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2"/>
        <w:gridCol w:w="3726"/>
        <w:gridCol w:w="2393"/>
        <w:gridCol w:w="1746"/>
      </w:tblGrid>
      <w:tr w:rsidR="00E60F52" w:rsidTr="00E60F52">
        <w:trPr>
          <w:trHeight w:val="1752"/>
        </w:trPr>
        <w:tc>
          <w:tcPr>
            <w:tcW w:w="18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60F52" w:rsidRDefault="00E60F52" w:rsidP="000F12E6">
            <w:pPr>
              <w:jc w:val="center"/>
              <w:rPr>
                <w:sz w:val="20"/>
                <w:szCs w:val="20"/>
              </w:rPr>
            </w:pPr>
            <w:r w:rsidRPr="00E4352B">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2.95pt" o:ole="">
                  <v:imagedata r:id="rId8" o:title=""/>
                </v:shape>
                <o:OLEObject Type="Embed" ProgID="PBrush" ShapeID="_x0000_i1025" DrawAspect="Content" ObjectID="_1692609681" r:id="rId9"/>
              </w:object>
            </w:r>
          </w:p>
        </w:tc>
        <w:tc>
          <w:tcPr>
            <w:tcW w:w="3726" w:type="dxa"/>
            <w:tcBorders>
              <w:top w:val="thinThickSmallGap" w:sz="24" w:space="0" w:color="F79646" w:themeColor="accent6"/>
              <w:left w:val="nil"/>
              <w:bottom w:val="thickThinSmallGap" w:sz="24" w:space="0" w:color="F79646" w:themeColor="accent6"/>
              <w:right w:val="nil"/>
            </w:tcBorders>
            <w:hideMark/>
          </w:tcPr>
          <w:p w:rsidR="00E60F52" w:rsidRDefault="00E60F52" w:rsidP="000F12E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60F52" w:rsidRDefault="00E60F52" w:rsidP="000F12E6">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60F52" w:rsidRDefault="00E60F52" w:rsidP="000F12E6">
            <w:pPr>
              <w:jc w:val="center"/>
              <w:rPr>
                <w:sz w:val="20"/>
                <w:szCs w:val="20"/>
              </w:rPr>
            </w:pPr>
            <w:r>
              <w:rPr>
                <w:rFonts w:ascii="Cambria" w:eastAsia="Times New Roman" w:hAnsi="Cambria"/>
                <w:sz w:val="20"/>
                <w:szCs w:val="20"/>
              </w:rPr>
              <w:t>et de la Recherche Scientifique</w:t>
            </w:r>
          </w:p>
        </w:tc>
        <w:tc>
          <w:tcPr>
            <w:tcW w:w="2393" w:type="dxa"/>
            <w:tcBorders>
              <w:top w:val="thinThickSmallGap" w:sz="24" w:space="0" w:color="F79646" w:themeColor="accent6"/>
              <w:left w:val="nil"/>
              <w:bottom w:val="thickThinSmallGap" w:sz="24" w:space="0" w:color="F79646" w:themeColor="accent6"/>
              <w:right w:val="nil"/>
            </w:tcBorders>
          </w:tcPr>
          <w:p w:rsidR="00E60F52" w:rsidRDefault="00E60F52" w:rsidP="000F12E6">
            <w:pPr>
              <w:jc w:val="center"/>
              <w:rPr>
                <w:sz w:val="20"/>
                <w:szCs w:val="20"/>
              </w:rPr>
            </w:pPr>
          </w:p>
          <w:p w:rsidR="0069593F" w:rsidRDefault="0069593F" w:rsidP="000F12E6">
            <w:pPr>
              <w:jc w:val="center"/>
              <w:rPr>
                <w:sz w:val="20"/>
                <w:szCs w:val="20"/>
              </w:rPr>
            </w:pPr>
          </w:p>
          <w:p w:rsidR="0069593F" w:rsidRDefault="0069593F" w:rsidP="000F12E6">
            <w:pPr>
              <w:jc w:val="center"/>
              <w:rPr>
                <w:sz w:val="20"/>
                <w:szCs w:val="20"/>
              </w:rPr>
            </w:pPr>
          </w:p>
          <w:p w:rsidR="0069593F" w:rsidRDefault="0069593F" w:rsidP="000F12E6">
            <w:pPr>
              <w:jc w:val="center"/>
              <w:rPr>
                <w:sz w:val="20"/>
                <w:szCs w:val="20"/>
              </w:rPr>
            </w:pPr>
            <w:r>
              <w:rPr>
                <w:sz w:val="20"/>
                <w:szCs w:val="20"/>
              </w:rPr>
              <w:t>Université</w:t>
            </w:r>
          </w:p>
        </w:tc>
        <w:tc>
          <w:tcPr>
            <w:tcW w:w="1746"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60F52" w:rsidRDefault="0069593F" w:rsidP="000F12E6">
            <w:pPr>
              <w:ind w:left="-249"/>
              <w:jc w:val="center"/>
              <w:rPr>
                <w:sz w:val="20"/>
                <w:szCs w:val="20"/>
              </w:rPr>
            </w:pPr>
            <w:r>
              <w:rPr>
                <w:sz w:val="20"/>
                <w:szCs w:val="20"/>
              </w:rPr>
              <w:t>Logo</w:t>
            </w:r>
          </w:p>
        </w:tc>
      </w:tr>
    </w:tbl>
    <w:p w:rsidR="000E31FC" w:rsidRPr="00FB7261" w:rsidRDefault="005C432B" w:rsidP="000E31FC">
      <w:pPr>
        <w:rPr>
          <w:rFonts w:ascii="Cambria" w:hAnsi="Cambria"/>
        </w:rPr>
      </w:pPr>
      <w:bookmarkStart w:id="0" w:name="_Toc413532928"/>
      <w:r w:rsidRPr="005C432B">
        <w:rPr>
          <w:rFonts w:ascii="Cambria" w:hAnsi="Cambria" w:cs="Calibri"/>
          <w:b/>
          <w:bCs/>
          <w:noProof/>
          <w:sz w:val="28"/>
          <w:lang w:eastAsia="fr-FR"/>
        </w:rPr>
        <w:pict>
          <v:rect id="Rectangle 17" o:spid="_x0000_s1026" style="position:absolute;margin-left:-6pt;margin-top:1.05pt;width:488.55pt;height:615.6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1314C7">
      <w:pPr>
        <w:pStyle w:val="Titre"/>
        <w:rPr>
          <w:rFonts w:ascii="Cambria" w:hAnsi="Cambria" w:cs="Calibri"/>
          <w:color w:val="auto"/>
          <w:sz w:val="56"/>
          <w:szCs w:val="56"/>
        </w:rPr>
      </w:pPr>
      <w:r w:rsidRPr="00FB7261">
        <w:rPr>
          <w:rFonts w:ascii="Cambria" w:hAnsi="Cambria"/>
        </w:rPr>
        <w:tab/>
      </w:r>
    </w:p>
    <w:p w:rsidR="0069593F" w:rsidRPr="00FB7261" w:rsidRDefault="0069593F" w:rsidP="0069593F">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69593F" w:rsidRPr="00FB7261" w:rsidRDefault="0069593F" w:rsidP="0069593F">
      <w:pPr>
        <w:pStyle w:val="Sous-titre"/>
        <w:rPr>
          <w:rFonts w:ascii="Cambria" w:hAnsi="Cambria" w:cs="Calibri"/>
          <w:color w:val="auto"/>
          <w:sz w:val="52"/>
          <w:szCs w:val="52"/>
        </w:rPr>
      </w:pPr>
      <w:r w:rsidRPr="00FB7261">
        <w:rPr>
          <w:rFonts w:ascii="Cambria" w:hAnsi="Cambria" w:cs="Calibri"/>
          <w:color w:val="auto"/>
          <w:sz w:val="52"/>
          <w:szCs w:val="52"/>
        </w:rPr>
        <w:t>L.M.D.</w:t>
      </w:r>
    </w:p>
    <w:p w:rsidR="0069593F" w:rsidRPr="00FB7261" w:rsidRDefault="0069593F" w:rsidP="0069593F">
      <w:pPr>
        <w:pStyle w:val="Sous-titre"/>
        <w:rPr>
          <w:rFonts w:ascii="Cambria" w:hAnsi="Cambria" w:cs="Calibri"/>
          <w:color w:val="auto"/>
          <w:sz w:val="28"/>
          <w:szCs w:val="28"/>
        </w:rPr>
      </w:pPr>
    </w:p>
    <w:p w:rsidR="0069593F" w:rsidRPr="00C83B4C" w:rsidRDefault="0069593F" w:rsidP="0069593F">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69593F" w:rsidRDefault="0069593F" w:rsidP="0069593F">
      <w:pPr>
        <w:pStyle w:val="Titre"/>
        <w:rPr>
          <w:rFonts w:ascii="Cambria" w:hAnsi="Cambria" w:cs="Calibri"/>
          <w:color w:val="auto"/>
          <w:sz w:val="56"/>
          <w:szCs w:val="56"/>
        </w:rPr>
      </w:pPr>
    </w:p>
    <w:p w:rsidR="004B6E70" w:rsidRDefault="004B6E70" w:rsidP="0069593F">
      <w:pPr>
        <w:pStyle w:val="Titre"/>
        <w:rPr>
          <w:rFonts w:ascii="Cambria" w:hAnsi="Cambria" w:cs="Calibri"/>
          <w:color w:val="auto"/>
          <w:sz w:val="56"/>
          <w:szCs w:val="56"/>
        </w:rPr>
      </w:pPr>
    </w:p>
    <w:p w:rsidR="0069593F" w:rsidRPr="00962BE2" w:rsidRDefault="0069593F" w:rsidP="0069593F">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69593F" w:rsidRDefault="001314C7" w:rsidP="0069593F">
      <w:pPr>
        <w:pStyle w:val="Titre"/>
        <w:rPr>
          <w:rFonts w:ascii="Cambria" w:hAnsi="Cambria" w:cs="Calibri"/>
          <w:color w:val="auto"/>
          <w:sz w:val="56"/>
          <w:szCs w:val="56"/>
        </w:rPr>
      </w:pPr>
      <w:r>
        <w:rPr>
          <w:rFonts w:ascii="Cambria" w:hAnsi="Cambria" w:cs="Calibri"/>
          <w:color w:val="auto"/>
          <w:sz w:val="56"/>
          <w:szCs w:val="56"/>
        </w:rPr>
        <w:t>2021</w:t>
      </w:r>
      <w:r w:rsidR="0069593F" w:rsidRPr="00FB7261">
        <w:rPr>
          <w:rFonts w:ascii="Cambria" w:hAnsi="Cambria" w:cs="Calibri"/>
          <w:color w:val="auto"/>
          <w:sz w:val="56"/>
          <w:szCs w:val="56"/>
        </w:rPr>
        <w:t xml:space="preserve"> </w:t>
      </w:r>
      <w:r w:rsidR="0069593F">
        <w:rPr>
          <w:rFonts w:ascii="Cambria" w:hAnsi="Cambria" w:cs="Calibri"/>
          <w:color w:val="auto"/>
          <w:sz w:val="56"/>
          <w:szCs w:val="56"/>
        </w:rPr>
        <w:t>–</w:t>
      </w:r>
      <w:r>
        <w:rPr>
          <w:rFonts w:ascii="Cambria" w:hAnsi="Cambria" w:cs="Calibri"/>
          <w:color w:val="auto"/>
          <w:sz w:val="56"/>
          <w:szCs w:val="56"/>
        </w:rPr>
        <w:t xml:space="preserve"> 2022</w:t>
      </w:r>
    </w:p>
    <w:p w:rsidR="001314C7" w:rsidRDefault="001314C7" w:rsidP="0069593F">
      <w:pPr>
        <w:pStyle w:val="Titre"/>
        <w:rPr>
          <w:rFonts w:ascii="Cambria" w:hAnsi="Cambria" w:cs="Calibri"/>
          <w:color w:val="auto"/>
          <w:sz w:val="56"/>
          <w:szCs w:val="56"/>
        </w:rPr>
      </w:pPr>
    </w:p>
    <w:p w:rsidR="001314C7" w:rsidRPr="001314C7" w:rsidRDefault="00F54122" w:rsidP="0069593F">
      <w:pPr>
        <w:pStyle w:val="Titre"/>
        <w:rPr>
          <w:rFonts w:ascii="Cambria" w:hAnsi="Cambria" w:cs="Calibri"/>
          <w:color w:val="auto"/>
          <w:sz w:val="24"/>
          <w:szCs w:val="24"/>
        </w:rPr>
      </w:pPr>
      <w:r>
        <w:rPr>
          <w:rFonts w:ascii="Cambria" w:hAnsi="Cambria" w:cs="Calibri"/>
          <w:color w:val="auto"/>
          <w:sz w:val="24"/>
          <w:szCs w:val="24"/>
        </w:rPr>
        <w:t>(2ème</w:t>
      </w:r>
      <w:r w:rsidR="001314C7">
        <w:rPr>
          <w:rFonts w:ascii="Cambria" w:hAnsi="Cambria" w:cs="Calibri"/>
          <w:color w:val="auto"/>
          <w:sz w:val="24"/>
          <w:szCs w:val="24"/>
        </w:rPr>
        <w:t xml:space="preserve"> mise en jour)</w:t>
      </w:r>
    </w:p>
    <w:p w:rsidR="000E31FC" w:rsidRPr="00C70BB6" w:rsidRDefault="000E31FC" w:rsidP="00EA0FFD">
      <w:pPr>
        <w:pStyle w:val="Titre"/>
        <w:rPr>
          <w:rFonts w:ascii="Cambria" w:hAnsi="Cambria" w:cstheme="minorBidi"/>
          <w:color w:val="auto"/>
          <w:sz w:val="56"/>
          <w:szCs w:val="56"/>
          <w:rtl/>
          <w:lang w:bidi="ar-DZ"/>
        </w:rPr>
      </w:pPr>
    </w:p>
    <w:tbl>
      <w:tblPr>
        <w:tblW w:w="9781"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E539CB">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E539CB">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DF0AF5">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4"/>
        <w:gridCol w:w="1882"/>
        <w:gridCol w:w="1333"/>
        <w:gridCol w:w="2393"/>
        <w:gridCol w:w="853"/>
        <w:gridCol w:w="1540"/>
        <w:gridCol w:w="1746"/>
      </w:tblGrid>
      <w:tr w:rsidR="000E31FC" w:rsidRPr="003F337C" w:rsidTr="00E60F52">
        <w:tc>
          <w:tcPr>
            <w:tcW w:w="3249" w:type="dxa"/>
            <w:gridSpan w:val="3"/>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E60F52">
        <w:trPr>
          <w:trHeight w:val="1701"/>
        </w:trPr>
        <w:tc>
          <w:tcPr>
            <w:tcW w:w="3249" w:type="dxa"/>
            <w:gridSpan w:val="3"/>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r w:rsidRPr="00C83B4C">
              <w:rPr>
                <w:rFonts w:ascii="Cambria" w:hAnsi="Cambria" w:cs="Calibri"/>
                <w:i/>
                <w:iCs/>
                <w:color w:val="auto"/>
                <w:sz w:val="28"/>
              </w:rPr>
              <w:t xml:space="preserve">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E703F8" w:rsidRDefault="00E703F8" w:rsidP="00847859">
            <w:pPr>
              <w:pStyle w:val="Titre"/>
              <w:rPr>
                <w:rFonts w:ascii="Cambria" w:hAnsi="Cambria" w:cs="Calibri"/>
                <w:i/>
                <w:iCs/>
                <w:color w:val="auto"/>
                <w:sz w:val="28"/>
              </w:rPr>
            </w:pPr>
          </w:p>
          <w:p w:rsidR="00E703F8" w:rsidRDefault="00E703F8" w:rsidP="00847859">
            <w:pPr>
              <w:pStyle w:val="Titre"/>
              <w:rPr>
                <w:rFonts w:ascii="Cambria" w:hAnsi="Cambria" w:cs="Calibri"/>
                <w:i/>
                <w:iCs/>
                <w:color w:val="auto"/>
                <w:sz w:val="28"/>
              </w:rPr>
            </w:pPr>
          </w:p>
          <w:p w:rsidR="00B5340F" w:rsidRPr="00B5340F" w:rsidRDefault="00E703F8" w:rsidP="00847859">
            <w:pPr>
              <w:pStyle w:val="Titre"/>
              <w:rPr>
                <w:rFonts w:ascii="Cambria" w:hAnsi="Cambria" w:cs="Calibri"/>
                <w:i/>
                <w:iCs/>
                <w:color w:val="auto"/>
                <w:sz w:val="28"/>
              </w:rPr>
            </w:pPr>
            <w:r>
              <w:rPr>
                <w:rFonts w:ascii="Cambria" w:hAnsi="Cambria" w:cs="Calibri"/>
                <w:i/>
                <w:iCs/>
                <w:color w:val="auto"/>
                <w:sz w:val="28"/>
              </w:rPr>
              <w:t>Génie Minier</w:t>
            </w:r>
          </w:p>
        </w:tc>
        <w:tc>
          <w:tcPr>
            <w:tcW w:w="3286" w:type="dxa"/>
            <w:gridSpan w:val="2"/>
            <w:tcBorders>
              <w:top w:val="single" w:sz="8" w:space="0" w:color="auto"/>
              <w:left w:val="single" w:sz="8" w:space="0" w:color="auto"/>
              <w:bottom w:val="single" w:sz="18" w:space="0" w:color="auto"/>
              <w:right w:val="single" w:sz="18" w:space="0" w:color="auto"/>
            </w:tcBorders>
          </w:tcPr>
          <w:p w:rsidR="00E703F8" w:rsidRDefault="00E703F8" w:rsidP="000A0379">
            <w:pPr>
              <w:pStyle w:val="Titre"/>
              <w:rPr>
                <w:rFonts w:ascii="Cambria" w:hAnsi="Cambria" w:cs="Calibri"/>
                <w:i/>
                <w:iCs/>
                <w:color w:val="auto"/>
                <w:sz w:val="28"/>
              </w:rPr>
            </w:pPr>
          </w:p>
          <w:p w:rsidR="000A0379" w:rsidRPr="00B5340F" w:rsidRDefault="00E703F8" w:rsidP="000A0379">
            <w:pPr>
              <w:pStyle w:val="Titre"/>
              <w:rPr>
                <w:rFonts w:ascii="Cambria" w:hAnsi="Cambria" w:cs="Calibri"/>
                <w:i/>
                <w:iCs/>
                <w:color w:val="auto"/>
                <w:sz w:val="28"/>
              </w:rPr>
            </w:pPr>
            <w:r>
              <w:rPr>
                <w:rFonts w:ascii="Cambria" w:hAnsi="Cambria" w:cs="Calibri"/>
                <w:i/>
                <w:iCs/>
                <w:color w:val="auto"/>
                <w:sz w:val="28"/>
              </w:rPr>
              <w:t>Valorisation des ressources Minérales</w:t>
            </w:r>
          </w:p>
        </w:tc>
      </w:tr>
      <w:tr w:rsidR="00E60F52" w:rsidTr="00E60F5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gridBefore w:val="1"/>
          <w:wBefore w:w="34" w:type="dxa"/>
          <w:trHeight w:val="1752"/>
        </w:trPr>
        <w:tc>
          <w:tcPr>
            <w:tcW w:w="18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60F52" w:rsidRDefault="00E60F52" w:rsidP="000F12E6">
            <w:pPr>
              <w:jc w:val="center"/>
              <w:rPr>
                <w:sz w:val="20"/>
                <w:szCs w:val="20"/>
              </w:rPr>
            </w:pPr>
            <w:r w:rsidRPr="00E4352B">
              <w:rPr>
                <w:sz w:val="20"/>
                <w:szCs w:val="20"/>
              </w:rPr>
              <w:object w:dxaOrig="1455" w:dyaOrig="1740">
                <v:shape id="_x0000_i1026" type="#_x0000_t75" style="width:75.75pt;height:72.95pt" o:ole="">
                  <v:imagedata r:id="rId8" o:title=""/>
                </v:shape>
                <o:OLEObject Type="Embed" ProgID="PBrush" ShapeID="_x0000_i1026" DrawAspect="Content" ObjectID="_1692609682" r:id="rId10"/>
              </w:object>
            </w:r>
          </w:p>
        </w:tc>
        <w:tc>
          <w:tcPr>
            <w:tcW w:w="3726" w:type="dxa"/>
            <w:gridSpan w:val="2"/>
            <w:tcBorders>
              <w:top w:val="thinThickSmallGap" w:sz="24" w:space="0" w:color="F79646" w:themeColor="accent6"/>
              <w:left w:val="nil"/>
              <w:bottom w:val="thickThinSmallGap" w:sz="24" w:space="0" w:color="F79646" w:themeColor="accent6"/>
              <w:right w:val="nil"/>
            </w:tcBorders>
            <w:hideMark/>
          </w:tcPr>
          <w:p w:rsidR="00E60F52" w:rsidRDefault="00E60F52" w:rsidP="000F12E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60F52" w:rsidRDefault="00E60F52" w:rsidP="000F12E6">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E60F52" w:rsidRDefault="00E60F52" w:rsidP="000F12E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60F52" w:rsidRDefault="00E60F52" w:rsidP="000F12E6">
            <w:pPr>
              <w:jc w:val="center"/>
              <w:rPr>
                <w:sz w:val="20"/>
                <w:szCs w:val="20"/>
              </w:rPr>
            </w:pPr>
            <w:r>
              <w:rPr>
                <w:rFonts w:ascii="Cambria" w:eastAsia="Times New Roman" w:hAnsi="Cambria"/>
                <w:sz w:val="20"/>
                <w:szCs w:val="20"/>
              </w:rPr>
              <w:t>et de la Recherche Scientifique</w:t>
            </w:r>
          </w:p>
        </w:tc>
        <w:tc>
          <w:tcPr>
            <w:tcW w:w="2393" w:type="dxa"/>
            <w:gridSpan w:val="2"/>
            <w:tcBorders>
              <w:top w:val="thinThickSmallGap" w:sz="24" w:space="0" w:color="F79646" w:themeColor="accent6"/>
              <w:left w:val="nil"/>
              <w:bottom w:val="thickThinSmallGap" w:sz="24" w:space="0" w:color="F79646" w:themeColor="accent6"/>
              <w:right w:val="nil"/>
            </w:tcBorders>
          </w:tcPr>
          <w:p w:rsidR="00E60F52" w:rsidRDefault="00E60F52" w:rsidP="000F12E6">
            <w:pPr>
              <w:jc w:val="center"/>
              <w:rPr>
                <w:rFonts w:ascii="Andalus" w:hAnsi="Andalus" w:cs="Andalus"/>
              </w:rPr>
            </w:pPr>
            <w:r>
              <w:rPr>
                <w:rFonts w:ascii="Andalus" w:hAnsi="Andalus" w:cs="Andalus"/>
                <w:rtl/>
              </w:rPr>
              <w:t>اللجنة البيداغوجية الوطنية لميدان العلوم و التكنولوجيا</w:t>
            </w:r>
          </w:p>
          <w:p w:rsidR="00E60F52" w:rsidRDefault="00E60F52" w:rsidP="000F12E6">
            <w:pPr>
              <w:jc w:val="center"/>
              <w:rPr>
                <w:rFonts w:ascii="Andalus" w:hAnsi="Andalus" w:cs="Andalus"/>
                <w:sz w:val="16"/>
                <w:szCs w:val="16"/>
              </w:rPr>
            </w:pPr>
          </w:p>
          <w:p w:rsidR="00E60F52" w:rsidRDefault="00E60F52" w:rsidP="000F12E6">
            <w:pPr>
              <w:jc w:val="center"/>
              <w:rPr>
                <w:sz w:val="20"/>
                <w:szCs w:val="20"/>
              </w:rPr>
            </w:pPr>
            <w:r>
              <w:rPr>
                <w:rFonts w:asciiTheme="majorHAnsi" w:hAnsiTheme="majorHAnsi"/>
                <w:sz w:val="20"/>
                <w:szCs w:val="20"/>
              </w:rPr>
              <w:t>Comité Pédagogique National du Domaine Sciences et Technologies</w:t>
            </w:r>
          </w:p>
        </w:tc>
        <w:tc>
          <w:tcPr>
            <w:tcW w:w="1746"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60F52" w:rsidRDefault="00E60F52" w:rsidP="000F12E6">
            <w:pPr>
              <w:ind w:left="-249"/>
              <w:jc w:val="center"/>
              <w:rPr>
                <w:sz w:val="20"/>
                <w:szCs w:val="20"/>
              </w:rPr>
            </w:pPr>
            <w:r w:rsidRPr="00E4352B">
              <w:rPr>
                <w:sz w:val="20"/>
                <w:szCs w:val="20"/>
              </w:rPr>
              <w:object w:dxaOrig="1455" w:dyaOrig="1740">
                <v:shape id="_x0000_i1027" type="#_x0000_t75" style="width:75.75pt;height:72.95pt" o:ole="">
                  <v:imagedata r:id="rId8" o:title=""/>
                </v:shape>
                <o:OLEObject Type="Embed" ProgID="PBrush" ShapeID="_x0000_i1027" DrawAspect="Content" ObjectID="_1692609683" r:id="rId11"/>
              </w:object>
            </w:r>
          </w:p>
        </w:tc>
      </w:tr>
    </w:tbl>
    <w:p w:rsidR="000E31FC" w:rsidRPr="00FB7261" w:rsidRDefault="005C432B" w:rsidP="000E31FC">
      <w:pPr>
        <w:rPr>
          <w:rFonts w:ascii="Cambria" w:hAnsi="Cambria"/>
        </w:rPr>
      </w:pPr>
      <w:r w:rsidRPr="005C432B">
        <w:rPr>
          <w:rFonts w:ascii="Cambria" w:hAnsi="Cambria"/>
          <w:b/>
          <w:bCs/>
          <w:noProof/>
          <w:sz w:val="32"/>
          <w:szCs w:val="32"/>
          <w:lang w:eastAsia="fr-FR"/>
        </w:rPr>
        <w:pict>
          <v:rect id="Rectangle 19" o:spid="_x0000_s1028" style="position:absolute;margin-left:-6.2pt;margin-top:1.5pt;width:490.25pt;height:617.5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U9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4B6E70" w:rsidRDefault="004B6E70" w:rsidP="0069593F">
      <w:pPr>
        <w:bidi/>
        <w:jc w:val="center"/>
        <w:rPr>
          <w:rFonts w:ascii="Cambria" w:hAnsi="Cambria"/>
          <w:b/>
          <w:bCs/>
          <w:sz w:val="56"/>
          <w:szCs w:val="56"/>
          <w:lang w:bidi="ar-DZ"/>
        </w:rPr>
      </w:pPr>
    </w:p>
    <w:p w:rsidR="0069593F" w:rsidRPr="005F22BE" w:rsidRDefault="0069593F" w:rsidP="004B6E70">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69593F" w:rsidRPr="005F22BE" w:rsidRDefault="0069593F" w:rsidP="0069593F">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69593F" w:rsidRDefault="0069593F" w:rsidP="0069593F">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69593F" w:rsidRDefault="0069593F" w:rsidP="0069593F">
      <w:pPr>
        <w:bidi/>
        <w:jc w:val="center"/>
        <w:rPr>
          <w:rFonts w:ascii="Cambria" w:hAnsi="Cambria"/>
          <w:b/>
          <w:bCs/>
          <w:sz w:val="52"/>
          <w:szCs w:val="52"/>
          <w:lang w:bidi="ar-DZ"/>
        </w:rPr>
      </w:pPr>
    </w:p>
    <w:p w:rsidR="004B6E70" w:rsidRDefault="004B6E70" w:rsidP="004B6E70">
      <w:pPr>
        <w:bidi/>
        <w:jc w:val="center"/>
        <w:rPr>
          <w:rFonts w:ascii="Cambria" w:hAnsi="Cambria"/>
          <w:b/>
          <w:bCs/>
          <w:sz w:val="52"/>
          <w:szCs w:val="52"/>
          <w:lang w:bidi="ar-DZ"/>
        </w:rPr>
      </w:pPr>
    </w:p>
    <w:p w:rsidR="004B6E70" w:rsidRDefault="004B6E70" w:rsidP="004B6E70">
      <w:pPr>
        <w:bidi/>
        <w:jc w:val="center"/>
        <w:rPr>
          <w:rFonts w:ascii="Cambria" w:hAnsi="Cambria"/>
          <w:b/>
          <w:bCs/>
          <w:sz w:val="52"/>
          <w:szCs w:val="52"/>
          <w:lang w:bidi="ar-DZ"/>
        </w:rPr>
      </w:pPr>
    </w:p>
    <w:p w:rsidR="0069593F" w:rsidRPr="00FB7261" w:rsidRDefault="0069593F" w:rsidP="0069593F">
      <w:pPr>
        <w:bidi/>
        <w:jc w:val="center"/>
        <w:rPr>
          <w:rFonts w:ascii="Cambria" w:hAnsi="Cambria"/>
          <w:b/>
          <w:bCs/>
          <w:sz w:val="52"/>
          <w:szCs w:val="52"/>
          <w:lang w:bidi="ar-DZ"/>
        </w:rPr>
      </w:pPr>
      <w:r>
        <w:rPr>
          <w:rFonts w:ascii="Cambria" w:hAnsi="Cambria" w:hint="cs"/>
          <w:b/>
          <w:bCs/>
          <w:sz w:val="52"/>
          <w:szCs w:val="52"/>
          <w:rtl/>
          <w:lang w:bidi="ar-DZ"/>
        </w:rPr>
        <w:t>برنامج وطني</w:t>
      </w:r>
      <w:r w:rsidRPr="00FB7261">
        <w:rPr>
          <w:rFonts w:ascii="Cambria" w:hAnsi="Cambria"/>
          <w:b/>
          <w:bCs/>
          <w:sz w:val="52"/>
          <w:szCs w:val="52"/>
          <w:lang w:bidi="ar-DZ"/>
        </w:rPr>
        <w:t xml:space="preserve"> </w:t>
      </w:r>
    </w:p>
    <w:p w:rsidR="0069593F" w:rsidRPr="00FB7261" w:rsidRDefault="001314C7" w:rsidP="0069593F">
      <w:pPr>
        <w:bidi/>
        <w:jc w:val="center"/>
        <w:rPr>
          <w:rFonts w:ascii="Cambria" w:hAnsi="Cambria"/>
          <w:b/>
          <w:bCs/>
          <w:sz w:val="52"/>
          <w:szCs w:val="52"/>
          <w:rtl/>
          <w:lang w:bidi="ar-DZ"/>
        </w:rPr>
      </w:pPr>
      <w:r>
        <w:rPr>
          <w:rFonts w:ascii="Cambria" w:hAnsi="Cambria"/>
          <w:b/>
          <w:bCs/>
          <w:sz w:val="52"/>
          <w:szCs w:val="52"/>
          <w:lang w:bidi="ar-DZ"/>
        </w:rPr>
        <w:t>21</w:t>
      </w:r>
      <w:r>
        <w:rPr>
          <w:rFonts w:ascii="Cambria" w:hAnsi="Cambria"/>
          <w:b/>
          <w:bCs/>
          <w:sz w:val="52"/>
          <w:szCs w:val="52"/>
          <w:rtl/>
          <w:lang w:bidi="ar-DZ"/>
        </w:rPr>
        <w:t>20</w:t>
      </w:r>
      <w:r w:rsidR="0069593F" w:rsidRPr="00E20027">
        <w:rPr>
          <w:rFonts w:ascii="Cambria" w:hAnsi="Cambria"/>
          <w:b/>
          <w:bCs/>
          <w:sz w:val="52"/>
          <w:szCs w:val="52"/>
          <w:rtl/>
          <w:lang w:bidi="ar-DZ"/>
        </w:rPr>
        <w:t xml:space="preserve"> ــ</w:t>
      </w:r>
      <w:r>
        <w:rPr>
          <w:rFonts w:ascii="Cambria" w:hAnsi="Cambria"/>
          <w:b/>
          <w:bCs/>
          <w:sz w:val="52"/>
          <w:szCs w:val="52"/>
          <w:lang w:bidi="ar-DZ"/>
        </w:rPr>
        <w:t>2022</w:t>
      </w:r>
      <w:r w:rsidR="0069593F">
        <w:rPr>
          <w:rFonts w:ascii="Cambria" w:hAnsi="Cambria"/>
          <w:b/>
          <w:bCs/>
          <w:sz w:val="52"/>
          <w:szCs w:val="52"/>
          <w:lang w:bidi="ar-DZ"/>
        </w:rPr>
        <w:t xml:space="preserve"> </w:t>
      </w:r>
      <w:r w:rsidR="0069593F" w:rsidRPr="00FB7261">
        <w:rPr>
          <w:rFonts w:ascii="Cambria" w:hAnsi="Cambria"/>
          <w:b/>
          <w:bCs/>
          <w:sz w:val="52"/>
          <w:szCs w:val="52"/>
          <w:rtl/>
          <w:lang w:bidi="ar-DZ"/>
        </w:rPr>
        <w:t xml:space="preserve"> </w:t>
      </w:r>
    </w:p>
    <w:p w:rsidR="000E31FC" w:rsidRDefault="000E31FC" w:rsidP="000E31FC">
      <w:pPr>
        <w:bidi/>
        <w:jc w:val="center"/>
        <w:rPr>
          <w:rFonts w:ascii="Cambria" w:hAnsi="Cambria"/>
          <w:sz w:val="28"/>
          <w:szCs w:val="28"/>
          <w:lang w:bidi="ar-DZ"/>
        </w:rPr>
      </w:pPr>
    </w:p>
    <w:p w:rsidR="004B6E70" w:rsidRPr="00FB7261" w:rsidRDefault="004B6E70" w:rsidP="004B6E70">
      <w:pPr>
        <w:bidi/>
        <w:jc w:val="center"/>
        <w:rPr>
          <w:rFonts w:ascii="Cambria" w:hAnsi="Cambria"/>
          <w:sz w:val="28"/>
          <w:szCs w:val="28"/>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9C6561">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9C6561">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DF0AF5">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9C6561">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E703F8" w:rsidRPr="00222226" w:rsidTr="009C6561">
        <w:trPr>
          <w:trHeight w:val="1701"/>
        </w:trPr>
        <w:tc>
          <w:tcPr>
            <w:tcW w:w="3035" w:type="dxa"/>
            <w:tcBorders>
              <w:top w:val="single" w:sz="8" w:space="0" w:color="auto"/>
              <w:right w:val="single" w:sz="8" w:space="0" w:color="auto"/>
            </w:tcBorders>
            <w:shd w:val="clear" w:color="auto" w:fill="auto"/>
          </w:tcPr>
          <w:p w:rsidR="00E703F8" w:rsidRDefault="00E703F8" w:rsidP="00AB0013">
            <w:pPr>
              <w:bidi/>
              <w:jc w:val="center"/>
              <w:rPr>
                <w:rFonts w:ascii="Cambria" w:hAnsi="Cambria"/>
                <w:b/>
                <w:bCs/>
                <w:sz w:val="28"/>
                <w:szCs w:val="28"/>
                <w:lang w:bidi="ar-DZ"/>
              </w:rPr>
            </w:pPr>
          </w:p>
          <w:p w:rsidR="00E703F8" w:rsidRPr="00222226" w:rsidRDefault="00E703F8" w:rsidP="00222226">
            <w:pPr>
              <w:bidi/>
              <w:jc w:val="center"/>
              <w:rPr>
                <w:rFonts w:ascii="Cambria" w:hAnsi="Cambria"/>
                <w:b/>
                <w:bCs/>
                <w:sz w:val="28"/>
                <w:szCs w:val="28"/>
                <w:lang w:bidi="ar-DZ"/>
              </w:rPr>
            </w:pPr>
          </w:p>
          <w:p w:rsidR="00E703F8" w:rsidRPr="00222226" w:rsidRDefault="00E703F8"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E703F8" w:rsidRPr="00222226" w:rsidRDefault="00E703F8"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E703F8" w:rsidRDefault="00E703F8" w:rsidP="00E822F1">
            <w:pPr>
              <w:bidi/>
              <w:jc w:val="center"/>
              <w:rPr>
                <w:rFonts w:ascii="Cambria" w:hAnsi="Cambria"/>
                <w:sz w:val="28"/>
                <w:szCs w:val="28"/>
                <w:lang w:bidi="ar-DZ"/>
              </w:rPr>
            </w:pPr>
          </w:p>
          <w:p w:rsidR="00E703F8" w:rsidRPr="00222226" w:rsidRDefault="00E703F8" w:rsidP="00E822F1">
            <w:pPr>
              <w:bidi/>
              <w:jc w:val="center"/>
              <w:rPr>
                <w:rFonts w:ascii="Cambria" w:hAnsi="Cambria"/>
                <w:sz w:val="28"/>
                <w:szCs w:val="28"/>
                <w:lang w:bidi="ar-DZ"/>
              </w:rPr>
            </w:pPr>
          </w:p>
          <w:p w:rsidR="00E703F8" w:rsidRPr="00A67550" w:rsidRDefault="00E703F8" w:rsidP="00E822F1">
            <w:pPr>
              <w:bidi/>
              <w:jc w:val="center"/>
              <w:rPr>
                <w:rFonts w:ascii="Cambria" w:hAnsi="Cambria"/>
                <w:b/>
                <w:bCs/>
                <w:sz w:val="28"/>
                <w:szCs w:val="28"/>
                <w:rtl/>
                <w:lang w:bidi="ar-DZ"/>
              </w:rPr>
            </w:pPr>
            <w:r w:rsidRPr="00AF1F89">
              <w:rPr>
                <w:rFonts w:asciiTheme="majorBidi" w:hAnsiTheme="majorBidi" w:cstheme="majorBidi"/>
                <w:b/>
                <w:bCs/>
                <w:sz w:val="28"/>
                <w:szCs w:val="28"/>
                <w:rtl/>
              </w:rPr>
              <w:t xml:space="preserve">هندسة </w:t>
            </w:r>
            <w:proofErr w:type="gramStart"/>
            <w:r w:rsidRPr="00AF1F89">
              <w:rPr>
                <w:rFonts w:asciiTheme="majorBidi" w:hAnsiTheme="majorBidi" w:cstheme="majorBidi"/>
                <w:b/>
                <w:bCs/>
                <w:sz w:val="28"/>
                <w:szCs w:val="28"/>
                <w:rtl/>
              </w:rPr>
              <w:t>منجميه</w:t>
            </w:r>
            <w:proofErr w:type="gramEnd"/>
          </w:p>
        </w:tc>
        <w:tc>
          <w:tcPr>
            <w:tcW w:w="3603" w:type="dxa"/>
            <w:tcBorders>
              <w:top w:val="single" w:sz="8" w:space="0" w:color="auto"/>
              <w:left w:val="single" w:sz="8" w:space="0" w:color="auto"/>
            </w:tcBorders>
            <w:shd w:val="clear" w:color="auto" w:fill="auto"/>
          </w:tcPr>
          <w:p w:rsidR="00E703F8" w:rsidRDefault="00E703F8" w:rsidP="00E822F1">
            <w:pPr>
              <w:bidi/>
              <w:jc w:val="center"/>
              <w:rPr>
                <w:rFonts w:ascii="Cambria" w:hAnsi="Cambria"/>
                <w:b/>
                <w:bCs/>
                <w:sz w:val="28"/>
                <w:szCs w:val="28"/>
                <w:lang w:bidi="ar-DZ"/>
              </w:rPr>
            </w:pPr>
          </w:p>
          <w:p w:rsidR="00E703F8" w:rsidRPr="00222226" w:rsidRDefault="00E703F8" w:rsidP="00E822F1">
            <w:pPr>
              <w:bidi/>
              <w:jc w:val="center"/>
              <w:rPr>
                <w:rFonts w:ascii="Cambria" w:hAnsi="Cambria"/>
                <w:b/>
                <w:bCs/>
                <w:sz w:val="28"/>
                <w:szCs w:val="28"/>
                <w:lang w:bidi="ar-DZ"/>
              </w:rPr>
            </w:pPr>
          </w:p>
          <w:p w:rsidR="00E703F8" w:rsidRPr="00A67550" w:rsidRDefault="00E703F8" w:rsidP="00E822F1">
            <w:pPr>
              <w:bidi/>
              <w:jc w:val="center"/>
              <w:rPr>
                <w:b/>
                <w:bCs/>
                <w:sz w:val="28"/>
                <w:szCs w:val="28"/>
              </w:rPr>
            </w:pPr>
            <w:proofErr w:type="gramStart"/>
            <w:r w:rsidRPr="008614C9">
              <w:rPr>
                <w:rFonts w:asciiTheme="majorBidi" w:hAnsiTheme="majorBidi" w:cstheme="majorBidi"/>
                <w:b/>
                <w:bCs/>
                <w:sz w:val="28"/>
                <w:szCs w:val="28"/>
                <w:rtl/>
              </w:rPr>
              <w:t>تثمين</w:t>
            </w:r>
            <w:proofErr w:type="gramEnd"/>
            <w:r w:rsidRPr="008614C9">
              <w:rPr>
                <w:rFonts w:asciiTheme="majorBidi" w:hAnsiTheme="majorBidi" w:cstheme="majorBidi"/>
                <w:b/>
                <w:bCs/>
                <w:sz w:val="28"/>
                <w:szCs w:val="28"/>
                <w:rtl/>
              </w:rPr>
              <w:t xml:space="preserve"> الموارد المعدنية</w:t>
            </w:r>
          </w:p>
          <w:p w:rsidR="00E703F8" w:rsidRPr="00222226" w:rsidRDefault="00E703F8" w:rsidP="00E822F1">
            <w:pPr>
              <w:bidi/>
              <w:jc w:val="center"/>
              <w:rPr>
                <w:rFonts w:ascii="Cambria" w:hAnsi="Cambria"/>
                <w:b/>
                <w:bCs/>
                <w:sz w:val="28"/>
                <w:szCs w:val="28"/>
                <w:rtl/>
                <w:lang w:bidi="ar-DZ"/>
              </w:rPr>
            </w:pPr>
          </w:p>
        </w:tc>
      </w:tr>
    </w:tbl>
    <w:p w:rsidR="00056BDD" w:rsidRPr="00056BDD" w:rsidRDefault="00056BDD" w:rsidP="00056BDD">
      <w:pPr>
        <w:sectPr w:rsidR="00056BDD" w:rsidRPr="00056BDD" w:rsidSect="005A364E">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bookmarkEnd w:id="0"/>
    <w:p w:rsidR="0099470D" w:rsidRDefault="0099470D" w:rsidP="0099470D">
      <w:pPr>
        <w:ind w:right="284"/>
        <w:rPr>
          <w:rFonts w:ascii="Cambria" w:hAnsi="Cambria" w:cs="Calibri"/>
          <w:b/>
          <w:sz w:val="28"/>
          <w:szCs w:val="28"/>
        </w:rPr>
      </w:pPr>
    </w:p>
    <w:tbl>
      <w:tblPr>
        <w:tblStyle w:val="Grillemoyenne2-Accent6"/>
        <w:tblW w:w="0" w:type="auto"/>
        <w:tblLook w:val="04A0"/>
      </w:tblPr>
      <w:tblGrid>
        <w:gridCol w:w="8897"/>
        <w:gridCol w:w="881"/>
      </w:tblGrid>
      <w:tr w:rsidR="0069593F" w:rsidTr="00ED446F">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69593F" w:rsidRPr="005E07F2" w:rsidRDefault="0069593F" w:rsidP="00ED446F">
            <w:pPr>
              <w:jc w:val="center"/>
              <w:rPr>
                <w:rFonts w:ascii="Cambria" w:eastAsia="Calibri" w:hAnsi="Cambria" w:cs="Calibri"/>
                <w:sz w:val="24"/>
                <w:szCs w:val="24"/>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69593F" w:rsidRPr="00376DD9" w:rsidRDefault="0069593F" w:rsidP="00ED446F">
            <w:pPr>
              <w:jc w:val="center"/>
              <w:cnfStyle w:val="100000000000"/>
              <w:rPr>
                <w:sz w:val="24"/>
                <w:szCs w:val="24"/>
              </w:rPr>
            </w:pPr>
            <w:r w:rsidRPr="00376DD9">
              <w:rPr>
                <w:rFonts w:cs="Calibri"/>
                <w:sz w:val="24"/>
                <w:szCs w:val="24"/>
              </w:rPr>
              <w:t>Page</w:t>
            </w:r>
          </w:p>
        </w:tc>
      </w:tr>
      <w:tr w:rsidR="0069593F" w:rsidTr="00ED446F">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69593F" w:rsidRPr="005E07F2" w:rsidRDefault="0069593F" w:rsidP="00ED446F">
            <w:r w:rsidRPr="005E07F2">
              <w:rPr>
                <w:rFonts w:ascii="Cambria" w:eastAsia="Calibri" w:hAnsi="Cambria" w:cs="Calibri"/>
                <w:sz w:val="24"/>
                <w:szCs w:val="24"/>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2" w:space="0" w:color="F79646" w:themeColor="accent6"/>
              <w:bottom w:val="single" w:sz="12" w:space="0" w:color="F79646" w:themeColor="accent6"/>
            </w:tcBorders>
          </w:tcPr>
          <w:p w:rsidR="0069593F" w:rsidRPr="005E07F2" w:rsidRDefault="0069593F" w:rsidP="00ED446F">
            <w:r>
              <w:rPr>
                <w:rFonts w:ascii="Cambria" w:eastAsia="Calibri" w:hAnsi="Cambria" w:cs="Calibri"/>
                <w:sz w:val="24"/>
                <w:szCs w:val="24"/>
              </w:rPr>
              <w:t xml:space="preserve">          </w:t>
            </w:r>
            <w:r w:rsidRPr="005E07F2">
              <w:rPr>
                <w:rFonts w:ascii="Cambria" w:eastAsia="Calibri" w:hAnsi="Cambria" w:cs="Calibri"/>
                <w:sz w:val="24"/>
                <w:szCs w:val="24"/>
              </w:rPr>
              <w:t xml:space="preserve">1 </w:t>
            </w:r>
            <w:r w:rsidRPr="005E07F2">
              <w:rPr>
                <w:rFonts w:ascii="Cambria" w:eastAsia="Calibri" w:hAnsi="Cambria" w:cs="Calibri"/>
                <w:b w:val="0"/>
                <w:bCs w:val="0"/>
                <w:sz w:val="24"/>
                <w:szCs w:val="24"/>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69593F" w:rsidRPr="005E07F2" w:rsidRDefault="0069593F" w:rsidP="00ED446F">
            <w:r>
              <w:rPr>
                <w:rFonts w:ascii="Cambria" w:eastAsia="Calibri" w:hAnsi="Cambria" w:cs="Calibri"/>
                <w:sz w:val="24"/>
                <w:szCs w:val="24"/>
              </w:rPr>
              <w:t xml:space="preserve">          </w:t>
            </w:r>
            <w:r w:rsidRPr="005E07F2">
              <w:rPr>
                <w:rFonts w:ascii="Cambria" w:eastAsia="Calibri" w:hAnsi="Cambria" w:cs="Calibri"/>
                <w:sz w:val="24"/>
                <w:szCs w:val="24"/>
              </w:rPr>
              <w:t xml:space="preserve">2 - </w:t>
            </w:r>
            <w:r w:rsidRPr="005E07F2">
              <w:rPr>
                <w:rFonts w:ascii="Cambria" w:eastAsia="Calibri" w:hAnsi="Cambria" w:cs="Calibri"/>
                <w:b w:val="0"/>
                <w:bCs w:val="0"/>
                <w:sz w:val="24"/>
                <w:szCs w:val="24"/>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2" w:space="0" w:color="F79646" w:themeColor="accent6"/>
              <w:bottom w:val="single" w:sz="8" w:space="0" w:color="F79646" w:themeColor="accent6"/>
            </w:tcBorders>
          </w:tcPr>
          <w:p w:rsidR="0069593F" w:rsidRPr="005E07F2" w:rsidRDefault="0069593F" w:rsidP="00ED446F">
            <w:r>
              <w:rPr>
                <w:rFonts w:ascii="Cambria" w:eastAsia="Calibri" w:hAnsi="Cambria" w:cs="Calibri"/>
                <w:sz w:val="24"/>
                <w:szCs w:val="24"/>
              </w:rPr>
              <w:t xml:space="preserve">          </w:t>
            </w:r>
            <w:r w:rsidRPr="005E07F2">
              <w:rPr>
                <w:rFonts w:ascii="Cambria" w:eastAsia="Calibri" w:hAnsi="Cambria" w:cs="Calibri"/>
                <w:sz w:val="24"/>
                <w:szCs w:val="24"/>
              </w:rPr>
              <w:t xml:space="preserve">3 - </w:t>
            </w:r>
            <w:r w:rsidRPr="005E07F2">
              <w:rPr>
                <w:rFonts w:ascii="Cambria" w:eastAsia="Calibri" w:hAnsi="Cambria" w:cs="Calibri"/>
                <w:b w:val="0"/>
                <w:bCs w:val="0"/>
                <w:sz w:val="24"/>
                <w:szCs w:val="24"/>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E - </w:t>
            </w:r>
            <w:r w:rsidRPr="005E07F2">
              <w:rPr>
                <w:rFonts w:ascii="Cambria" w:eastAsia="Calibri" w:hAnsi="Cambria" w:cs="Calibri"/>
                <w:b w:val="0"/>
                <w:bCs w:val="0"/>
                <w:sz w:val="24"/>
                <w:szCs w:val="24"/>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12" w:space="0" w:color="F79646" w:themeColor="accent6"/>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F - </w:t>
            </w:r>
            <w:r w:rsidRPr="005E07F2">
              <w:rPr>
                <w:rFonts w:ascii="Cambria" w:eastAsia="Calibri" w:hAnsi="Cambria" w:cs="Calibri"/>
                <w:b w:val="0"/>
                <w:bCs w:val="0"/>
                <w:sz w:val="24"/>
                <w:szCs w:val="24"/>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4B6E70" w:rsidRPr="004B6E70" w:rsidTr="00ED446F">
        <w:trPr>
          <w:cnfStyle w:val="000000100000"/>
          <w:trHeight w:val="397"/>
        </w:trPr>
        <w:tc>
          <w:tcPr>
            <w:cnfStyle w:val="001000000000"/>
            <w:tcW w:w="8897" w:type="dxa"/>
            <w:tcBorders>
              <w:top w:val="single" w:sz="2" w:space="0" w:color="FDE9D9" w:themeColor="accent6" w:themeTint="33"/>
              <w:bottom w:val="single" w:sz="12" w:space="0" w:color="F79646" w:themeColor="accent6"/>
            </w:tcBorders>
          </w:tcPr>
          <w:p w:rsidR="004B6E70" w:rsidRPr="004B6E70" w:rsidRDefault="004B6E70" w:rsidP="004B6E70">
            <w:pPr>
              <w:rPr>
                <w:rFonts w:asciiTheme="majorHAnsi" w:hAnsiTheme="majorHAnsi"/>
                <w:b w:val="0"/>
              </w:rPr>
            </w:pPr>
            <w:r>
              <w:rPr>
                <w:rFonts w:asciiTheme="majorHAnsi" w:hAnsiTheme="majorHAnsi"/>
                <w:b w:val="0"/>
              </w:rPr>
              <w:t xml:space="preserve">               </w:t>
            </w:r>
            <w:r w:rsidRPr="004B6E70">
              <w:rPr>
                <w:rFonts w:asciiTheme="majorHAnsi" w:hAnsiTheme="majorHAnsi"/>
                <w:bCs w:val="0"/>
              </w:rPr>
              <w:t>G</w:t>
            </w:r>
            <w:r w:rsidRPr="004B6E70">
              <w:rPr>
                <w:rFonts w:asciiTheme="majorHAnsi" w:hAnsiTheme="majorHAnsi"/>
                <w:b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4B6E70" w:rsidRPr="004B6E70" w:rsidRDefault="004B6E70" w:rsidP="00ED446F">
            <w:pPr>
              <w:jc w:val="center"/>
              <w:cnfStyle w:val="000000100000"/>
              <w:rPr>
                <w:bCs/>
              </w:rPr>
            </w:pPr>
          </w:p>
        </w:tc>
      </w:tr>
      <w:tr w:rsidR="0069593F" w:rsidTr="00ED446F">
        <w:trPr>
          <w:trHeight w:val="397"/>
        </w:trPr>
        <w:tc>
          <w:tcPr>
            <w:cnfStyle w:val="001000000000"/>
            <w:tcW w:w="8897" w:type="dxa"/>
            <w:tcBorders>
              <w:top w:val="single" w:sz="12" w:space="0" w:color="F79646" w:themeColor="accent6"/>
              <w:bottom w:val="single" w:sz="8" w:space="0" w:color="F79646" w:themeColor="accent6"/>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4 - </w:t>
            </w:r>
            <w:r w:rsidRPr="005E07F2">
              <w:rPr>
                <w:rFonts w:ascii="Cambria" w:eastAsia="Calibri" w:hAnsi="Cambria" w:cs="Calibri"/>
                <w:b w:val="0"/>
                <w:bCs w:val="0"/>
                <w:sz w:val="24"/>
                <w:szCs w:val="24"/>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12" w:space="0" w:color="F79646" w:themeColor="accent6"/>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5 - </w:t>
            </w:r>
            <w:r w:rsidRPr="005E07F2">
              <w:rPr>
                <w:rFonts w:ascii="Cambria" w:eastAsia="Calibri" w:hAnsi="Cambria" w:cs="Calibri"/>
                <w:b w:val="0"/>
                <w:bCs w:val="0"/>
                <w:sz w:val="24"/>
                <w:szCs w:val="24"/>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8" w:space="0" w:color="F79646" w:themeColor="accent6"/>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2" w:space="0" w:color="FDE9D9" w:themeColor="accent6" w:themeTint="33"/>
              <w:bottom w:val="single" w:sz="2" w:space="0" w:color="FDE9D9" w:themeColor="accent6" w:themeTint="33"/>
            </w:tcBorders>
          </w:tcPr>
          <w:p w:rsidR="0069593F" w:rsidRDefault="0069593F" w:rsidP="00ED446F">
            <w:pPr>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 xml:space="preserve">Documentation disponible au niveau de l’établissement spécifique à la </w:t>
            </w:r>
            <w:r>
              <w:rPr>
                <w:rFonts w:ascii="Cambria" w:eastAsia="Calibri" w:hAnsi="Cambria" w:cs="Calibri"/>
                <w:b w:val="0"/>
                <w:bCs w:val="0"/>
                <w:sz w:val="24"/>
                <w:szCs w:val="24"/>
              </w:rPr>
              <w:t xml:space="preserve">  </w:t>
            </w:r>
          </w:p>
          <w:p w:rsidR="0069593F" w:rsidRPr="005E07F2" w:rsidRDefault="0069593F" w:rsidP="00ED446F">
            <w:pPr>
              <w:rPr>
                <w:rFonts w:asciiTheme="majorHAnsi" w:hAnsiTheme="majorHAnsi" w:cs="Calibri"/>
                <w:sz w:val="24"/>
                <w:szCs w:val="24"/>
              </w:rPr>
            </w:pP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formation</w:t>
            </w:r>
            <w:r w:rsidRPr="005E07F2">
              <w:rPr>
                <w:rFonts w:asciiTheme="majorHAnsi" w:hAnsiTheme="majorHAnsi" w:cs="Calibri"/>
                <w:b w:val="0"/>
                <w:bCs w:val="0"/>
                <w:sz w:val="24"/>
                <w:szCs w:val="24"/>
              </w:rPr>
              <w:t xml:space="preserve"> P</w:t>
            </w:r>
            <w:r w:rsidRPr="005E07F2">
              <w:rPr>
                <w:rFonts w:ascii="Cambria" w:eastAsia="Calibri" w:hAnsi="Cambria" w:cs="Calibri"/>
                <w:b w:val="0"/>
                <w:bCs w:val="0"/>
                <w:sz w:val="24"/>
                <w:szCs w:val="24"/>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69593F" w:rsidRPr="005E07F2" w:rsidRDefault="0069593F" w:rsidP="00ED446F">
            <w:pPr>
              <w:spacing w:line="276" w:lineRule="auto"/>
              <w:ind w:right="284"/>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Espaces de travaux personnels et TIC disponibles au niveau</w:t>
            </w:r>
            <w:r w:rsidRPr="005E07F2">
              <w:rPr>
                <w:rFonts w:ascii="Cambria" w:eastAsia="Calibri" w:hAnsi="Cambria" w:cs="Calibri"/>
                <w:b w:val="0"/>
                <w:bCs w:val="0"/>
                <w:sz w:val="24"/>
                <w:szCs w:val="24"/>
              </w:rPr>
              <w:tab/>
            </w:r>
          </w:p>
          <w:p w:rsidR="0069593F" w:rsidRPr="005E07F2" w:rsidRDefault="0069593F" w:rsidP="00ED446F">
            <w:pPr>
              <w:rPr>
                <w:rFonts w:asciiTheme="majorHAnsi" w:hAnsiTheme="majorHAnsi" w:cs="Calibri"/>
                <w:sz w:val="24"/>
                <w:szCs w:val="24"/>
              </w:rPr>
            </w:pPr>
            <w:r w:rsidRPr="005E07F2">
              <w:rPr>
                <w:rFonts w:ascii="Cambria" w:eastAsia="Calibri" w:hAnsi="Cambria" w:cs="Calibri"/>
                <w:b w:val="0"/>
                <w:bCs w:val="0"/>
                <w:sz w:val="24"/>
                <w:szCs w:val="24"/>
              </w:rPr>
              <w:t xml:space="preserve">       </w:t>
            </w: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8" w:space="0" w:color="F79646" w:themeColor="accent6"/>
              <w:bottom w:val="single" w:sz="12" w:space="0" w:color="F79646" w:themeColor="accent6"/>
            </w:tcBorders>
            <w:vAlign w:val="center"/>
          </w:tcPr>
          <w:p w:rsidR="0069593F" w:rsidRPr="00ED446F" w:rsidRDefault="0069593F" w:rsidP="00ED446F">
            <w:pPr>
              <w:rPr>
                <w:rFonts w:ascii="Cambria" w:eastAsia="Calibri" w:hAnsi="Cambria" w:cs="Calibri"/>
                <w:sz w:val="24"/>
                <w:szCs w:val="24"/>
              </w:rPr>
            </w:pPr>
            <w:r w:rsidRPr="005E07F2">
              <w:rPr>
                <w:rFonts w:ascii="Cambria" w:eastAsia="Calibri" w:hAnsi="Cambria" w:cs="Calibri"/>
                <w:sz w:val="24"/>
                <w:szCs w:val="24"/>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69593F" w:rsidRPr="005E07F2" w:rsidRDefault="0069593F" w:rsidP="00ED446F">
            <w:pPr>
              <w:rPr>
                <w:rFonts w:asciiTheme="majorHAnsi" w:hAnsiTheme="majorHAnsi"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Semestre</w:t>
            </w:r>
            <w:r>
              <w:rPr>
                <w:rFonts w:ascii="Cambria" w:eastAsia="Calibri" w:hAnsi="Cambria" w:cs="Calibri"/>
                <w:b w:val="0"/>
                <w:bCs w:val="0"/>
                <w:sz w:val="24"/>
                <w:szCs w:val="24"/>
              </w:rPr>
              <w:t>s</w:t>
            </w:r>
            <w:r w:rsidRPr="005E07F2">
              <w:rPr>
                <w:rFonts w:ascii="Cambria" w:eastAsia="Calibri" w:hAnsi="Cambria" w:cs="Calibri"/>
                <w:b w:val="0"/>
                <w:bCs w:val="0"/>
                <w:sz w:val="24"/>
                <w:szCs w:val="24"/>
              </w:rPr>
              <w:t xml:space="preserve"> </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2" w:space="0" w:color="F79646" w:themeColor="accent6"/>
              <w:bottom w:val="single" w:sz="18" w:space="0" w:color="F79646" w:themeColor="accent6"/>
            </w:tcBorders>
          </w:tcPr>
          <w:p w:rsidR="0069593F" w:rsidRPr="005E07F2" w:rsidRDefault="0069593F" w:rsidP="00ED446F">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69593F" w:rsidRPr="005E07F2" w:rsidRDefault="0069593F" w:rsidP="00ED446F">
            <w:pPr>
              <w:rPr>
                <w:rFonts w:asciiTheme="majorHAnsi" w:hAnsiTheme="majorHAnsi" w:cs="Calibri"/>
                <w:sz w:val="24"/>
                <w:szCs w:val="24"/>
              </w:rPr>
            </w:pPr>
            <w:r w:rsidRPr="005E07F2">
              <w:rPr>
                <w:rFonts w:ascii="Cambria" w:eastAsia="Calibri" w:hAnsi="Cambria" w:cs="Calibri"/>
                <w:sz w:val="24"/>
                <w:szCs w:val="24"/>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8" w:space="0" w:color="F79646" w:themeColor="accent6"/>
              <w:bottom w:val="single" w:sz="18" w:space="0" w:color="F79646" w:themeColor="accent6"/>
            </w:tcBorders>
            <w:vAlign w:val="center"/>
          </w:tcPr>
          <w:p w:rsidR="0069593F" w:rsidRPr="005E07F2" w:rsidRDefault="0069593F" w:rsidP="00ED446F">
            <w:pPr>
              <w:rPr>
                <w:rFonts w:asciiTheme="majorHAnsi" w:hAnsiTheme="majorHAnsi" w:cs="Calibri"/>
                <w:sz w:val="24"/>
                <w:szCs w:val="24"/>
              </w:rPr>
            </w:pPr>
            <w:r w:rsidRPr="005E07F2">
              <w:rPr>
                <w:rFonts w:ascii="Cambria" w:eastAsia="Calibri" w:hAnsi="Cambria" w:cs="Calibri"/>
                <w:sz w:val="24"/>
                <w:szCs w:val="24"/>
              </w:rPr>
              <w:t>IV</w:t>
            </w:r>
            <w:r>
              <w:rPr>
                <w:rFonts w:ascii="Cambria" w:eastAsia="Calibri" w:hAnsi="Cambria" w:cs="Calibri"/>
                <w:sz w:val="24"/>
                <w:szCs w:val="24"/>
              </w:rPr>
              <w:t>-</w:t>
            </w:r>
            <w:r w:rsidRPr="005E07F2">
              <w:rPr>
                <w:rFonts w:ascii="Cambria" w:eastAsia="Calibri" w:hAnsi="Cambria" w:cs="Calibri"/>
                <w:sz w:val="24"/>
                <w:szCs w:val="24"/>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000000"/>
              <w:rPr>
                <w:sz w:val="24"/>
                <w:szCs w:val="24"/>
              </w:rPr>
            </w:pPr>
          </w:p>
        </w:tc>
      </w:tr>
      <w:tr w:rsidR="0069593F" w:rsidTr="00ED446F">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69593F" w:rsidRPr="005E07F2" w:rsidRDefault="00ED446F" w:rsidP="00ED446F">
            <w:pPr>
              <w:rPr>
                <w:rFonts w:asciiTheme="majorHAnsi" w:hAnsiTheme="majorHAnsi" w:cs="Calibri"/>
                <w:sz w:val="24"/>
                <w:szCs w:val="24"/>
              </w:rPr>
            </w:pPr>
            <w:r>
              <w:rPr>
                <w:rFonts w:ascii="Cambria" w:eastAsia="Calibri" w:hAnsi="Cambria" w:cs="Calibri"/>
                <w:sz w:val="24"/>
                <w:szCs w:val="24"/>
              </w:rPr>
              <w:t>V</w:t>
            </w:r>
            <w:r w:rsidR="0069593F">
              <w:rPr>
                <w:rFonts w:ascii="Cambria" w:eastAsia="Calibri" w:hAnsi="Cambria" w:cs="Calibri"/>
                <w:sz w:val="24"/>
                <w:szCs w:val="24"/>
              </w:rPr>
              <w:t xml:space="preserve">- </w:t>
            </w:r>
            <w:r w:rsidR="0069593F" w:rsidRPr="005E07F2">
              <w:rPr>
                <w:rFonts w:ascii="Cambria" w:eastAsia="Calibri" w:hAnsi="Cambria" w:cs="Calibri"/>
                <w:sz w:val="24"/>
                <w:szCs w:val="24"/>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r w:rsidR="0069593F" w:rsidTr="00ED446F">
        <w:trPr>
          <w:trHeight w:val="397"/>
        </w:trPr>
        <w:tc>
          <w:tcPr>
            <w:cnfStyle w:val="001000000000"/>
            <w:tcW w:w="8897" w:type="dxa"/>
            <w:tcBorders>
              <w:top w:val="single" w:sz="18" w:space="0" w:color="F79646" w:themeColor="accent6"/>
              <w:bottom w:val="single" w:sz="18" w:space="0" w:color="F79646" w:themeColor="accent6"/>
            </w:tcBorders>
            <w:vAlign w:val="center"/>
          </w:tcPr>
          <w:p w:rsidR="0069593F" w:rsidRPr="005E07F2" w:rsidRDefault="00ED446F" w:rsidP="00ED446F">
            <w:pPr>
              <w:rPr>
                <w:rFonts w:asciiTheme="majorHAnsi" w:hAnsiTheme="majorHAnsi" w:cs="Calibri"/>
                <w:sz w:val="24"/>
                <w:szCs w:val="24"/>
              </w:rPr>
            </w:pPr>
            <w:r>
              <w:rPr>
                <w:rFonts w:ascii="Cambria" w:eastAsia="Calibri" w:hAnsi="Cambria" w:cs="Calibri"/>
                <w:sz w:val="24"/>
                <w:szCs w:val="24"/>
              </w:rPr>
              <w:t>VI</w:t>
            </w:r>
            <w:r w:rsidR="0069593F">
              <w:rPr>
                <w:rFonts w:ascii="Cambria" w:eastAsia="Calibri" w:hAnsi="Cambria" w:cs="Calibri"/>
                <w:sz w:val="24"/>
                <w:szCs w:val="24"/>
              </w:rPr>
              <w:t>-</w:t>
            </w:r>
            <w:r w:rsidR="0069593F" w:rsidRPr="005E07F2">
              <w:rPr>
                <w:rFonts w:ascii="Cambria" w:eastAsia="Calibri" w:hAnsi="Cambria" w:cs="Calibri"/>
                <w:sz w:val="24"/>
                <w:szCs w:val="24"/>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69593F" w:rsidRPr="008834FF" w:rsidRDefault="0069593F" w:rsidP="00ED446F">
            <w:pPr>
              <w:jc w:val="center"/>
              <w:cnfStyle w:val="000000000000"/>
              <w:rPr>
                <w:sz w:val="24"/>
                <w:szCs w:val="24"/>
              </w:rPr>
            </w:pPr>
          </w:p>
        </w:tc>
      </w:tr>
      <w:tr w:rsidR="0069593F" w:rsidTr="00ED446F">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69593F" w:rsidRPr="005E07F2" w:rsidRDefault="00ED446F" w:rsidP="00ED446F">
            <w:pPr>
              <w:rPr>
                <w:rFonts w:asciiTheme="majorHAnsi" w:hAnsiTheme="majorHAnsi" w:cs="Calibri"/>
                <w:sz w:val="24"/>
                <w:szCs w:val="24"/>
              </w:rPr>
            </w:pPr>
            <w:r>
              <w:rPr>
                <w:rFonts w:ascii="Cambria" w:eastAsia="Calibri" w:hAnsi="Cambria" w:cs="Calibri"/>
                <w:sz w:val="24"/>
                <w:szCs w:val="24"/>
              </w:rPr>
              <w:t>VII</w:t>
            </w:r>
            <w:r w:rsidR="0069593F">
              <w:rPr>
                <w:rFonts w:ascii="Cambria" w:eastAsia="Calibri" w:hAnsi="Cambria" w:cs="Calibri"/>
                <w:sz w:val="24"/>
                <w:szCs w:val="24"/>
              </w:rPr>
              <w:t>-</w:t>
            </w:r>
            <w:r w:rsidR="0069593F" w:rsidRPr="005E07F2">
              <w:rPr>
                <w:rFonts w:ascii="Cambria" w:eastAsia="Calibri" w:hAnsi="Cambria" w:cs="Calibri"/>
                <w:sz w:val="24"/>
                <w:szCs w:val="24"/>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69593F" w:rsidRPr="008834FF" w:rsidRDefault="0069593F" w:rsidP="00ED446F">
            <w:pPr>
              <w:jc w:val="center"/>
              <w:cnfStyle w:val="000000100000"/>
              <w:rPr>
                <w:sz w:val="24"/>
                <w:szCs w:val="24"/>
              </w:rPr>
            </w:pPr>
          </w:p>
        </w:tc>
      </w:tr>
    </w:tbl>
    <w:p w:rsidR="0069593F" w:rsidRDefault="0069593F" w:rsidP="0069593F">
      <w:pPr>
        <w:pStyle w:val="Titre1"/>
        <w:jc w:val="center"/>
        <w:rPr>
          <w:rFonts w:ascii="Cambria" w:hAnsi="Cambria" w:cs="Calibri"/>
          <w:b w:val="0"/>
          <w:sz w:val="32"/>
          <w:szCs w:val="32"/>
          <w:u w:val="single" w:color="FFC000"/>
        </w:rPr>
      </w:pPr>
    </w:p>
    <w:p w:rsidR="0069593F" w:rsidRPr="00056BDD" w:rsidRDefault="0069593F" w:rsidP="0069593F">
      <w:pPr>
        <w:sectPr w:rsidR="0069593F" w:rsidRPr="00056BDD" w:rsidSect="0000740F">
          <w:footerReference w:type="even" r:id="rId14"/>
          <w:footerReference w:type="default" r:id="rId15"/>
          <w:headerReference w:type="firs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69593F" w:rsidRDefault="0069593F" w:rsidP="0069593F">
      <w:pPr>
        <w:pStyle w:val="En-ttedetabledesmatires"/>
      </w:pPr>
    </w:p>
    <w:p w:rsidR="0069593F" w:rsidRDefault="0069593F" w:rsidP="0069593F"/>
    <w:p w:rsidR="0069593F" w:rsidRPr="00474B44" w:rsidRDefault="0069593F" w:rsidP="0069593F"/>
    <w:p w:rsidR="0069593F" w:rsidRDefault="0069593F" w:rsidP="0069593F">
      <w:pPr>
        <w:pStyle w:val="Titre1"/>
        <w:jc w:val="center"/>
        <w:rPr>
          <w:rFonts w:ascii="Cambria" w:hAnsi="Cambria" w:cs="Calibri"/>
          <w:b w:val="0"/>
          <w:sz w:val="32"/>
          <w:szCs w:val="32"/>
          <w:u w:val="single" w:color="FFC000"/>
        </w:rPr>
      </w:pPr>
    </w:p>
    <w:p w:rsidR="0069593F" w:rsidRDefault="0069593F" w:rsidP="0069593F"/>
    <w:p w:rsidR="0069593F" w:rsidRDefault="0069593F" w:rsidP="0069593F"/>
    <w:p w:rsidR="0069593F" w:rsidRDefault="0069593F" w:rsidP="0069593F"/>
    <w:p w:rsidR="0069593F" w:rsidRDefault="0069593F" w:rsidP="0069593F"/>
    <w:p w:rsidR="0069593F" w:rsidRDefault="0069593F" w:rsidP="0069593F"/>
    <w:p w:rsidR="0069593F" w:rsidRPr="00474B44" w:rsidRDefault="0069593F" w:rsidP="0069593F"/>
    <w:p w:rsidR="0069593F" w:rsidRDefault="0069593F" w:rsidP="0069593F">
      <w:pPr>
        <w:pStyle w:val="Titre1"/>
        <w:jc w:val="center"/>
        <w:rPr>
          <w:rFonts w:ascii="Cambria" w:hAnsi="Cambria" w:cs="Calibri"/>
          <w:b w:val="0"/>
          <w:sz w:val="32"/>
          <w:szCs w:val="32"/>
          <w:u w:val="single" w:color="FFC000"/>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Default="0069593F" w:rsidP="0069593F">
      <w:pPr>
        <w:pStyle w:val="Titre1"/>
        <w:jc w:val="center"/>
        <w:rPr>
          <w:rFonts w:ascii="Cambria" w:hAnsi="Cambria" w:cs="Calibri"/>
          <w:bCs w:val="0"/>
          <w:sz w:val="32"/>
          <w:szCs w:val="32"/>
          <w:u w:val="single" w:color="F79646" w:themeColor="accent6"/>
        </w:rPr>
      </w:pPr>
    </w:p>
    <w:p w:rsidR="0069593F" w:rsidRPr="00715458" w:rsidRDefault="0069593F" w:rsidP="0069593F">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p>
    <w:p w:rsidR="0069593F" w:rsidRDefault="0069593F" w:rsidP="0069593F">
      <w:pPr>
        <w:pStyle w:val="Titre"/>
        <w:rPr>
          <w:rFonts w:ascii="Cambria" w:hAnsi="Cambria" w:cs="Calibri"/>
          <w:color w:val="auto"/>
          <w:sz w:val="28"/>
          <w:szCs w:val="28"/>
          <w:u w:val="single" w:color="FFC000"/>
        </w:rPr>
        <w:sectPr w:rsidR="0069593F" w:rsidSect="00ED446F">
          <w:headerReference w:type="default" r:id="rId1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69593F" w:rsidRPr="00715458" w:rsidRDefault="0069593F" w:rsidP="0069593F">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69593F" w:rsidRPr="00FB7261" w:rsidRDefault="0069593F" w:rsidP="0069593F">
      <w:pPr>
        <w:pStyle w:val="En-tte"/>
        <w:tabs>
          <w:tab w:val="clear" w:pos="4536"/>
          <w:tab w:val="clear" w:pos="9072"/>
        </w:tabs>
        <w:rPr>
          <w:rFonts w:ascii="Cambria" w:hAnsi="Cambria" w:cs="Calibri"/>
          <w:b/>
          <w:sz w:val="32"/>
          <w:szCs w:val="32"/>
        </w:rPr>
      </w:pPr>
    </w:p>
    <w:p w:rsidR="0069593F" w:rsidRPr="00FB7261" w:rsidRDefault="0069593F" w:rsidP="0069593F">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69593F" w:rsidRPr="00FB7261" w:rsidRDefault="0069593F" w:rsidP="0069593F">
      <w:pPr>
        <w:pStyle w:val="En-tte"/>
        <w:tabs>
          <w:tab w:val="clear" w:pos="4536"/>
          <w:tab w:val="clear" w:pos="9072"/>
        </w:tabs>
        <w:rPr>
          <w:rFonts w:ascii="Cambria" w:hAnsi="Cambria" w:cs="Calibri"/>
          <w:b/>
          <w:sz w:val="24"/>
          <w:szCs w:val="24"/>
        </w:rPr>
      </w:pPr>
    </w:p>
    <w:p w:rsidR="0069593F" w:rsidRPr="00FB7261" w:rsidRDefault="0069593F" w:rsidP="0069593F">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69593F" w:rsidRPr="00FB7261" w:rsidRDefault="0069593F" w:rsidP="0069593F">
      <w:pPr>
        <w:pStyle w:val="En-tte"/>
        <w:tabs>
          <w:tab w:val="clear" w:pos="4536"/>
          <w:tab w:val="clear" w:pos="9072"/>
        </w:tabs>
        <w:rPr>
          <w:rFonts w:ascii="Cambria" w:hAnsi="Cambria" w:cs="Calibri"/>
          <w:b/>
          <w:sz w:val="24"/>
          <w:szCs w:val="24"/>
        </w:rPr>
      </w:pPr>
    </w:p>
    <w:p w:rsidR="0069593F" w:rsidRPr="00FB7261" w:rsidRDefault="0069593F" w:rsidP="0069593F">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69593F" w:rsidRPr="00FB7261" w:rsidRDefault="0069593F" w:rsidP="0069593F">
      <w:pPr>
        <w:pStyle w:val="En-tte"/>
        <w:tabs>
          <w:tab w:val="clear" w:pos="4536"/>
          <w:tab w:val="clear" w:pos="9072"/>
        </w:tabs>
        <w:rPr>
          <w:rFonts w:ascii="Cambria" w:hAnsi="Cambria" w:cs="Calibri"/>
          <w:b/>
          <w:strike/>
          <w:sz w:val="28"/>
          <w:szCs w:val="28"/>
        </w:rPr>
      </w:pPr>
    </w:p>
    <w:p w:rsidR="0069593F" w:rsidRPr="00FB7261" w:rsidRDefault="0069593F" w:rsidP="0069593F">
      <w:pPr>
        <w:pStyle w:val="En-tte"/>
        <w:tabs>
          <w:tab w:val="clear" w:pos="4536"/>
          <w:tab w:val="clear" w:pos="9072"/>
        </w:tabs>
        <w:rPr>
          <w:rFonts w:ascii="Cambria" w:hAnsi="Cambria" w:cs="Calibri"/>
          <w:b/>
          <w:strike/>
          <w:sz w:val="28"/>
          <w:szCs w:val="28"/>
        </w:rPr>
      </w:pPr>
    </w:p>
    <w:p w:rsidR="0069593F" w:rsidRPr="00715458" w:rsidRDefault="0069593F" w:rsidP="0069593F">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69593F" w:rsidRPr="00FB7261" w:rsidRDefault="0069593F" w:rsidP="0069593F">
      <w:pPr>
        <w:pStyle w:val="Notedebasdepage"/>
        <w:tabs>
          <w:tab w:val="num" w:pos="360"/>
          <w:tab w:val="left" w:pos="2764"/>
          <w:tab w:val="left" w:pos="9993"/>
        </w:tabs>
        <w:spacing w:before="120" w:line="300" w:lineRule="exact"/>
        <w:ind w:left="360" w:hanging="360"/>
        <w:rPr>
          <w:rFonts w:ascii="Cambria" w:hAnsi="Cambria" w:cs="Calibri"/>
          <w:bCs/>
          <w:sz w:val="24"/>
        </w:rPr>
      </w:pPr>
    </w:p>
    <w:p w:rsidR="0069593F" w:rsidRPr="002745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Autres établissements partenaires :</w:t>
      </w: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Pr="0027453F" w:rsidRDefault="0069593F" w:rsidP="00695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Entreprises et autres partenaires socio-économiques :</w:t>
      </w: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Pr="00861E42"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Pr="00861E42" w:rsidRDefault="0069593F" w:rsidP="0069593F">
      <w:pPr>
        <w:pStyle w:val="Notedebasdepage"/>
        <w:tabs>
          <w:tab w:val="left" w:pos="540"/>
        </w:tabs>
        <w:spacing w:before="120" w:line="300" w:lineRule="exact"/>
        <w:jc w:val="both"/>
        <w:rPr>
          <w:rFonts w:ascii="Cambria" w:hAnsi="Cambria" w:cs="Calibri"/>
          <w:bCs/>
          <w:color w:val="FF0000"/>
          <w:sz w:val="24"/>
        </w:rPr>
      </w:pPr>
    </w:p>
    <w:p w:rsidR="0069593F" w:rsidRPr="0027453F" w:rsidRDefault="0069593F" w:rsidP="00695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69593F" w:rsidRDefault="0069593F" w:rsidP="00695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69593F" w:rsidRPr="00FB7261" w:rsidRDefault="0069593F" w:rsidP="0069593F">
      <w:pPr>
        <w:pStyle w:val="Notedebasdepage"/>
        <w:tabs>
          <w:tab w:val="left" w:pos="540"/>
        </w:tabs>
        <w:spacing w:before="120" w:line="300" w:lineRule="exact"/>
        <w:jc w:val="both"/>
        <w:rPr>
          <w:rFonts w:ascii="Cambria" w:hAnsi="Cambria" w:cs="Calibri"/>
          <w:bCs/>
          <w:sz w:val="24"/>
        </w:rPr>
      </w:pPr>
    </w:p>
    <w:p w:rsidR="0069593F" w:rsidRPr="00FB7261" w:rsidRDefault="0069593F" w:rsidP="0069593F">
      <w:pPr>
        <w:pStyle w:val="En-tte"/>
        <w:tabs>
          <w:tab w:val="clear" w:pos="4536"/>
          <w:tab w:val="clear" w:pos="9072"/>
        </w:tabs>
        <w:jc w:val="both"/>
        <w:rPr>
          <w:rFonts w:ascii="Cambria" w:hAnsi="Cambria" w:cs="Calibri"/>
          <w:b/>
          <w:sz w:val="28"/>
          <w:szCs w:val="28"/>
          <w:rtl/>
        </w:rPr>
      </w:pPr>
    </w:p>
    <w:p w:rsidR="0069593F" w:rsidRDefault="0069593F" w:rsidP="0069593F">
      <w:pPr>
        <w:pStyle w:val="En-tte"/>
        <w:tabs>
          <w:tab w:val="clear" w:pos="4536"/>
          <w:tab w:val="clear" w:pos="9072"/>
        </w:tabs>
        <w:jc w:val="both"/>
        <w:rPr>
          <w:rFonts w:ascii="Cambria" w:hAnsi="Cambria" w:cs="Calibri"/>
          <w:b/>
          <w:sz w:val="28"/>
          <w:szCs w:val="28"/>
        </w:rPr>
        <w:sectPr w:rsidR="0069593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9593F" w:rsidRPr="00FF09CD" w:rsidRDefault="0069593F" w:rsidP="0069593F">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69593F" w:rsidRPr="00FB7261" w:rsidRDefault="0069593F" w:rsidP="0069593F">
      <w:pPr>
        <w:rPr>
          <w:rFonts w:ascii="Cambria" w:hAnsi="Cambria" w:cs="Calibri"/>
        </w:rPr>
      </w:pPr>
    </w:p>
    <w:p w:rsidR="0069593F" w:rsidRPr="00FF09CD" w:rsidRDefault="0069593F" w:rsidP="0069593F">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rsidR="0069593F" w:rsidRPr="00FB7261" w:rsidRDefault="0069593F" w:rsidP="0069593F">
      <w:pPr>
        <w:rPr>
          <w:rFonts w:ascii="Cambria" w:hAnsi="Cambria" w:cs="Calibri"/>
        </w:rPr>
      </w:pPr>
    </w:p>
    <w:p w:rsidR="00B8124D" w:rsidRDefault="00B8124D" w:rsidP="00B8124D">
      <w:pPr>
        <w:jc w:val="both"/>
      </w:pPr>
      <w:r w:rsidRPr="00B8124D">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69593F" w:rsidRDefault="0069593F" w:rsidP="0069593F">
      <w:pPr>
        <w:ind w:right="282"/>
        <w:jc w:val="both"/>
        <w:rPr>
          <w:rFonts w:ascii="Cambria" w:hAnsi="Cambria" w:cs="Calibri"/>
          <w:bCs/>
          <w:i/>
          <w:iCs/>
          <w:sz w:val="22"/>
          <w:szCs w:val="22"/>
        </w:rPr>
      </w:pPr>
    </w:p>
    <w:p w:rsidR="0069593F" w:rsidRDefault="0069593F" w:rsidP="0069593F">
      <w:pPr>
        <w:ind w:right="282"/>
        <w:jc w:val="both"/>
        <w:rPr>
          <w:rFonts w:ascii="Cambria" w:hAnsi="Cambria" w:cs="Calibri"/>
          <w:bCs/>
          <w:i/>
          <w:iCs/>
          <w:sz w:val="22"/>
          <w:szCs w:val="22"/>
        </w:rPr>
      </w:pPr>
    </w:p>
    <w:p w:rsidR="0069593F" w:rsidRDefault="0069593F" w:rsidP="0069593F">
      <w:pPr>
        <w:ind w:right="282"/>
        <w:jc w:val="both"/>
        <w:rPr>
          <w:rFonts w:ascii="Cambria" w:hAnsi="Cambria" w:cs="Calibri"/>
          <w:bCs/>
          <w:i/>
          <w:iCs/>
          <w:sz w:val="22"/>
          <w:szCs w:val="22"/>
        </w:rPr>
      </w:pPr>
    </w:p>
    <w:p w:rsidR="0069593F" w:rsidRPr="00FB7261" w:rsidRDefault="0069593F" w:rsidP="0069593F">
      <w:pPr>
        <w:ind w:right="282"/>
        <w:jc w:val="both"/>
        <w:rPr>
          <w:rFonts w:ascii="Cambria" w:hAnsi="Cambria" w:cs="Calibri"/>
          <w:bCs/>
          <w:i/>
          <w:iCs/>
          <w:sz w:val="22"/>
          <w:szCs w:val="22"/>
        </w:rPr>
      </w:pPr>
    </w:p>
    <w:p w:rsidR="0069593F" w:rsidRPr="00FB7261" w:rsidRDefault="0069593F" w:rsidP="0069593F">
      <w:pPr>
        <w:ind w:right="282"/>
        <w:jc w:val="both"/>
        <w:rPr>
          <w:rFonts w:ascii="Cambria" w:hAnsi="Cambria" w:cs="Calibri"/>
          <w:bCs/>
          <w:i/>
          <w:iCs/>
          <w:sz w:val="18"/>
          <w:szCs w:val="18"/>
        </w:rPr>
      </w:pPr>
    </w:p>
    <w:p w:rsidR="0069593F" w:rsidRPr="00FB7261" w:rsidRDefault="0069593F" w:rsidP="0069593F">
      <w:pPr>
        <w:ind w:right="282"/>
        <w:jc w:val="both"/>
        <w:rPr>
          <w:rFonts w:ascii="Cambria" w:hAnsi="Cambria" w:cs="Calibri"/>
          <w:bCs/>
          <w:i/>
          <w:iCs/>
          <w:sz w:val="18"/>
          <w:szCs w:val="18"/>
        </w:rPr>
      </w:pPr>
    </w:p>
    <w:p w:rsidR="0069593F" w:rsidRPr="00FB7261" w:rsidRDefault="005C432B" w:rsidP="0069593F">
      <w:pPr>
        <w:ind w:right="282"/>
        <w:jc w:val="both"/>
        <w:rPr>
          <w:rFonts w:ascii="Cambria" w:hAnsi="Cambria" w:cs="Calibri"/>
          <w:bCs/>
          <w:i/>
          <w:iCs/>
          <w:sz w:val="18"/>
          <w:szCs w:val="18"/>
        </w:rPr>
      </w:pPr>
      <w:r w:rsidRPr="005C432B">
        <w:rPr>
          <w:rFonts w:ascii="Cambria" w:hAnsi="Cambria" w:cs="Calibri"/>
          <w:bCs/>
          <w:noProof/>
          <w:lang w:eastAsia="fr-FR"/>
        </w:rPr>
        <w:pict>
          <v:roundrect id="AutoShape 6" o:spid="_x0000_s1037" style="position:absolute;left:0;text-align:left;margin-left:130.5pt;margin-top:1.45pt;width:246.3pt;height:126.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L4n7SxwAwAAew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69593F" w:rsidRPr="00FB7261" w:rsidRDefault="005C432B" w:rsidP="0069593F">
      <w:pPr>
        <w:ind w:right="282"/>
        <w:jc w:val="both"/>
        <w:rPr>
          <w:rFonts w:ascii="Cambria" w:hAnsi="Cambria" w:cs="Calibri"/>
          <w:bCs/>
          <w:i/>
          <w:iCs/>
          <w:sz w:val="18"/>
          <w:szCs w:val="18"/>
        </w:rPr>
      </w:pPr>
      <w:r w:rsidRPr="005C432B">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8" type="#_x0000_t202" style="position:absolute;left:0;text-align:left;margin-left:143.95pt;margin-top:7.35pt;width:220.35pt;height:92.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3B15BC" w:rsidRPr="0011569D" w:rsidRDefault="003B15BC" w:rsidP="0069593F">
                  <w:pPr>
                    <w:rPr>
                      <w:rFonts w:asciiTheme="majorHAnsi" w:hAnsiTheme="majorHAnsi" w:cs="Calibri"/>
                      <w:b/>
                      <w:bCs/>
                      <w:strike/>
                    </w:rPr>
                  </w:pPr>
                  <w:r w:rsidRPr="0011569D">
                    <w:rPr>
                      <w:rFonts w:asciiTheme="majorHAnsi" w:hAnsiTheme="majorHAnsi" w:cs="Calibri"/>
                      <w:b/>
                      <w:bCs/>
                    </w:rPr>
                    <w:t xml:space="preserve">Socle commun du domaine : </w:t>
                  </w:r>
                </w:p>
                <w:p w:rsidR="003B15BC" w:rsidRPr="0011569D" w:rsidRDefault="003B15BC" w:rsidP="0069593F">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3B15BC" w:rsidRPr="0011569D" w:rsidRDefault="003B15BC" w:rsidP="0069593F">
                  <w:pPr>
                    <w:jc w:val="center"/>
                    <w:rPr>
                      <w:rFonts w:asciiTheme="majorHAnsi" w:hAnsiTheme="majorHAnsi" w:cs="Calibri"/>
                      <w:b/>
                      <w:bCs/>
                      <w:strike/>
                    </w:rPr>
                  </w:pPr>
                </w:p>
                <w:p w:rsidR="003B15BC" w:rsidRPr="0011569D" w:rsidRDefault="003B15BC" w:rsidP="0069593F">
                  <w:pPr>
                    <w:rPr>
                      <w:rFonts w:asciiTheme="majorHAnsi" w:hAnsiTheme="majorHAnsi" w:cs="Calibri"/>
                      <w:b/>
                      <w:bCs/>
                    </w:rPr>
                  </w:pPr>
                  <w:r w:rsidRPr="00B8124D">
                    <w:rPr>
                      <w:rFonts w:asciiTheme="majorHAnsi" w:hAnsiTheme="majorHAnsi" w:cs="Calibri"/>
                      <w:b/>
                      <w:bCs/>
                      <w:u w:val="thick" w:color="F79646" w:themeColor="accent6"/>
                    </w:rPr>
                    <w:t>Filière</w:t>
                  </w:r>
                  <w:r w:rsidRPr="0011569D">
                    <w:rPr>
                      <w:rFonts w:asciiTheme="majorHAnsi" w:hAnsiTheme="majorHAnsi" w:cs="Calibri"/>
                      <w:b/>
                      <w:bCs/>
                    </w:rPr>
                    <w:t xml:space="preserve"> : </w:t>
                  </w:r>
                  <w:r>
                    <w:rPr>
                      <w:rFonts w:asciiTheme="majorHAnsi" w:hAnsiTheme="majorHAnsi" w:cs="Calibri"/>
                      <w:b/>
                      <w:bCs/>
                    </w:rPr>
                    <w:t>Génie minier</w:t>
                  </w:r>
                </w:p>
              </w:txbxContent>
            </v:textbox>
          </v:shape>
        </w:pict>
      </w:r>
    </w:p>
    <w:p w:rsidR="0069593F" w:rsidRPr="00FB7261" w:rsidRDefault="0069593F" w:rsidP="0069593F">
      <w:pPr>
        <w:ind w:right="282"/>
        <w:jc w:val="both"/>
        <w:rPr>
          <w:rFonts w:ascii="Cambria" w:hAnsi="Cambria" w:cs="Calibri"/>
          <w:bCs/>
          <w:i/>
          <w:iCs/>
          <w:sz w:val="18"/>
          <w:szCs w:val="18"/>
        </w:rPr>
      </w:pPr>
    </w:p>
    <w:p w:rsidR="0069593F" w:rsidRPr="00FB7261" w:rsidRDefault="0069593F" w:rsidP="0069593F">
      <w:pPr>
        <w:ind w:right="-1"/>
        <w:jc w:val="center"/>
        <w:rPr>
          <w:rFonts w:ascii="Cambria" w:hAnsi="Cambria" w:cs="Calibri"/>
          <w:bCs/>
        </w:rPr>
      </w:pPr>
    </w:p>
    <w:p w:rsidR="0069593F" w:rsidRPr="00FB7261" w:rsidRDefault="0069593F" w:rsidP="0069593F">
      <w:pPr>
        <w:ind w:right="282"/>
        <w:jc w:val="center"/>
        <w:rPr>
          <w:rFonts w:ascii="Cambria" w:hAnsi="Cambria" w:cs="Calibri"/>
          <w:bCs/>
        </w:rPr>
      </w:pPr>
      <w:r>
        <w:rPr>
          <w:rFonts w:ascii="Cambria" w:hAnsi="Cambria" w:cs="Calibri"/>
          <w:bCs/>
        </w:rPr>
        <w:t>S</w:t>
      </w: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Cs/>
        </w:rPr>
      </w:pPr>
    </w:p>
    <w:p w:rsidR="0069593F" w:rsidRPr="00FB7261" w:rsidRDefault="005C432B" w:rsidP="0069593F">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9" type="#_x0000_t67" style="position:absolute;left:0;text-align:left;margin-left:237.3pt;margin-top:11.85pt;width:22.15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69593F" w:rsidRPr="00FB7261" w:rsidRDefault="0069593F" w:rsidP="0069593F">
      <w:pPr>
        <w:ind w:right="282"/>
        <w:jc w:val="center"/>
        <w:rPr>
          <w:rFonts w:ascii="Cambria" w:hAnsi="Cambria" w:cs="Calibri"/>
          <w:bCs/>
        </w:rPr>
      </w:pPr>
    </w:p>
    <w:p w:rsidR="0069593F" w:rsidRPr="00FB7261" w:rsidRDefault="005C432B" w:rsidP="0069593F">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41" type="#_x0000_t80" style="position:absolute;left:0;text-align:left;margin-left:82.5pt;margin-top:10.5pt;width:48pt;height:3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40" type="#_x0000_t80" style="position:absolute;left:0;text-align:left;margin-left:372.85pt;margin-top:10.7pt;width:48pt;height:3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42" type="#_x0000_t109" style="position:absolute;left:0;text-align:left;margin-left:130.5pt;margin-top:10.7pt;width:242.35pt;height: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U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FyzeRRCAgAA&#10;hAQAAA4AAAAAAAAAAAAAAAAALgIAAGRycy9lMm9Eb2MueG1sUEsBAi0AFAAGAAgAAAAhAHhDgyvh&#10;AAAACQEAAA8AAAAAAAAAAAAAAAAAnAQAAGRycy9kb3ducmV2LnhtbFBLBQYAAAAABAAEAPMAAACq&#10;BQAAAAA=&#10;" fillcolor="#c6d9f1 [671]"/>
        </w:pict>
      </w: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Cs/>
        </w:rPr>
      </w:pPr>
    </w:p>
    <w:p w:rsidR="0069593F" w:rsidRPr="00FB7261" w:rsidRDefault="005C432B" w:rsidP="0069593F">
      <w:pPr>
        <w:ind w:right="282"/>
        <w:jc w:val="center"/>
        <w:rPr>
          <w:rFonts w:ascii="Cambria" w:hAnsi="Cambria" w:cs="Calibri"/>
          <w:bCs/>
        </w:rPr>
      </w:pPr>
      <w:r w:rsidRPr="005C432B">
        <w:rPr>
          <w:rFonts w:ascii="Cambria" w:hAnsi="Cambria" w:cs="Calibri"/>
          <w:b/>
          <w:noProof/>
          <w:lang w:eastAsia="fr-FR"/>
        </w:rPr>
        <w:pict>
          <v:roundrect id="AutoShape 2" o:spid="_x0000_s1033" style="position:absolute;left:0;text-align:left;margin-left:273.45pt;margin-top:3.85pt;width:198.6pt;height:166.2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dJ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CUkHdJ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4" style="position:absolute;left:0;text-align:left;margin-left:10.95pt;margin-top:3.85pt;width:176.85pt;height:111.5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DBha85wAwAAeg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69593F" w:rsidRPr="00FB7261" w:rsidRDefault="005C432B" w:rsidP="0069593F">
      <w:pPr>
        <w:ind w:right="282"/>
        <w:jc w:val="center"/>
        <w:rPr>
          <w:rFonts w:ascii="Cambria" w:hAnsi="Cambria" w:cs="Calibri"/>
          <w:bCs/>
        </w:rPr>
      </w:pPr>
      <w:r>
        <w:rPr>
          <w:rFonts w:ascii="Cambria" w:hAnsi="Cambria" w:cs="Calibri"/>
          <w:bCs/>
          <w:noProof/>
          <w:lang w:eastAsia="fr-FR"/>
        </w:rPr>
        <w:pict>
          <v:shape id="Text Box 5" o:spid="_x0000_s1035" type="#_x0000_t202" style="position:absolute;left:0;text-align:left;margin-left:280.4pt;margin-top:6.4pt;width:182.65pt;height:12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3B15BC" w:rsidRPr="00B8124D" w:rsidRDefault="003B15BC" w:rsidP="00B8124D">
                  <w:pPr>
                    <w:rPr>
                      <w:rFonts w:asciiTheme="majorHAnsi" w:hAnsiTheme="majorHAnsi" w:cs="Calibri"/>
                      <w:i/>
                      <w:iCs/>
                      <w:sz w:val="18"/>
                      <w:szCs w:val="18"/>
                    </w:rPr>
                  </w:pPr>
                  <w:r w:rsidRPr="00B8124D">
                    <w:rPr>
                      <w:rFonts w:asciiTheme="majorHAnsi" w:hAnsiTheme="majorHAnsi" w:cs="Calibri"/>
                      <w:i/>
                      <w:iCs/>
                      <w:sz w:val="18"/>
                      <w:szCs w:val="18"/>
                    </w:rPr>
                    <w:t>Autres Spécialités</w:t>
                  </w:r>
                  <w:r>
                    <w:rPr>
                      <w:rFonts w:asciiTheme="majorHAnsi" w:hAnsiTheme="majorHAnsi" w:cs="Calibri"/>
                      <w:i/>
                      <w:iCs/>
                      <w:sz w:val="18"/>
                      <w:szCs w:val="18"/>
                    </w:rPr>
                    <w:t xml:space="preserve"> agréés </w:t>
                  </w:r>
                  <w:r w:rsidRPr="00B8124D">
                    <w:rPr>
                      <w:rFonts w:asciiTheme="majorHAnsi" w:hAnsiTheme="majorHAnsi" w:cs="Calibri"/>
                      <w:i/>
                      <w:iCs/>
                      <w:sz w:val="18"/>
                      <w:szCs w:val="18"/>
                    </w:rPr>
                    <w:t> </w:t>
                  </w:r>
                  <w:r>
                    <w:rPr>
                      <w:rFonts w:asciiTheme="majorHAnsi" w:hAnsiTheme="majorHAnsi" w:cs="Calibri"/>
                      <w:i/>
                      <w:iCs/>
                      <w:sz w:val="18"/>
                      <w:szCs w:val="18"/>
                    </w:rPr>
                    <w:t>dans votre établissement</w:t>
                  </w:r>
                  <w:r w:rsidRPr="00B8124D">
                    <w:rPr>
                      <w:rFonts w:asciiTheme="majorHAnsi" w:hAnsiTheme="majorHAnsi" w:cs="Calibri"/>
                      <w:i/>
                      <w:iCs/>
                      <w:sz w:val="18"/>
                      <w:szCs w:val="18"/>
                    </w:rPr>
                    <w:t xml:space="preserve"> :</w:t>
                  </w:r>
                </w:p>
                <w:p w:rsidR="003B15BC" w:rsidRPr="000E31FC" w:rsidRDefault="003B15BC" w:rsidP="0069593F">
                  <w:pPr>
                    <w:rPr>
                      <w:rFonts w:asciiTheme="majorHAnsi" w:hAnsiTheme="majorHAnsi" w:cs="Calibri"/>
                      <w:b/>
                      <w:bCs/>
                    </w:rPr>
                  </w:pPr>
                </w:p>
                <w:p w:rsidR="003B15BC" w:rsidRPr="000E31FC" w:rsidRDefault="003B15BC" w:rsidP="00B8124D">
                  <w:pPr>
                    <w:rPr>
                      <w:rFonts w:asciiTheme="majorHAnsi" w:hAnsiTheme="majorHAnsi" w:cs="Calibri"/>
                      <w:b/>
                      <w:bCs/>
                    </w:rPr>
                  </w:pPr>
                  <w:r w:rsidRPr="000E31FC">
                    <w:rPr>
                      <w:rFonts w:asciiTheme="majorHAnsi" w:hAnsiTheme="majorHAnsi" w:cs="Calibri"/>
                      <w:b/>
                      <w:bCs/>
                    </w:rPr>
                    <w:t xml:space="preserve">- </w:t>
                  </w:r>
                </w:p>
              </w:txbxContent>
            </v:textbox>
          </v:shape>
        </w:pict>
      </w:r>
      <w:r>
        <w:rPr>
          <w:rFonts w:ascii="Cambria" w:hAnsi="Cambria" w:cs="Calibri"/>
          <w:bCs/>
          <w:noProof/>
          <w:lang w:eastAsia="fr-FR"/>
        </w:rPr>
        <w:pict>
          <v:shape id="Text Box 4" o:spid="_x0000_s1036" type="#_x0000_t202" style="position:absolute;left:0;text-align:left;margin-left:21.3pt;margin-top:.55pt;width:160.5pt;height:89.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3B15BC" w:rsidRDefault="003B15BC" w:rsidP="00B8124D">
                  <w:pPr>
                    <w:rPr>
                      <w:rFonts w:asciiTheme="majorHAnsi" w:hAnsiTheme="majorHAnsi" w:cs="Calibri"/>
                      <w:b/>
                      <w:bCs/>
                    </w:rPr>
                  </w:pPr>
                  <w:r w:rsidRPr="00B8124D">
                    <w:rPr>
                      <w:rFonts w:asciiTheme="majorHAnsi" w:hAnsiTheme="majorHAnsi" w:cs="Calibri"/>
                      <w:b/>
                      <w:bCs/>
                      <w:u w:val="thick" w:color="F79646" w:themeColor="accent6"/>
                    </w:rPr>
                    <w:t>Spécialité</w:t>
                  </w:r>
                  <w:r w:rsidRPr="0011569D">
                    <w:rPr>
                      <w:rFonts w:asciiTheme="majorHAnsi" w:hAnsiTheme="majorHAnsi" w:cs="Calibri"/>
                      <w:b/>
                      <w:bCs/>
                    </w:rPr>
                    <w:t>:</w:t>
                  </w:r>
                </w:p>
                <w:p w:rsidR="003B15BC" w:rsidRDefault="003B15BC" w:rsidP="0069593F">
                  <w:pPr>
                    <w:rPr>
                      <w:rFonts w:asciiTheme="majorHAnsi" w:hAnsiTheme="majorHAnsi" w:cs="Calibri"/>
                      <w:b/>
                      <w:bCs/>
                    </w:rPr>
                  </w:pPr>
                </w:p>
                <w:p w:rsidR="003B15BC" w:rsidRPr="0011569D" w:rsidRDefault="003B15BC" w:rsidP="0069593F">
                  <w:pPr>
                    <w:rPr>
                      <w:rFonts w:asciiTheme="majorHAnsi" w:hAnsiTheme="majorHAnsi" w:cs="Calibri"/>
                      <w:b/>
                      <w:bCs/>
                      <w:rtl/>
                    </w:rPr>
                  </w:pPr>
                  <w:r>
                    <w:rPr>
                      <w:rFonts w:asciiTheme="majorHAnsi" w:hAnsiTheme="majorHAnsi" w:cs="Calibri"/>
                      <w:b/>
                      <w:bCs/>
                    </w:rPr>
                    <w:t>-Valorisation des ressources minérales</w:t>
                  </w:r>
                </w:p>
              </w:txbxContent>
            </v:textbox>
          </v:shape>
        </w:pict>
      </w:r>
    </w:p>
    <w:p w:rsidR="0069593F" w:rsidRPr="00FB7261" w:rsidRDefault="0069593F" w:rsidP="0069593F">
      <w:pPr>
        <w:ind w:right="282"/>
        <w:jc w:val="center"/>
        <w:rPr>
          <w:rFonts w:ascii="Cambria" w:hAnsi="Cambria" w:cs="Calibri"/>
          <w:bCs/>
        </w:rPr>
      </w:pPr>
    </w:p>
    <w:p w:rsidR="0069593F" w:rsidRPr="00FB7261" w:rsidRDefault="0069593F" w:rsidP="0069593F">
      <w:pPr>
        <w:ind w:right="282"/>
        <w:jc w:val="center"/>
        <w:rPr>
          <w:rFonts w:ascii="Cambria" w:hAnsi="Cambria" w:cs="Calibri"/>
          <w:b/>
        </w:rPr>
      </w:pPr>
    </w:p>
    <w:p w:rsidR="0069593F" w:rsidRPr="00FB7261" w:rsidRDefault="0069593F" w:rsidP="0069593F">
      <w:pPr>
        <w:ind w:right="282"/>
        <w:jc w:val="center"/>
        <w:rPr>
          <w:rFonts w:ascii="Cambria" w:hAnsi="Cambria" w:cs="Calibri"/>
          <w:b/>
        </w:rPr>
      </w:pPr>
    </w:p>
    <w:p w:rsidR="0069593F" w:rsidRPr="00FB7261" w:rsidRDefault="0069593F" w:rsidP="0069593F">
      <w:pPr>
        <w:ind w:right="282"/>
        <w:jc w:val="center"/>
        <w:rPr>
          <w:rFonts w:ascii="Cambria" w:hAnsi="Cambria" w:cs="Calibri"/>
          <w:b/>
        </w:rPr>
      </w:pPr>
    </w:p>
    <w:p w:rsidR="0069593F" w:rsidRPr="00FB7261" w:rsidRDefault="0069593F" w:rsidP="0069593F">
      <w:pPr>
        <w:ind w:right="282"/>
        <w:jc w:val="center"/>
        <w:rPr>
          <w:rFonts w:ascii="Cambria" w:hAnsi="Cambria" w:cs="Calibri"/>
          <w:b/>
        </w:rPr>
      </w:pPr>
    </w:p>
    <w:p w:rsidR="0069593F" w:rsidRPr="00FB7261" w:rsidRDefault="0069593F" w:rsidP="0069593F">
      <w:pPr>
        <w:ind w:right="282"/>
        <w:jc w:val="center"/>
        <w:rPr>
          <w:rFonts w:ascii="Cambria" w:hAnsi="Cambria" w:cs="Calibri"/>
          <w:b/>
        </w:rPr>
      </w:pPr>
    </w:p>
    <w:p w:rsidR="0069593F" w:rsidRPr="00FB7261" w:rsidRDefault="0069593F" w:rsidP="0069593F">
      <w:pPr>
        <w:ind w:right="282"/>
        <w:jc w:val="center"/>
        <w:rPr>
          <w:rFonts w:ascii="Cambria" w:hAnsi="Cambria" w:cs="Calibri"/>
          <w:b/>
        </w:rPr>
      </w:pPr>
    </w:p>
    <w:p w:rsidR="0069593F" w:rsidRPr="00FB7261" w:rsidRDefault="0069593F" w:rsidP="0069593F">
      <w:pPr>
        <w:rPr>
          <w:rFonts w:ascii="Cambria" w:hAnsi="Cambria" w:cs="Calibri"/>
        </w:rPr>
      </w:pPr>
    </w:p>
    <w:p w:rsidR="0069593F" w:rsidRPr="00FB7261" w:rsidRDefault="0069593F" w:rsidP="0069593F">
      <w:pPr>
        <w:rPr>
          <w:rFonts w:ascii="Cambria" w:hAnsi="Cambria" w:cs="Calibri"/>
        </w:rPr>
      </w:pPr>
    </w:p>
    <w:p w:rsidR="0069593F" w:rsidRPr="00FB7261" w:rsidRDefault="0069593F" w:rsidP="0069593F">
      <w:pPr>
        <w:rPr>
          <w:rFonts w:ascii="Cambria" w:hAnsi="Cambria" w:cs="Calibri"/>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Pr="00FB7261" w:rsidRDefault="0069593F" w:rsidP="0069593F">
      <w:pPr>
        <w:jc w:val="both"/>
        <w:rPr>
          <w:rFonts w:ascii="Cambria" w:hAnsi="Cambria" w:cs="Calibri"/>
          <w:b/>
          <w:sz w:val="28"/>
          <w:szCs w:val="28"/>
        </w:rPr>
      </w:pPr>
    </w:p>
    <w:p w:rsidR="0069593F" w:rsidRDefault="0069593F" w:rsidP="0069593F">
      <w:pPr>
        <w:spacing w:after="200" w:line="276" w:lineRule="auto"/>
        <w:rPr>
          <w:rFonts w:ascii="Cambria" w:hAnsi="Cambria" w:cs="Calibri"/>
          <w:b/>
          <w:sz w:val="28"/>
          <w:szCs w:val="28"/>
        </w:rPr>
      </w:pPr>
      <w:bookmarkStart w:id="5" w:name="_Toc413532933"/>
      <w:r>
        <w:rPr>
          <w:rFonts w:ascii="Cambria" w:hAnsi="Cambria" w:cs="Calibri"/>
          <w:bCs/>
          <w:sz w:val="28"/>
          <w:szCs w:val="28"/>
        </w:rPr>
        <w:br w:type="page"/>
      </w:r>
    </w:p>
    <w:p w:rsidR="0069593F" w:rsidRPr="00CA2735" w:rsidRDefault="0069593F" w:rsidP="0069593F">
      <w:pPr>
        <w:pStyle w:val="Titre3"/>
        <w:jc w:val="both"/>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t>B - Objectifs de la formation</w:t>
      </w:r>
      <w:r>
        <w:rPr>
          <w:rFonts w:ascii="Cambria" w:eastAsia="Times New Roman" w:hAnsi="Cambria" w:cs="Calibri"/>
          <w:b w:val="0"/>
          <w:sz w:val="28"/>
          <w:szCs w:val="28"/>
          <w:u w:val="thick" w:color="F79646" w:themeColor="accent6"/>
          <w:lang w:eastAsia="fr-FR"/>
        </w:rPr>
        <w:t>:</w:t>
      </w:r>
      <w:bookmarkEnd w:id="5"/>
      <w:r w:rsidRPr="00CA2735">
        <w:rPr>
          <w:rFonts w:ascii="Cambria" w:hAnsi="Cambria" w:cs="Calibri"/>
          <w:b w:val="0"/>
          <w:u w:val="thick" w:color="F79646" w:themeColor="accent6"/>
        </w:rPr>
        <w:t xml:space="preserve"> </w:t>
      </w:r>
    </w:p>
    <w:p w:rsidR="0069593F" w:rsidRPr="005E3947" w:rsidRDefault="0069593F" w:rsidP="0069593F">
      <w:pPr>
        <w:jc w:val="both"/>
        <w:rPr>
          <w:rFonts w:asciiTheme="majorHAnsi" w:hAnsiTheme="majorHAnsi" w:cs="Calibri"/>
        </w:rPr>
      </w:pPr>
    </w:p>
    <w:p w:rsidR="0069593F" w:rsidRDefault="0069593F" w:rsidP="0069593F">
      <w:pPr>
        <w:keepNext/>
        <w:jc w:val="both"/>
        <w:outlineLvl w:val="1"/>
        <w:rPr>
          <w:rFonts w:asciiTheme="majorHAnsi" w:hAnsiTheme="majorHAnsi"/>
        </w:rPr>
      </w:pPr>
      <w:r w:rsidRPr="008D6A15">
        <w:rPr>
          <w:rFonts w:asciiTheme="majorHAnsi" w:hAnsiTheme="majorHAnsi"/>
        </w:rPr>
        <w:t xml:space="preserve">Cette licence </w:t>
      </w:r>
      <w:r>
        <w:rPr>
          <w:rFonts w:asciiTheme="majorHAnsi" w:hAnsiTheme="majorHAnsi"/>
        </w:rPr>
        <w:t>‘</w:t>
      </w:r>
      <w:r w:rsidRPr="000D6DB2">
        <w:rPr>
          <w:rFonts w:asciiTheme="majorHAnsi" w:hAnsiTheme="majorHAnsi"/>
          <w:i/>
          <w:iCs/>
        </w:rPr>
        <w:t>Valorisation des ressources minérales’</w:t>
      </w:r>
      <w:r>
        <w:rPr>
          <w:rFonts w:asciiTheme="majorHAnsi" w:hAnsiTheme="majorHAnsi"/>
        </w:rPr>
        <w:t xml:space="preserve"> </w:t>
      </w:r>
      <w:r w:rsidRPr="008D6A15">
        <w:rPr>
          <w:rFonts w:asciiTheme="majorHAnsi" w:hAnsiTheme="majorHAnsi"/>
        </w:rPr>
        <w:t xml:space="preserve">constitue une </w:t>
      </w:r>
      <w:r>
        <w:rPr>
          <w:rFonts w:asciiTheme="majorHAnsi" w:hAnsiTheme="majorHAnsi"/>
        </w:rPr>
        <w:t xml:space="preserve">formation de base de la filière </w:t>
      </w:r>
      <w:r w:rsidRPr="000D6DB2">
        <w:rPr>
          <w:rFonts w:asciiTheme="majorHAnsi" w:hAnsiTheme="majorHAnsi"/>
          <w:i/>
          <w:iCs/>
        </w:rPr>
        <w:t>génie minier</w:t>
      </w:r>
      <w:r>
        <w:rPr>
          <w:rFonts w:asciiTheme="majorHAnsi" w:hAnsiTheme="majorHAnsi"/>
        </w:rPr>
        <w:t xml:space="preserve"> qui consiste à acquérir les connaissances fondamentales pour valoriser les </w:t>
      </w:r>
      <w:r w:rsidRPr="0043505C">
        <w:rPr>
          <w:rFonts w:asciiTheme="majorHAnsi" w:hAnsiTheme="majorHAnsi"/>
          <w:i/>
          <w:iCs/>
        </w:rPr>
        <w:t>substances</w:t>
      </w:r>
      <w:r>
        <w:rPr>
          <w:rFonts w:asciiTheme="majorHAnsi" w:hAnsiTheme="majorHAnsi"/>
        </w:rPr>
        <w:t xml:space="preserve"> minérales solides d’une part et les techniques de traitement des déchets solides d’autre part. La valorisation des matières minérales constitue l’objet de l’industrie minérale.  </w:t>
      </w:r>
    </w:p>
    <w:p w:rsidR="0069593F" w:rsidRDefault="0069593F" w:rsidP="0069593F">
      <w:pPr>
        <w:keepNext/>
        <w:jc w:val="both"/>
        <w:outlineLvl w:val="1"/>
        <w:rPr>
          <w:rFonts w:asciiTheme="majorHAnsi" w:hAnsiTheme="majorHAnsi"/>
        </w:rPr>
      </w:pPr>
    </w:p>
    <w:p w:rsidR="0069593F" w:rsidRPr="008D6A15" w:rsidRDefault="0069593F" w:rsidP="0069593F">
      <w:pPr>
        <w:keepNext/>
        <w:jc w:val="both"/>
        <w:outlineLvl w:val="1"/>
        <w:rPr>
          <w:rFonts w:asciiTheme="majorHAnsi" w:hAnsiTheme="majorHAnsi"/>
        </w:rPr>
      </w:pPr>
      <w:r w:rsidRPr="00CA6782">
        <w:rPr>
          <w:rFonts w:asciiTheme="majorHAnsi" w:hAnsiTheme="majorHAnsi"/>
        </w:rPr>
        <w:t>Compte tenu du caractère général et polyvalent de la formation, non seulement elle prépare à la poursuite des études dans le cadre de masters spécialisés, mais  elle répond également  à la demande en comp</w:t>
      </w:r>
      <w:r>
        <w:rPr>
          <w:rFonts w:asciiTheme="majorHAnsi" w:hAnsiTheme="majorHAnsi"/>
        </w:rPr>
        <w:t xml:space="preserve">étences pour prendre en charge </w:t>
      </w:r>
      <w:r w:rsidRPr="00CA6782">
        <w:rPr>
          <w:rFonts w:asciiTheme="majorHAnsi" w:hAnsiTheme="majorHAnsi"/>
        </w:rPr>
        <w:t>le secteur minier.</w:t>
      </w:r>
    </w:p>
    <w:p w:rsidR="0069593F" w:rsidRPr="00063A7B" w:rsidRDefault="0069593F" w:rsidP="0069593F">
      <w:pPr>
        <w:jc w:val="both"/>
        <w:rPr>
          <w:rFonts w:asciiTheme="majorHAnsi" w:hAnsiTheme="majorHAnsi" w:cs="Calibri"/>
        </w:rPr>
      </w:pPr>
    </w:p>
    <w:p w:rsidR="0069593F" w:rsidRPr="00C61DB6" w:rsidRDefault="0069593F" w:rsidP="0069593F">
      <w:pPr>
        <w:pStyle w:val="Titre3"/>
        <w:jc w:val="both"/>
        <w:rPr>
          <w:rFonts w:asciiTheme="majorHAnsi" w:hAnsiTheme="majorHAnsi" w:cs="Calibri"/>
          <w:bCs w:val="0"/>
          <w:i/>
          <w:iCs/>
          <w:sz w:val="28"/>
          <w:szCs w:val="28"/>
          <w:u w:val="thick" w:color="FFC000"/>
        </w:rPr>
      </w:pPr>
      <w:bookmarkStart w:id="6" w:name="_Toc413532934"/>
      <w:r>
        <w:rPr>
          <w:rFonts w:asciiTheme="majorHAnsi" w:hAnsiTheme="majorHAnsi" w:cs="Calibri"/>
          <w:b w:val="0"/>
          <w:sz w:val="28"/>
          <w:szCs w:val="28"/>
          <w:u w:val="thick" w:color="F79646" w:themeColor="accent6"/>
        </w:rPr>
        <w:t xml:space="preserve">C – Profils et compétences </w:t>
      </w:r>
      <w:r w:rsidRPr="000925CC">
        <w:rPr>
          <w:rFonts w:asciiTheme="majorHAnsi" w:hAnsiTheme="majorHAnsi" w:cs="Calibri"/>
          <w:b w:val="0"/>
          <w:sz w:val="28"/>
          <w:szCs w:val="28"/>
          <w:u w:val="thick" w:color="F79646" w:themeColor="accent6"/>
        </w:rPr>
        <w:t>visés</w:t>
      </w:r>
      <w:r w:rsidRPr="00C61DB6">
        <w:rPr>
          <w:rFonts w:asciiTheme="majorHAnsi" w:hAnsiTheme="majorHAnsi" w:cs="Calibri"/>
          <w:b w:val="0"/>
          <w:sz w:val="28"/>
          <w:szCs w:val="28"/>
          <w:u w:val="thick" w:color="F79646" w:themeColor="accent6"/>
        </w:rPr>
        <w:t>:</w:t>
      </w:r>
      <w:bookmarkEnd w:id="6"/>
    </w:p>
    <w:p w:rsidR="0069593F" w:rsidRPr="00063A7B" w:rsidRDefault="0069593F" w:rsidP="0069593F">
      <w:pPr>
        <w:jc w:val="both"/>
        <w:rPr>
          <w:rFonts w:asciiTheme="majorHAnsi" w:hAnsiTheme="majorHAnsi" w:cs="Calibri"/>
          <w:bCs/>
          <w:i/>
          <w:iCs/>
        </w:rPr>
      </w:pPr>
    </w:p>
    <w:p w:rsidR="0069593F" w:rsidRDefault="0069593F" w:rsidP="0069593F">
      <w:pPr>
        <w:keepNext/>
        <w:jc w:val="both"/>
        <w:outlineLvl w:val="1"/>
        <w:rPr>
          <w:rFonts w:asciiTheme="majorHAnsi" w:hAnsiTheme="majorHAnsi"/>
        </w:rPr>
      </w:pPr>
      <w:bookmarkStart w:id="7" w:name="_Toc413532935"/>
      <w:r w:rsidRPr="00151741">
        <w:rPr>
          <w:rFonts w:asciiTheme="majorHAnsi" w:hAnsiTheme="majorHAnsi"/>
        </w:rPr>
        <w:t xml:space="preserve">A </w:t>
      </w:r>
      <w:r>
        <w:rPr>
          <w:rFonts w:asciiTheme="majorHAnsi" w:hAnsiTheme="majorHAnsi"/>
        </w:rPr>
        <w:t>la fin du cursus, les connaissances théoriques et pratiques acquises (Savoir et savoir-faire) permettent au diplômé de faire valoir des compétences dans :</w:t>
      </w:r>
    </w:p>
    <w:p w:rsidR="0069593F" w:rsidRDefault="0069593F" w:rsidP="0069593F">
      <w:pPr>
        <w:keepNext/>
        <w:jc w:val="both"/>
        <w:outlineLvl w:val="1"/>
        <w:rPr>
          <w:rFonts w:asciiTheme="majorHAnsi" w:hAnsiTheme="majorHAnsi"/>
        </w:rPr>
      </w:pPr>
    </w:p>
    <w:p w:rsidR="0069593F" w:rsidRPr="000925CC" w:rsidRDefault="0069593F" w:rsidP="0011154A">
      <w:pPr>
        <w:pStyle w:val="Paragraphedeliste"/>
        <w:keepNext/>
        <w:numPr>
          <w:ilvl w:val="0"/>
          <w:numId w:val="34"/>
        </w:numPr>
        <w:jc w:val="both"/>
        <w:outlineLvl w:val="1"/>
        <w:rPr>
          <w:rFonts w:asciiTheme="majorHAnsi" w:hAnsiTheme="majorHAnsi"/>
        </w:rPr>
      </w:pPr>
      <w:r w:rsidRPr="000925CC">
        <w:rPr>
          <w:rFonts w:asciiTheme="majorHAnsi" w:hAnsiTheme="majorHAnsi"/>
        </w:rPr>
        <w:t>la valorisation d’une matière minérale solide : de la mise en œuvre des procédés de séparation physiques et physico-chimiqu</w:t>
      </w:r>
      <w:r>
        <w:rPr>
          <w:rFonts w:asciiTheme="majorHAnsi" w:hAnsiTheme="majorHAnsi"/>
        </w:rPr>
        <w:t>es,  jusqu’à la bonification ;</w:t>
      </w:r>
    </w:p>
    <w:p w:rsidR="0069593F" w:rsidRPr="000925CC" w:rsidRDefault="0069593F" w:rsidP="0011154A">
      <w:pPr>
        <w:pStyle w:val="Paragraphedeliste"/>
        <w:keepNext/>
        <w:numPr>
          <w:ilvl w:val="0"/>
          <w:numId w:val="34"/>
        </w:numPr>
        <w:jc w:val="both"/>
        <w:outlineLvl w:val="1"/>
        <w:rPr>
          <w:rFonts w:asciiTheme="majorHAnsi" w:hAnsiTheme="majorHAnsi"/>
        </w:rPr>
      </w:pPr>
      <w:r w:rsidRPr="000925CC">
        <w:rPr>
          <w:rFonts w:asciiTheme="majorHAnsi" w:hAnsiTheme="majorHAnsi"/>
        </w:rPr>
        <w:t xml:space="preserve">la réhabilitation des sites miniers </w:t>
      </w:r>
      <w:r>
        <w:rPr>
          <w:rFonts w:asciiTheme="majorHAnsi" w:hAnsiTheme="majorHAnsi"/>
        </w:rPr>
        <w:t>et l’activité post-exploitation ;</w:t>
      </w:r>
    </w:p>
    <w:p w:rsidR="0069593F" w:rsidRPr="000925CC" w:rsidRDefault="0069593F" w:rsidP="0011154A">
      <w:pPr>
        <w:pStyle w:val="Paragraphedeliste"/>
        <w:keepNext/>
        <w:numPr>
          <w:ilvl w:val="0"/>
          <w:numId w:val="34"/>
        </w:numPr>
        <w:jc w:val="both"/>
        <w:outlineLvl w:val="1"/>
        <w:rPr>
          <w:rFonts w:asciiTheme="majorHAnsi" w:hAnsiTheme="majorHAnsi"/>
        </w:rPr>
      </w:pPr>
      <w:r w:rsidRPr="000925CC">
        <w:rPr>
          <w:rFonts w:asciiTheme="majorHAnsi" w:hAnsiTheme="majorHAnsi"/>
        </w:rPr>
        <w:t>la protection de l’environnement</w:t>
      </w:r>
      <w:r>
        <w:rPr>
          <w:rFonts w:asciiTheme="majorHAnsi" w:hAnsiTheme="majorHAnsi"/>
        </w:rPr>
        <w:t>.</w:t>
      </w:r>
    </w:p>
    <w:p w:rsidR="0069593F" w:rsidRDefault="0069593F" w:rsidP="0069593F">
      <w:pPr>
        <w:keepNext/>
        <w:jc w:val="both"/>
        <w:outlineLvl w:val="1"/>
        <w:rPr>
          <w:rFonts w:asciiTheme="majorHAnsi" w:hAnsiTheme="majorHAnsi"/>
        </w:rPr>
      </w:pPr>
    </w:p>
    <w:p w:rsidR="0069593F" w:rsidRPr="00151741" w:rsidRDefault="0069593F" w:rsidP="0069593F">
      <w:pPr>
        <w:keepNext/>
        <w:jc w:val="both"/>
        <w:outlineLvl w:val="1"/>
        <w:rPr>
          <w:rFonts w:asciiTheme="majorHAnsi" w:hAnsiTheme="majorHAnsi"/>
        </w:rPr>
      </w:pPr>
      <w:r>
        <w:rPr>
          <w:rFonts w:asciiTheme="majorHAnsi" w:hAnsiTheme="majorHAnsi"/>
        </w:rPr>
        <w:t>A cet effet, en plus du secteur des mines, le diplômé trouve sa place dans divers secteurs énergie, administrations, etc.</w:t>
      </w:r>
    </w:p>
    <w:p w:rsidR="0069593F" w:rsidRPr="00063A7B" w:rsidRDefault="0069593F" w:rsidP="0069593F">
      <w:pPr>
        <w:pStyle w:val="Titre3"/>
        <w:jc w:val="both"/>
        <w:rPr>
          <w:rFonts w:asciiTheme="majorHAnsi" w:hAnsiTheme="majorHAnsi" w:cs="Calibri"/>
          <w:b w:val="0"/>
          <w:u w:val="thick" w:color="F79646" w:themeColor="accent6"/>
        </w:rPr>
      </w:pPr>
    </w:p>
    <w:p w:rsidR="0069593F" w:rsidRPr="00C61DB6" w:rsidRDefault="0069593F" w:rsidP="0069593F">
      <w:pPr>
        <w:pStyle w:val="Titre3"/>
        <w:jc w:val="both"/>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bookmarkEnd w:id="7"/>
    </w:p>
    <w:p w:rsidR="0069593F" w:rsidRPr="00063A7B" w:rsidRDefault="0069593F" w:rsidP="0069593F">
      <w:pPr>
        <w:jc w:val="both"/>
        <w:rPr>
          <w:rFonts w:asciiTheme="majorHAnsi" w:hAnsiTheme="majorHAnsi" w:cs="Calibri"/>
          <w:bCs/>
        </w:rPr>
      </w:pPr>
    </w:p>
    <w:p w:rsidR="0069593F" w:rsidRPr="009F604D" w:rsidRDefault="0069593F" w:rsidP="0069593F">
      <w:pPr>
        <w:autoSpaceDE w:val="0"/>
        <w:autoSpaceDN w:val="0"/>
        <w:adjustRightInd w:val="0"/>
        <w:jc w:val="both"/>
        <w:rPr>
          <w:rFonts w:asciiTheme="majorHAnsi" w:hAnsiTheme="majorHAnsi" w:cs="Calibri"/>
        </w:rPr>
      </w:pPr>
      <w:r w:rsidRPr="009F604D">
        <w:rPr>
          <w:rFonts w:asciiTheme="majorHAnsi" w:hAnsiTheme="majorHAnsi" w:cs="Calibri"/>
        </w:rPr>
        <w:t xml:space="preserve">En Algérie, le secteur des mines constitue une ressource essentielle dans la production nationale. Il contribue fortement dans le PIB. A cet effet, </w:t>
      </w:r>
      <w:r>
        <w:rPr>
          <w:rFonts w:asciiTheme="majorHAnsi" w:hAnsiTheme="majorHAnsi" w:cs="Calibri"/>
        </w:rPr>
        <w:t>la formation de cadres dans le G</w:t>
      </w:r>
      <w:r w:rsidRPr="009F604D">
        <w:rPr>
          <w:rFonts w:asciiTheme="majorHAnsi" w:hAnsiTheme="majorHAnsi" w:cs="Calibri"/>
        </w:rPr>
        <w:t>énie minier est capitale pour l’économie nationale.</w:t>
      </w:r>
    </w:p>
    <w:p w:rsidR="0069593F" w:rsidRDefault="0069593F" w:rsidP="0069593F">
      <w:pPr>
        <w:autoSpaceDE w:val="0"/>
        <w:autoSpaceDN w:val="0"/>
        <w:adjustRightInd w:val="0"/>
        <w:jc w:val="both"/>
        <w:rPr>
          <w:rFonts w:asciiTheme="majorHAnsi" w:hAnsiTheme="majorHAnsi" w:cs="Calibri"/>
        </w:rPr>
      </w:pPr>
    </w:p>
    <w:p w:rsidR="0069593F" w:rsidRPr="009F604D" w:rsidRDefault="0069593F" w:rsidP="0069593F">
      <w:pPr>
        <w:autoSpaceDE w:val="0"/>
        <w:autoSpaceDN w:val="0"/>
        <w:adjustRightInd w:val="0"/>
        <w:jc w:val="both"/>
        <w:rPr>
          <w:rFonts w:asciiTheme="majorHAnsi" w:hAnsiTheme="majorHAnsi" w:cs="Calibri"/>
        </w:rPr>
      </w:pPr>
      <w:r w:rsidRPr="009F604D">
        <w:rPr>
          <w:rFonts w:asciiTheme="majorHAnsi" w:hAnsiTheme="majorHAnsi" w:cs="Calibri"/>
        </w:rPr>
        <w:t xml:space="preserve">Le parcours de licence ‘’Valorisation des ressources minérales ‘’ </w:t>
      </w:r>
      <w:r w:rsidRPr="009F604D">
        <w:rPr>
          <w:rFonts w:asciiTheme="majorHAnsi" w:eastAsia="Times New Roman" w:hAnsiTheme="majorHAnsi"/>
          <w:lang w:eastAsia="fr-FR"/>
        </w:rPr>
        <w:t xml:space="preserve">vise à former des cadres polyvalents avec un savoir et un savoir-faire qui leur permettent d’intégrer toutes les activités liées au secteur minier, notamment </w:t>
      </w:r>
      <w:r w:rsidRPr="009F604D">
        <w:rPr>
          <w:rFonts w:asciiTheme="majorHAnsi" w:hAnsiTheme="majorHAnsi" w:cs="Calibri"/>
        </w:rPr>
        <w:t xml:space="preserve">les opérations d’exploitation et de traitement des minerais et l’après-mine, </w:t>
      </w:r>
      <w:r w:rsidRPr="009F604D">
        <w:rPr>
          <w:rFonts w:asciiTheme="majorHAnsi" w:eastAsia="Times New Roman" w:hAnsiTheme="majorHAnsi"/>
          <w:lang w:eastAsia="fr-FR"/>
        </w:rPr>
        <w:t>la récupération des minéraux, la valorisation des déchets solides</w:t>
      </w:r>
      <w:r>
        <w:rPr>
          <w:rFonts w:asciiTheme="majorHAnsi" w:eastAsia="Times New Roman" w:hAnsiTheme="majorHAnsi"/>
          <w:lang w:eastAsia="fr-FR"/>
        </w:rPr>
        <w:t>, etc</w:t>
      </w:r>
      <w:r w:rsidRPr="009F604D">
        <w:rPr>
          <w:rFonts w:asciiTheme="majorHAnsi" w:eastAsia="Times New Roman" w:hAnsiTheme="majorHAnsi"/>
          <w:lang w:eastAsia="fr-FR"/>
        </w:rPr>
        <w:t xml:space="preserve">. </w:t>
      </w:r>
    </w:p>
    <w:p w:rsidR="0069593F" w:rsidRDefault="0069593F" w:rsidP="0069593F">
      <w:pPr>
        <w:pStyle w:val="CM25"/>
        <w:spacing w:after="0"/>
        <w:ind w:right="44"/>
        <w:jc w:val="both"/>
        <w:rPr>
          <w:rFonts w:asciiTheme="majorHAnsi" w:hAnsiTheme="majorHAnsi"/>
        </w:rPr>
      </w:pPr>
    </w:p>
    <w:p w:rsidR="0069593F" w:rsidRDefault="0069593F" w:rsidP="0069593F">
      <w:pPr>
        <w:pStyle w:val="CM25"/>
        <w:spacing w:after="0"/>
        <w:ind w:right="44"/>
        <w:jc w:val="both"/>
        <w:rPr>
          <w:rFonts w:asciiTheme="majorHAnsi" w:hAnsiTheme="majorHAnsi"/>
        </w:rPr>
      </w:pPr>
      <w:r w:rsidRPr="009F604D">
        <w:rPr>
          <w:rFonts w:asciiTheme="majorHAnsi" w:hAnsiTheme="majorHAnsi"/>
        </w:rPr>
        <w:t xml:space="preserve">Ce parcours cible les grandes entreprises exerçant dans le domaine minier comme par exemple </w:t>
      </w:r>
      <w:r w:rsidRPr="00041578">
        <w:rPr>
          <w:rFonts w:asciiTheme="majorHAnsi" w:hAnsiTheme="majorHAnsi"/>
        </w:rPr>
        <w:t>ENFERPHOS (fer et phosphates), ENOF (non ferreux), ENG (granulats), Sidérurgie, et Cimenteries, Verrerie et Céramique, etc. A l’échelle régionale, Il y a également un fort potentiel de débouchés au niveau du tissu des PME-PMI ayant des activités de bureaux d’études, de cabinets d’expertise, de valorisation de matière, de protection de l’environnement.</w:t>
      </w:r>
    </w:p>
    <w:p w:rsidR="0069593F" w:rsidRPr="000925CC" w:rsidRDefault="0069593F" w:rsidP="0069593F">
      <w:pPr>
        <w:rPr>
          <w:lang w:eastAsia="fr-FR"/>
        </w:rPr>
      </w:pPr>
    </w:p>
    <w:p w:rsidR="0069593F" w:rsidRDefault="0069593F" w:rsidP="0069593F">
      <w:pPr>
        <w:jc w:val="both"/>
        <w:rPr>
          <w:rFonts w:asciiTheme="majorHAnsi" w:hAnsiTheme="majorHAnsi" w:cs="ArialMT"/>
        </w:rPr>
      </w:pPr>
      <w:r w:rsidRPr="00041578">
        <w:rPr>
          <w:rFonts w:asciiTheme="majorHAnsi" w:hAnsiTheme="majorHAnsi" w:cs="ArialMT"/>
        </w:rPr>
        <w:t>En effet, avec le cursus proposé dans le cadre de cette licence, les diplômés sont capables d’intégrer différents secteurs économiques :</w:t>
      </w:r>
    </w:p>
    <w:p w:rsidR="0069593F" w:rsidRPr="00041578" w:rsidRDefault="0069593F" w:rsidP="0069593F">
      <w:pPr>
        <w:jc w:val="both"/>
        <w:rPr>
          <w:rFonts w:asciiTheme="majorHAnsi" w:hAnsiTheme="majorHAnsi" w:cs="ArialMT"/>
        </w:rPr>
      </w:pPr>
    </w:p>
    <w:p w:rsidR="0069593F" w:rsidRPr="00041578" w:rsidRDefault="0069593F" w:rsidP="0011154A">
      <w:pPr>
        <w:pStyle w:val="Titre"/>
        <w:numPr>
          <w:ilvl w:val="0"/>
          <w:numId w:val="35"/>
        </w:numPr>
        <w:jc w:val="both"/>
        <w:rPr>
          <w:rFonts w:asciiTheme="majorHAnsi" w:hAnsiTheme="majorHAnsi"/>
          <w:b w:val="0"/>
          <w:color w:val="auto"/>
          <w:sz w:val="24"/>
          <w:szCs w:val="24"/>
        </w:rPr>
      </w:pPr>
      <w:r w:rsidRPr="00041578">
        <w:rPr>
          <w:rFonts w:asciiTheme="majorHAnsi" w:hAnsiTheme="majorHAnsi"/>
          <w:b w:val="0"/>
          <w:color w:val="auto"/>
          <w:sz w:val="24"/>
          <w:szCs w:val="24"/>
        </w:rPr>
        <w:t xml:space="preserve">Les entreprises de </w:t>
      </w:r>
      <w:r>
        <w:rPr>
          <w:rFonts w:asciiTheme="majorHAnsi" w:hAnsiTheme="majorHAnsi"/>
          <w:b w:val="0"/>
          <w:color w:val="auto"/>
          <w:sz w:val="24"/>
          <w:szCs w:val="24"/>
        </w:rPr>
        <w:t>valorisation des minerais ;</w:t>
      </w:r>
    </w:p>
    <w:p w:rsidR="0069593F" w:rsidRPr="00041578" w:rsidRDefault="0069593F" w:rsidP="0011154A">
      <w:pPr>
        <w:pStyle w:val="Titre"/>
        <w:numPr>
          <w:ilvl w:val="0"/>
          <w:numId w:val="35"/>
        </w:numPr>
        <w:jc w:val="both"/>
        <w:rPr>
          <w:rFonts w:asciiTheme="majorHAnsi" w:hAnsiTheme="majorHAnsi"/>
          <w:b w:val="0"/>
          <w:color w:val="auto"/>
          <w:sz w:val="24"/>
          <w:szCs w:val="24"/>
        </w:rPr>
      </w:pPr>
      <w:r w:rsidRPr="00041578">
        <w:rPr>
          <w:rFonts w:asciiTheme="majorHAnsi" w:hAnsiTheme="majorHAnsi"/>
          <w:b w:val="0"/>
          <w:color w:val="auto"/>
          <w:sz w:val="24"/>
          <w:szCs w:val="24"/>
        </w:rPr>
        <w:t>Les collectivités lo</w:t>
      </w:r>
      <w:r>
        <w:rPr>
          <w:rFonts w:asciiTheme="majorHAnsi" w:hAnsiTheme="majorHAnsi"/>
          <w:b w:val="0"/>
          <w:color w:val="auto"/>
          <w:sz w:val="24"/>
          <w:szCs w:val="24"/>
        </w:rPr>
        <w:t>cales et les organismes publics ;</w:t>
      </w:r>
    </w:p>
    <w:p w:rsidR="0069593F" w:rsidRPr="00041578" w:rsidRDefault="0069593F" w:rsidP="0011154A">
      <w:pPr>
        <w:pStyle w:val="Titre"/>
        <w:numPr>
          <w:ilvl w:val="0"/>
          <w:numId w:val="35"/>
        </w:numPr>
        <w:jc w:val="both"/>
        <w:rPr>
          <w:rFonts w:asciiTheme="majorHAnsi" w:hAnsiTheme="majorHAnsi"/>
          <w:b w:val="0"/>
          <w:color w:val="auto"/>
          <w:sz w:val="24"/>
          <w:szCs w:val="24"/>
        </w:rPr>
      </w:pPr>
      <w:r w:rsidRPr="00041578">
        <w:rPr>
          <w:rFonts w:asciiTheme="majorHAnsi" w:hAnsiTheme="majorHAnsi"/>
          <w:b w:val="0"/>
          <w:color w:val="auto"/>
          <w:sz w:val="24"/>
          <w:szCs w:val="24"/>
        </w:rPr>
        <w:t>Le secteur de l</w:t>
      </w:r>
      <w:r>
        <w:rPr>
          <w:rFonts w:asciiTheme="majorHAnsi" w:hAnsiTheme="majorHAnsi"/>
          <w:b w:val="0"/>
          <w:color w:val="auto"/>
          <w:sz w:val="24"/>
          <w:szCs w:val="24"/>
        </w:rPr>
        <w:t>a protection de l’environnement ;</w:t>
      </w:r>
    </w:p>
    <w:p w:rsidR="0069593F" w:rsidRPr="00041578" w:rsidRDefault="0069593F" w:rsidP="0011154A">
      <w:pPr>
        <w:pStyle w:val="Titre"/>
        <w:numPr>
          <w:ilvl w:val="0"/>
          <w:numId w:val="35"/>
        </w:numPr>
        <w:jc w:val="both"/>
        <w:rPr>
          <w:rFonts w:asciiTheme="majorHAnsi" w:hAnsiTheme="majorHAnsi"/>
          <w:b w:val="0"/>
          <w:color w:val="auto"/>
          <w:sz w:val="24"/>
          <w:szCs w:val="24"/>
        </w:rPr>
      </w:pPr>
      <w:r w:rsidRPr="00041578">
        <w:rPr>
          <w:rFonts w:asciiTheme="majorHAnsi" w:hAnsiTheme="majorHAnsi"/>
          <w:b w:val="0"/>
          <w:color w:val="auto"/>
          <w:sz w:val="24"/>
          <w:szCs w:val="24"/>
        </w:rPr>
        <w:t>Les bureaux d’études et d’expertise.</w:t>
      </w:r>
    </w:p>
    <w:p w:rsidR="0069593F" w:rsidRDefault="0069593F" w:rsidP="0069593F">
      <w:pPr>
        <w:rPr>
          <w:rFonts w:asciiTheme="majorHAnsi" w:hAnsiTheme="majorHAnsi" w:cs="Calibri"/>
          <w:bCs/>
        </w:rPr>
      </w:pPr>
    </w:p>
    <w:p w:rsidR="0069593F" w:rsidRDefault="0069593F" w:rsidP="0069593F">
      <w:pPr>
        <w:rPr>
          <w:rFonts w:asciiTheme="majorHAnsi" w:hAnsiTheme="majorHAnsi" w:cs="Calibri"/>
          <w:bCs/>
        </w:rPr>
        <w:sectPr w:rsidR="0069593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9593F" w:rsidRDefault="0069593F" w:rsidP="0069593F">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t>E – Passerelles vers les autres spécialités</w:t>
      </w:r>
      <w:r>
        <w:rPr>
          <w:rFonts w:asciiTheme="majorHAnsi" w:hAnsiTheme="majorHAnsi" w:cs="Calibri"/>
          <w:b w:val="0"/>
          <w:sz w:val="28"/>
          <w:szCs w:val="28"/>
          <w:u w:val="thick" w:color="F79646" w:themeColor="accent6"/>
        </w:rPr>
        <w:t>:</w:t>
      </w:r>
      <w:bookmarkEnd w:id="8"/>
    </w:p>
    <w:p w:rsidR="0069593F" w:rsidRDefault="0069593F" w:rsidP="0069593F">
      <w:pPr>
        <w:jc w:val="both"/>
        <w:rPr>
          <w:rFonts w:asciiTheme="majorHAnsi" w:hAnsiTheme="majorHAnsi" w:cs="Calibri"/>
          <w:bCs/>
        </w:rPr>
      </w:pPr>
    </w:p>
    <w:tbl>
      <w:tblPr>
        <w:tblStyle w:val="Listeclaire-Accent61"/>
        <w:tblW w:w="9747" w:type="dxa"/>
        <w:tblLook w:val="04A0"/>
      </w:tblPr>
      <w:tblGrid>
        <w:gridCol w:w="4219"/>
        <w:gridCol w:w="5528"/>
      </w:tblGrid>
      <w:tr w:rsidR="0069593F" w:rsidRPr="005E3947" w:rsidTr="00ED446F">
        <w:trPr>
          <w:cnfStyle w:val="100000000000"/>
          <w:trHeight w:val="454"/>
        </w:trPr>
        <w:tc>
          <w:tcPr>
            <w:cnfStyle w:val="001000000000"/>
            <w:tcW w:w="9747" w:type="dxa"/>
            <w:gridSpan w:val="2"/>
            <w:vAlign w:val="center"/>
            <w:hideMark/>
          </w:tcPr>
          <w:p w:rsidR="0069593F" w:rsidRPr="005E3947" w:rsidRDefault="0069593F" w:rsidP="00ED446F">
            <w:pPr>
              <w:jc w:val="center"/>
              <w:rPr>
                <w:rFonts w:asciiTheme="majorHAnsi" w:hAnsiTheme="majorHAnsi"/>
                <w:b w:val="0"/>
                <w:bCs w:val="0"/>
                <w:color w:val="auto"/>
              </w:rPr>
            </w:pPr>
            <w:r w:rsidRPr="005E3947">
              <w:rPr>
                <w:rFonts w:asciiTheme="majorHAnsi" w:hAnsiTheme="majorHAnsi"/>
                <w:color w:val="auto"/>
              </w:rPr>
              <w:t>Semestres 1 et 2 communs</w:t>
            </w:r>
          </w:p>
        </w:tc>
      </w:tr>
      <w:tr w:rsidR="0069593F" w:rsidRPr="005E3947" w:rsidTr="00ED446F">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9593F" w:rsidRPr="005E3947" w:rsidTr="00ED446F">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9593F" w:rsidRPr="005E3947" w:rsidTr="00ED446F">
        <w:trPr>
          <w:cnfStyle w:val="000000100000"/>
          <w:trHeight w:val="397"/>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9593F" w:rsidRPr="005E3947" w:rsidTr="00ED446F">
        <w:trPr>
          <w:trHeight w:val="397"/>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9593F" w:rsidRPr="005E3947" w:rsidTr="00ED446F">
        <w:trPr>
          <w:cnfStyle w:val="000000100000"/>
          <w:trHeight w:val="397"/>
        </w:trPr>
        <w:tc>
          <w:tcPr>
            <w:cnfStyle w:val="001000000000"/>
            <w:tcW w:w="4219" w:type="dxa"/>
            <w:vMerge w:val="restart"/>
            <w:tcBorders>
              <w:top w:val="single" w:sz="12" w:space="0" w:color="F79646" w:themeColor="accent6"/>
            </w:tcBorders>
            <w:vAlign w:val="center"/>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9593F" w:rsidRPr="005E3947" w:rsidTr="00ED446F">
        <w:trPr>
          <w:trHeight w:val="397"/>
        </w:trPr>
        <w:tc>
          <w:tcPr>
            <w:cnfStyle w:val="001000000000"/>
            <w:tcW w:w="4219" w:type="dxa"/>
            <w:vMerge/>
            <w:vAlign w:val="center"/>
            <w:hideMark/>
          </w:tcPr>
          <w:p w:rsidR="0069593F" w:rsidRPr="0027453F" w:rsidRDefault="0069593F" w:rsidP="00ED446F">
            <w:pPr>
              <w:rPr>
                <w:rFonts w:asciiTheme="majorHAnsi" w:hAnsiTheme="majorHAnsi"/>
                <w:b w:val="0"/>
                <w:bCs w:val="0"/>
                <w:sz w:val="24"/>
                <w:szCs w:val="24"/>
              </w:rPr>
            </w:pPr>
          </w:p>
        </w:tc>
        <w:tc>
          <w:tcPr>
            <w:tcW w:w="5528" w:type="dxa"/>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9593F" w:rsidRPr="005E3947" w:rsidTr="00ED446F">
        <w:trPr>
          <w:cnfStyle w:val="000000100000"/>
          <w:trHeight w:val="397"/>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9593F" w:rsidRPr="005E3947" w:rsidTr="00ED446F">
        <w:trPr>
          <w:cnfStyle w:val="000000100000"/>
          <w:trHeight w:val="397"/>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9593F" w:rsidRPr="005E3947" w:rsidTr="00ED446F">
        <w:trPr>
          <w:trHeight w:val="397"/>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9593F" w:rsidRPr="005E3947" w:rsidTr="00ED446F">
        <w:trPr>
          <w:cnfStyle w:val="000000100000"/>
          <w:trHeight w:val="397"/>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9593F" w:rsidRPr="005E3947" w:rsidTr="00ED446F">
        <w:trPr>
          <w:trHeight w:val="397"/>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9593F" w:rsidRPr="005E3947"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9593F" w:rsidRPr="005E3947"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des procédés</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9593F" w:rsidRPr="005E3947" w:rsidTr="00ED446F">
        <w:trPr>
          <w:cnfStyle w:val="000000100000"/>
          <w:trHeight w:val="397"/>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minier</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9593F" w:rsidRPr="005E3947" w:rsidTr="00ED446F">
        <w:trPr>
          <w:trHeight w:val="397"/>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9593F" w:rsidRPr="007D6C91"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Hydrocarbures</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9593F" w:rsidRPr="007D6C91" w:rsidTr="00ED446F">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9593F" w:rsidRPr="007D6C91" w:rsidTr="00ED446F">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Industries pétrochimiques</w:t>
            </w:r>
          </w:p>
        </w:tc>
        <w:tc>
          <w:tcPr>
            <w:tcW w:w="5528" w:type="dxa"/>
            <w:tcBorders>
              <w:top w:val="single" w:sz="12" w:space="0" w:color="F79646" w:themeColor="accent6"/>
              <w:bottom w:val="single" w:sz="12" w:space="0" w:color="F79646" w:themeColor="accent6"/>
            </w:tcBorders>
            <w:vAlign w:val="center"/>
            <w:hideMark/>
          </w:tcPr>
          <w:p w:rsidR="0069593F" w:rsidRPr="0027453F" w:rsidRDefault="0069593F" w:rsidP="00ED446F">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69593F" w:rsidRDefault="0069593F" w:rsidP="0069593F">
      <w:pPr>
        <w:rPr>
          <w:rFonts w:asciiTheme="majorHAnsi" w:hAnsiTheme="majorHAnsi" w:cs="Calibri"/>
          <w:u w:val="thick" w:color="F79646" w:themeColor="accent6"/>
        </w:rPr>
      </w:pPr>
    </w:p>
    <w:p w:rsidR="0069593F" w:rsidRDefault="0069593F" w:rsidP="0069593F">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69593F" w:rsidRDefault="0069593F" w:rsidP="0069593F">
      <w:pPr>
        <w:spacing w:after="240"/>
        <w:rPr>
          <w:rFonts w:asciiTheme="majorHAnsi" w:hAnsiTheme="majorHAnsi" w:cs="Calibri"/>
          <w:u w:val="thick" w:color="F79646" w:themeColor="accent6"/>
        </w:r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9593F" w:rsidRPr="005E3947" w:rsidTr="00ED446F">
        <w:trPr>
          <w:cnfStyle w:val="100000000000"/>
          <w:trHeight w:val="454"/>
        </w:trPr>
        <w:tc>
          <w:tcPr>
            <w:cnfStyle w:val="001000000000"/>
            <w:tcW w:w="9747" w:type="dxa"/>
            <w:gridSpan w:val="2"/>
            <w:vAlign w:val="center"/>
            <w:hideMark/>
          </w:tcPr>
          <w:p w:rsidR="0069593F" w:rsidRPr="005E3947" w:rsidRDefault="0069593F" w:rsidP="00ED446F">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9593F" w:rsidRPr="005E3947" w:rsidTr="00ED446F">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9593F" w:rsidRPr="005E3947" w:rsidTr="00ED446F">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9593F" w:rsidRPr="005E3947" w:rsidTr="00ED446F">
        <w:trPr>
          <w:cnfStyle w:val="000000100000"/>
          <w:trHeight w:val="283"/>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9593F" w:rsidRPr="005E3947" w:rsidTr="00ED446F">
        <w:trPr>
          <w:trHeight w:val="283"/>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9593F" w:rsidRPr="005E3947" w:rsidTr="00ED446F">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9593F" w:rsidRPr="005E3947" w:rsidTr="00ED446F">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9593F" w:rsidRPr="005E3947" w:rsidTr="00ED446F">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9593F" w:rsidRPr="005E3947" w:rsidTr="00ED446F">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9593F" w:rsidRPr="005E3947" w:rsidTr="00ED446F">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8"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9593F" w:rsidRPr="005E3947" w:rsidRDefault="0069593F" w:rsidP="0069593F">
      <w:pPr>
        <w:rPr>
          <w:rFonts w:asciiTheme="majorHAnsi" w:hAnsiTheme="majorHAnsi"/>
        </w:rPr>
      </w:pPr>
    </w:p>
    <w:tbl>
      <w:tblPr>
        <w:tblStyle w:val="Listeclaire-Accent6"/>
        <w:tblW w:w="9747" w:type="dxa"/>
        <w:tblLook w:val="04A0"/>
      </w:tblPr>
      <w:tblGrid>
        <w:gridCol w:w="4219"/>
        <w:gridCol w:w="5528"/>
      </w:tblGrid>
      <w:tr w:rsidR="0069593F" w:rsidRPr="005E3947" w:rsidTr="00ED446F">
        <w:trPr>
          <w:cnfStyle w:val="100000000000"/>
          <w:trHeight w:val="454"/>
        </w:trPr>
        <w:tc>
          <w:tcPr>
            <w:cnfStyle w:val="001000000000"/>
            <w:tcW w:w="9747" w:type="dxa"/>
            <w:gridSpan w:val="2"/>
            <w:vAlign w:val="center"/>
            <w:hideMark/>
          </w:tcPr>
          <w:p w:rsidR="0069593F" w:rsidRPr="005E3947" w:rsidRDefault="0069593F" w:rsidP="00ED446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9593F" w:rsidRPr="005E3947" w:rsidTr="00ED446F">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9593F" w:rsidRPr="005E3947" w:rsidTr="00ED446F">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9593F" w:rsidRPr="005E3947" w:rsidTr="00ED446F">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9593F" w:rsidRPr="005E3947" w:rsidTr="00ED446F">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9593F" w:rsidRPr="005E3947" w:rsidTr="00ED446F">
        <w:trPr>
          <w:cnfStyle w:val="000000100000"/>
          <w:trHeight w:val="282"/>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9593F" w:rsidRPr="005E3947" w:rsidTr="00ED446F">
        <w:trPr>
          <w:trHeight w:val="282"/>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9593F" w:rsidRPr="005E3947" w:rsidTr="00ED446F">
        <w:trPr>
          <w:cnfStyle w:val="000000100000"/>
          <w:trHeight w:val="282"/>
        </w:trPr>
        <w:tc>
          <w:tcPr>
            <w:cnfStyle w:val="001000000000"/>
            <w:tcW w:w="4219" w:type="dxa"/>
            <w:vMerge w:val="restart"/>
            <w:tcBorders>
              <w:top w:val="single" w:sz="12" w:space="0" w:color="F79646" w:themeColor="accent6"/>
            </w:tcBorders>
            <w:vAlign w:val="center"/>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9593F" w:rsidRPr="005E3947" w:rsidTr="00ED446F">
        <w:trPr>
          <w:trHeight w:val="282"/>
        </w:trPr>
        <w:tc>
          <w:tcPr>
            <w:cnfStyle w:val="001000000000"/>
            <w:tcW w:w="4219" w:type="dxa"/>
            <w:vMerge/>
            <w:vAlign w:val="center"/>
            <w:hideMark/>
          </w:tcPr>
          <w:p w:rsidR="0069593F" w:rsidRPr="0027453F" w:rsidRDefault="0069593F" w:rsidP="00ED446F">
            <w:pPr>
              <w:rPr>
                <w:rFonts w:asciiTheme="majorHAnsi" w:hAnsiTheme="majorHAnsi"/>
                <w:b w:val="0"/>
                <w:bCs w:val="0"/>
                <w:sz w:val="24"/>
                <w:szCs w:val="24"/>
              </w:rPr>
            </w:pPr>
          </w:p>
        </w:tc>
        <w:tc>
          <w:tcPr>
            <w:tcW w:w="5528" w:type="dxa"/>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9593F" w:rsidRPr="005E3947" w:rsidTr="00ED446F">
        <w:trPr>
          <w:cnfStyle w:val="000000100000"/>
          <w:trHeight w:val="282"/>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9593F" w:rsidRPr="005E3947" w:rsidTr="00ED446F">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9593F" w:rsidRPr="005E3947" w:rsidTr="00ED446F">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9593F" w:rsidRPr="005E3947" w:rsidTr="00ED446F">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9593F" w:rsidRPr="005E3947" w:rsidTr="00ED446F">
        <w:trPr>
          <w:cnfStyle w:val="000000100000"/>
          <w:trHeight w:val="282"/>
        </w:trPr>
        <w:tc>
          <w:tcPr>
            <w:cnfStyle w:val="001000000000"/>
            <w:tcW w:w="4219" w:type="dxa"/>
            <w:vMerge w:val="restart"/>
            <w:tcBorders>
              <w:top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9593F" w:rsidRPr="005E3947" w:rsidTr="00ED446F">
        <w:trPr>
          <w:trHeight w:val="282"/>
        </w:trPr>
        <w:tc>
          <w:tcPr>
            <w:cnfStyle w:val="001000000000"/>
            <w:tcW w:w="4219" w:type="dxa"/>
            <w:vMerge/>
            <w:tcBorders>
              <w:bottom w:val="single" w:sz="12" w:space="0" w:color="F79646" w:themeColor="accent6"/>
            </w:tcBorders>
            <w:vAlign w:val="center"/>
            <w:hideMark/>
          </w:tcPr>
          <w:p w:rsidR="0069593F" w:rsidRPr="0027453F" w:rsidRDefault="0069593F" w:rsidP="00ED446F">
            <w:pPr>
              <w:rPr>
                <w:rFonts w:asciiTheme="majorHAnsi" w:hAnsiTheme="majorHAnsi"/>
                <w:b w:val="0"/>
                <w:bCs w:val="0"/>
                <w:sz w:val="24"/>
                <w:szCs w:val="24"/>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9593F" w:rsidRPr="005E3947" w:rsidTr="00ED446F">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69593F" w:rsidRPr="0027453F" w:rsidRDefault="0069593F" w:rsidP="00ED446F">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8"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9593F" w:rsidRPr="005E3947" w:rsidRDefault="0069593F" w:rsidP="0069593F">
      <w:pPr>
        <w:rPr>
          <w:rFonts w:asciiTheme="majorHAnsi" w:hAnsiTheme="majorHAnsi"/>
        </w:rPr>
      </w:pPr>
    </w:p>
    <w:tbl>
      <w:tblPr>
        <w:tblStyle w:val="Listeclaire-Accent6"/>
        <w:tblW w:w="9747" w:type="dxa"/>
        <w:tblLook w:val="04A0"/>
      </w:tblPr>
      <w:tblGrid>
        <w:gridCol w:w="4219"/>
        <w:gridCol w:w="5528"/>
      </w:tblGrid>
      <w:tr w:rsidR="0069593F" w:rsidRPr="005E3947" w:rsidTr="00ED446F">
        <w:trPr>
          <w:cnfStyle w:val="100000000000"/>
          <w:trHeight w:val="454"/>
        </w:trPr>
        <w:tc>
          <w:tcPr>
            <w:cnfStyle w:val="001000000000"/>
            <w:tcW w:w="9747" w:type="dxa"/>
            <w:gridSpan w:val="2"/>
            <w:vAlign w:val="center"/>
            <w:hideMark/>
          </w:tcPr>
          <w:p w:rsidR="0069593F" w:rsidRPr="005E3947" w:rsidRDefault="0069593F" w:rsidP="00ED446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9593F" w:rsidRPr="005E3947" w:rsidTr="00ED446F">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9593F" w:rsidRPr="005E3947" w:rsidRDefault="0069593F" w:rsidP="00ED446F">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Pr>
                <w:rFonts w:asciiTheme="majorHAnsi" w:hAnsiTheme="majorHAnsi"/>
                <w:b/>
                <w:bCs/>
                <w:color w:val="4F81BD" w:themeColor="accent1"/>
                <w:u w:val="double" w:color="F79646" w:themeColor="accent6"/>
              </w:rPr>
              <w:t>s</w:t>
            </w:r>
          </w:p>
        </w:tc>
      </w:tr>
      <w:tr w:rsidR="0069593F" w:rsidRPr="005E3947" w:rsidTr="00ED446F">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5E3947" w:rsidRDefault="0069593F" w:rsidP="00ED446F">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9593F" w:rsidRPr="005E3947" w:rsidTr="00ED446F">
        <w:trPr>
          <w:cnfStyle w:val="000000100000"/>
          <w:trHeight w:val="283"/>
        </w:trPr>
        <w:tc>
          <w:tcPr>
            <w:cnfStyle w:val="001000000000"/>
            <w:tcW w:w="4219" w:type="dxa"/>
            <w:vMerge w:val="restart"/>
            <w:tcBorders>
              <w:top w:val="single" w:sz="12" w:space="0" w:color="F79646" w:themeColor="accent6"/>
            </w:tcBorders>
            <w:vAlign w:val="center"/>
            <w:hideMark/>
          </w:tcPr>
          <w:p w:rsidR="0069593F" w:rsidRPr="005E3947" w:rsidRDefault="0069593F" w:rsidP="00ED446F">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9593F" w:rsidRPr="005E3947" w:rsidTr="00ED446F">
        <w:trPr>
          <w:trHeight w:val="283"/>
        </w:trPr>
        <w:tc>
          <w:tcPr>
            <w:cnfStyle w:val="001000000000"/>
            <w:tcW w:w="4219" w:type="dxa"/>
            <w:vMerge/>
            <w:tcBorders>
              <w:bottom w:val="single" w:sz="12" w:space="0" w:color="F79646" w:themeColor="accent6"/>
            </w:tcBorders>
            <w:vAlign w:val="center"/>
            <w:hideMark/>
          </w:tcPr>
          <w:p w:rsidR="0069593F" w:rsidRPr="005E3947" w:rsidRDefault="0069593F" w:rsidP="00ED446F">
            <w:pPr>
              <w:rPr>
                <w:rFonts w:asciiTheme="majorHAnsi" w:hAnsiTheme="majorHAnsi"/>
                <w:b w:val="0"/>
                <w:bCs w:val="0"/>
              </w:rPr>
            </w:pPr>
          </w:p>
        </w:tc>
        <w:tc>
          <w:tcPr>
            <w:tcW w:w="5528" w:type="dxa"/>
            <w:tcBorders>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9593F" w:rsidRPr="005E3947" w:rsidTr="00ED446F">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5E3947" w:rsidRDefault="0069593F" w:rsidP="00ED446F">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9593F" w:rsidRPr="005E3947" w:rsidTr="00ED446F">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9593F" w:rsidRPr="005E3947" w:rsidRDefault="0069593F" w:rsidP="00ED446F">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9593F" w:rsidRPr="00A67567" w:rsidRDefault="0069593F" w:rsidP="00ED446F">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9593F" w:rsidRPr="005E3947" w:rsidTr="00ED446F">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9593F" w:rsidRPr="005E3947" w:rsidRDefault="0069593F" w:rsidP="00ED446F">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9593F" w:rsidRPr="00A67567" w:rsidRDefault="0069593F" w:rsidP="00ED446F">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9593F" w:rsidRPr="005E3947" w:rsidRDefault="0069593F" w:rsidP="0069593F">
      <w:pPr>
        <w:jc w:val="both"/>
        <w:rPr>
          <w:rFonts w:asciiTheme="majorHAnsi" w:hAnsiTheme="majorHAnsi" w:cs="Calibri"/>
        </w:rPr>
      </w:pPr>
    </w:p>
    <w:p w:rsidR="0069593F" w:rsidRDefault="0069593F" w:rsidP="0069593F">
      <w:pPr>
        <w:spacing w:after="200" w:line="276" w:lineRule="auto"/>
        <w:rPr>
          <w:rFonts w:asciiTheme="majorHAnsi" w:hAnsiTheme="majorHAnsi" w:cs="Calibri"/>
        </w:rPr>
      </w:pPr>
      <w:r>
        <w:rPr>
          <w:rFonts w:asciiTheme="majorHAnsi" w:hAnsiTheme="majorHAnsi" w:cs="Calibri"/>
        </w:rPr>
        <w:br w:type="page"/>
      </w:r>
    </w:p>
    <w:p w:rsidR="0069593F" w:rsidRDefault="0069593F" w:rsidP="0069593F">
      <w:pPr>
        <w:jc w:val="both"/>
        <w:rPr>
          <w:rFonts w:asciiTheme="majorHAnsi" w:hAnsiTheme="majorHAnsi" w:cs="Calibri"/>
        </w:rPr>
      </w:pPr>
      <w:r w:rsidRPr="0027453F">
        <w:rPr>
          <w:rFonts w:asciiTheme="majorHAnsi" w:hAnsiTheme="majorHAnsi" w:cs="Calibri"/>
        </w:rPr>
        <w:t xml:space="preserve">Les filières qui présentent des enseignements de base communs entre elles (semestre 3) ont été rassemblées en 3 groupes : A, B et C. Ces groupes correspondent schématiquement aux familles de Génie électrique (Groupe A), Génie mécanique et Génie civil (Groupe B) et finalement Génie des procédés </w:t>
      </w:r>
      <w:r>
        <w:rPr>
          <w:rFonts w:asciiTheme="majorHAnsi" w:hAnsiTheme="majorHAnsi" w:cs="Calibri"/>
        </w:rPr>
        <w:t xml:space="preserve">et Génie minier </w:t>
      </w:r>
      <w:r w:rsidRPr="0027453F">
        <w:rPr>
          <w:rFonts w:asciiTheme="majorHAnsi" w:hAnsiTheme="majorHAnsi" w:cs="Calibri"/>
        </w:rPr>
        <w:t>(Groupe C).</w:t>
      </w:r>
    </w:p>
    <w:p w:rsidR="0069593F" w:rsidRPr="005E3947" w:rsidRDefault="0069593F" w:rsidP="0069593F">
      <w:pPr>
        <w:jc w:val="both"/>
        <w:rPr>
          <w:rFonts w:asciiTheme="majorHAnsi" w:hAnsiTheme="majorHAnsi" w:cs="Calibri"/>
        </w:rPr>
      </w:pPr>
      <w:r>
        <w:rPr>
          <w:rFonts w:asciiTheme="majorHAnsi" w:hAnsiTheme="majorHAnsi" w:cs="Calibri"/>
        </w:rPr>
        <w:t xml:space="preserve"> </w:t>
      </w:r>
      <w:r w:rsidRPr="005E3947">
        <w:rPr>
          <w:rFonts w:asciiTheme="majorHAnsi" w:hAnsiTheme="majorHAnsi" w:cs="Calibri"/>
        </w:rPr>
        <w:t xml:space="preserve">Cette licence offre des programmes d'enseignements pluridisciplinaires et transversaux : </w:t>
      </w:r>
    </w:p>
    <w:p w:rsidR="0069593F" w:rsidRPr="0027453F" w:rsidRDefault="0069593F" w:rsidP="006959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Pr="0027453F">
        <w:rPr>
          <w:rFonts w:asciiTheme="majorHAnsi" w:hAnsiTheme="majorHAnsi" w:cs="Calibri"/>
        </w:rPr>
        <w:t>Technologies. D’autre part, les enseignements du semestre 3 pour l'ensemble des spécialités du même groupe de filières sont également 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9593F" w:rsidRPr="005E3947" w:rsidTr="00ED446F">
        <w:trPr>
          <w:cnfStyle w:val="100000000000"/>
          <w:trHeight w:val="454"/>
        </w:trPr>
        <w:tc>
          <w:tcPr>
            <w:cnfStyle w:val="001000000000"/>
            <w:tcW w:w="1384" w:type="dxa"/>
            <w:vAlign w:val="center"/>
            <w:hideMark/>
          </w:tcPr>
          <w:p w:rsidR="0069593F" w:rsidRPr="005E3947" w:rsidRDefault="0069593F" w:rsidP="00ED446F">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9593F" w:rsidRPr="005E3947" w:rsidRDefault="0069593F" w:rsidP="00ED446F">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9593F" w:rsidRPr="005E3947" w:rsidRDefault="0069593F" w:rsidP="00ED446F">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9593F" w:rsidRPr="005E3947" w:rsidTr="00ED446F">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9593F" w:rsidRPr="005E3947" w:rsidRDefault="0069593F" w:rsidP="00ED446F">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9593F" w:rsidRPr="005E3947" w:rsidTr="00ED446F">
        <w:trPr>
          <w:trHeight w:val="283"/>
        </w:trPr>
        <w:tc>
          <w:tcPr>
            <w:cnfStyle w:val="001000000000"/>
            <w:tcW w:w="1384" w:type="dxa"/>
            <w:tcBorders>
              <w:right w:val="single" w:sz="12" w:space="0" w:color="F79646" w:themeColor="accent6"/>
            </w:tcBorders>
            <w:vAlign w:val="center"/>
            <w:hideMark/>
          </w:tcPr>
          <w:p w:rsidR="0069593F" w:rsidRPr="005E3947" w:rsidRDefault="0069593F" w:rsidP="00ED446F">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9593F" w:rsidRPr="005E3947" w:rsidRDefault="0069593F" w:rsidP="00ED446F">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9593F" w:rsidRPr="005E3947" w:rsidRDefault="0069593F" w:rsidP="00ED446F">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9593F" w:rsidRPr="005E3947" w:rsidTr="00ED446F">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9593F" w:rsidRPr="005E3947" w:rsidRDefault="0069593F" w:rsidP="00ED446F">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9593F" w:rsidRPr="005E3947" w:rsidTr="00ED446F">
        <w:trPr>
          <w:trHeight w:val="283"/>
        </w:trPr>
        <w:tc>
          <w:tcPr>
            <w:cnfStyle w:val="001000000000"/>
            <w:tcW w:w="1384" w:type="dxa"/>
            <w:vMerge/>
            <w:tcBorders>
              <w:right w:val="single" w:sz="12" w:space="0" w:color="F79646" w:themeColor="accent6"/>
            </w:tcBorders>
            <w:vAlign w:val="center"/>
            <w:hideMark/>
          </w:tcPr>
          <w:p w:rsidR="0069593F" w:rsidRPr="005E3947" w:rsidRDefault="0069593F" w:rsidP="00ED446F">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9593F" w:rsidRPr="005E3947" w:rsidRDefault="0069593F" w:rsidP="00ED446F">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9593F" w:rsidRPr="005E3947" w:rsidRDefault="0069593F" w:rsidP="00ED446F">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9593F" w:rsidRPr="005E3947" w:rsidTr="00ED446F">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9593F" w:rsidRPr="005E3947" w:rsidRDefault="0069593F" w:rsidP="00ED446F">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9593F" w:rsidRPr="005E3947" w:rsidRDefault="0069593F" w:rsidP="00ED446F">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9593F" w:rsidRPr="005E3947" w:rsidRDefault="0069593F" w:rsidP="0069593F">
      <w:pPr>
        <w:jc w:val="both"/>
        <w:rPr>
          <w:rFonts w:asciiTheme="majorHAnsi" w:hAnsiTheme="majorHAnsi" w:cs="Calibri"/>
        </w:rPr>
      </w:pPr>
    </w:p>
    <w:p w:rsidR="0069593F" w:rsidRPr="005E3947" w:rsidRDefault="0069593F" w:rsidP="0069593F">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9593F" w:rsidRPr="005E3947" w:rsidRDefault="0069593F" w:rsidP="0069593F">
      <w:pPr>
        <w:jc w:val="both"/>
        <w:rPr>
          <w:rFonts w:asciiTheme="majorHAnsi" w:hAnsiTheme="majorHAnsi" w:cs="Calibri"/>
        </w:rPr>
      </w:pPr>
    </w:p>
    <w:p w:rsidR="0069593F" w:rsidRDefault="0069593F" w:rsidP="0069593F">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 xml:space="preserve">l'issue </w:t>
      </w:r>
      <w:r w:rsidRPr="005E3947">
        <w:rPr>
          <w:rFonts w:asciiTheme="majorHAnsi" w:hAnsiTheme="majorHAnsi" w:cs="Calibri"/>
        </w:rPr>
        <w:t xml:space="preserve">du semestre 2. </w:t>
      </w:r>
    </w:p>
    <w:p w:rsidR="0069593F" w:rsidRPr="005E3947" w:rsidRDefault="0069593F" w:rsidP="0069593F">
      <w:pPr>
        <w:jc w:val="both"/>
        <w:rPr>
          <w:rFonts w:asciiTheme="majorHAnsi" w:hAnsiTheme="majorHAnsi" w:cs="Calibri"/>
        </w:rPr>
      </w:pPr>
    </w:p>
    <w:p w:rsidR="0069593F" w:rsidRDefault="0069593F" w:rsidP="0069593F">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l'issue</w:t>
      </w:r>
      <w:r w:rsidRPr="005E3947">
        <w:rPr>
          <w:rFonts w:asciiTheme="majorHAnsi" w:hAnsiTheme="majorHAnsi" w:cs="Calibri"/>
        </w:rPr>
        <w:t xml:space="preserve"> du semestre 3. </w:t>
      </w:r>
    </w:p>
    <w:p w:rsidR="0069593F" w:rsidRPr="005E3947" w:rsidRDefault="0069593F" w:rsidP="0069593F">
      <w:pPr>
        <w:jc w:val="both"/>
        <w:rPr>
          <w:rFonts w:asciiTheme="majorHAnsi" w:hAnsiTheme="majorHAnsi" w:cs="Calibri"/>
        </w:rPr>
      </w:pPr>
    </w:p>
    <w:p w:rsidR="0069593F" w:rsidRDefault="0069593F" w:rsidP="006959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9593F" w:rsidRDefault="0069593F" w:rsidP="0069593F">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9593F" w:rsidRPr="005E3947" w:rsidRDefault="0069593F" w:rsidP="0069593F">
      <w:pPr>
        <w:jc w:val="both"/>
        <w:rPr>
          <w:rFonts w:asciiTheme="majorHAnsi" w:hAnsiTheme="majorHAnsi" w:cs="Calibri"/>
        </w:rPr>
      </w:pPr>
    </w:p>
    <w:p w:rsidR="0069593F" w:rsidRDefault="0069593F" w:rsidP="0069593F">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 xml:space="preserve">l'issue </w:t>
      </w:r>
      <w:r w:rsidRPr="005E3947">
        <w:rPr>
          <w:rFonts w:asciiTheme="majorHAnsi" w:hAnsiTheme="majorHAnsi" w:cs="Calibri"/>
        </w:rPr>
        <w:t>du semestre 4</w:t>
      </w:r>
    </w:p>
    <w:p w:rsidR="0069593F" w:rsidRPr="005E3947" w:rsidRDefault="0069593F" w:rsidP="0069593F">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9593F" w:rsidRPr="005E3947" w:rsidRDefault="0069593F" w:rsidP="0069593F">
      <w:pPr>
        <w:jc w:val="both"/>
        <w:rPr>
          <w:rFonts w:asciiTheme="majorHAnsi" w:hAnsiTheme="majorHAnsi" w:cs="Calibri"/>
        </w:rPr>
      </w:pPr>
    </w:p>
    <w:p w:rsidR="0069593F" w:rsidRDefault="0069593F" w:rsidP="00ED446F">
      <w:pPr>
        <w:pStyle w:val="En-tte"/>
        <w:tabs>
          <w:tab w:val="left" w:pos="708"/>
        </w:tabs>
        <w:ind w:left="1440"/>
        <w:rPr>
          <w:rFonts w:asciiTheme="majorHAnsi" w:hAnsiTheme="majorHAnsi"/>
          <w:sz w:val="24"/>
          <w:szCs w:val="24"/>
        </w:rPr>
      </w:pPr>
    </w:p>
    <w:p w:rsidR="00ED446F" w:rsidRDefault="00ED446F" w:rsidP="00ED446F">
      <w:pPr>
        <w:pStyle w:val="En-tte"/>
        <w:tabs>
          <w:tab w:val="left" w:pos="708"/>
        </w:tabs>
        <w:ind w:left="1440"/>
        <w:rPr>
          <w:rFonts w:asciiTheme="majorHAnsi" w:hAnsiTheme="majorHAnsi"/>
          <w:sz w:val="24"/>
          <w:szCs w:val="24"/>
        </w:rPr>
      </w:pPr>
    </w:p>
    <w:p w:rsidR="0069593F" w:rsidRDefault="0069593F" w:rsidP="0069593F">
      <w:pPr>
        <w:pStyle w:val="En-tte"/>
        <w:tabs>
          <w:tab w:val="clear" w:pos="4536"/>
          <w:tab w:val="clear" w:pos="9072"/>
          <w:tab w:val="center" w:pos="1560"/>
        </w:tabs>
        <w:rPr>
          <w:rFonts w:asciiTheme="majorHAnsi" w:hAnsiTheme="majorHAnsi"/>
          <w:color w:val="FF0000"/>
          <w:sz w:val="24"/>
          <w:szCs w:val="24"/>
        </w:rPr>
      </w:pPr>
    </w:p>
    <w:p w:rsidR="0069593F" w:rsidRPr="00AE6585" w:rsidRDefault="0069593F" w:rsidP="0069593F">
      <w:pPr>
        <w:pStyle w:val="En-tte"/>
        <w:tabs>
          <w:tab w:val="clear" w:pos="4536"/>
          <w:tab w:val="clear" w:pos="9072"/>
          <w:tab w:val="center" w:pos="1560"/>
        </w:tabs>
        <w:rPr>
          <w:rFonts w:asciiTheme="majorHAnsi" w:hAnsiTheme="majorHAnsi"/>
          <w:color w:val="FF0000"/>
          <w:sz w:val="24"/>
          <w:szCs w:val="24"/>
        </w:rPr>
      </w:pPr>
    </w:p>
    <w:p w:rsidR="0069593F" w:rsidRPr="006911EE" w:rsidRDefault="0069593F" w:rsidP="0069593F">
      <w:pPr>
        <w:tabs>
          <w:tab w:val="left" w:pos="708"/>
          <w:tab w:val="center" w:pos="4536"/>
          <w:tab w:val="right" w:pos="9072"/>
        </w:tabs>
        <w:autoSpaceDE w:val="0"/>
        <w:autoSpaceDN w:val="0"/>
        <w:outlineLvl w:val="2"/>
        <w:rPr>
          <w:rFonts w:asciiTheme="majorHAnsi" w:eastAsia="Times New Roman" w:hAnsiTheme="majorHAnsi" w:cs="Calibri"/>
          <w:sz w:val="28"/>
          <w:szCs w:val="28"/>
          <w:u w:val="thick" w:color="F79646"/>
          <w:lang w:eastAsia="fr-FR"/>
        </w:rPr>
      </w:pPr>
      <w:r w:rsidRPr="004B4E2B">
        <w:rPr>
          <w:rFonts w:asciiTheme="majorHAnsi" w:eastAsia="Times New Roman" w:hAnsiTheme="majorHAnsi" w:cs="Calibri"/>
          <w:sz w:val="28"/>
          <w:szCs w:val="28"/>
          <w:u w:val="thick" w:color="F79646"/>
          <w:lang w:eastAsia="fr-FR"/>
        </w:rPr>
        <w:t>F</w:t>
      </w:r>
      <w:r w:rsidRPr="004B4E2B">
        <w:rPr>
          <w:rFonts w:asciiTheme="majorHAnsi" w:eastAsia="Times New Roman" w:hAnsiTheme="majorHAnsi" w:cs="Calibri"/>
          <w:b/>
          <w:sz w:val="28"/>
          <w:szCs w:val="28"/>
          <w:u w:val="thick" w:color="F79646"/>
          <w:lang w:eastAsia="fr-FR"/>
        </w:rPr>
        <w:t xml:space="preserve"> – </w:t>
      </w:r>
      <w:r w:rsidRPr="004B4E2B">
        <w:rPr>
          <w:rFonts w:asciiTheme="majorHAnsi" w:eastAsia="Times New Roman" w:hAnsiTheme="majorHAnsi" w:cs="Calibri"/>
          <w:sz w:val="28"/>
          <w:szCs w:val="28"/>
          <w:u w:val="thick" w:color="F79646"/>
          <w:lang w:eastAsia="fr-FR"/>
        </w:rPr>
        <w:t xml:space="preserve">Indicateurs de </w:t>
      </w:r>
      <w:r w:rsidRPr="006911EE">
        <w:rPr>
          <w:rFonts w:asciiTheme="majorHAnsi" w:eastAsia="Times New Roman" w:hAnsiTheme="majorHAnsi" w:cs="Calibri"/>
          <w:sz w:val="28"/>
          <w:szCs w:val="28"/>
          <w:u w:val="thick" w:color="F79646"/>
          <w:lang w:eastAsia="fr-FR"/>
        </w:rPr>
        <w:t>performance attendue de la formation:</w:t>
      </w:r>
    </w:p>
    <w:p w:rsidR="0069593F" w:rsidRPr="006911EE" w:rsidRDefault="0069593F" w:rsidP="0069593F">
      <w:pPr>
        <w:jc w:val="both"/>
        <w:rPr>
          <w:rFonts w:asciiTheme="majorHAnsi" w:hAnsiTheme="majorHAnsi"/>
        </w:rPr>
      </w:pPr>
    </w:p>
    <w:p w:rsidR="0069593F" w:rsidRPr="004B4E2B" w:rsidRDefault="0069593F" w:rsidP="0069593F">
      <w:pPr>
        <w:jc w:val="both"/>
        <w:rPr>
          <w:rFonts w:asciiTheme="majorHAnsi" w:eastAsia="Calibri" w:hAnsiTheme="majorHAnsi" w:cs="Arial"/>
          <w:bCs/>
        </w:rPr>
      </w:pPr>
      <w:r w:rsidRPr="006911EE">
        <w:rPr>
          <w:rFonts w:asciiTheme="majorHAnsi" w:hAnsiTheme="majorHAnsi"/>
        </w:rPr>
        <w:t xml:space="preserve">Toute formation doit répondre aux exigences de qualité d'aujourd’hui et de demain. A ce titre, </w:t>
      </w:r>
      <w:r w:rsidRPr="006911EE">
        <w:rPr>
          <w:rFonts w:asciiTheme="majorHAnsi" w:eastAsia="Calibri" w:hAnsiTheme="majorHAnsi" w:cs="Arial"/>
          <w:bCs/>
        </w:rPr>
        <w:t>p</w:t>
      </w:r>
      <w:r w:rsidRPr="006911EE">
        <w:rPr>
          <w:rFonts w:asciiTheme="majorHAnsi" w:hAnsiTheme="majorHAnsi"/>
        </w:rPr>
        <w:t xml:space="preserve">our mieux apprécier les </w:t>
      </w:r>
      <w:r w:rsidRPr="006911EE">
        <w:rPr>
          <w:rFonts w:asciiTheme="majorHAnsi" w:hAnsiTheme="majorHAnsi" w:cs="Calibri"/>
          <w:bCs/>
        </w:rPr>
        <w:t xml:space="preserve">performances attendues de la formation </w:t>
      </w:r>
      <w:r w:rsidRPr="006911EE">
        <w:rPr>
          <w:rFonts w:asciiTheme="majorHAnsi" w:hAnsiTheme="majorHAnsi"/>
          <w:bCs/>
        </w:rPr>
        <w:t>proposée</w:t>
      </w:r>
      <w:r w:rsidRPr="006911EE">
        <w:rPr>
          <w:rFonts w:asciiTheme="majorHAnsi" w:eastAsia="Calibri" w:hAnsiTheme="majorHAnsi" w:cs="Arial"/>
          <w:bCs/>
        </w:rPr>
        <w:t xml:space="preserve"> d’une part et </w:t>
      </w:r>
      <w:r w:rsidRPr="006911EE">
        <w:rPr>
          <w:rFonts w:asciiTheme="majorHAnsi" w:hAnsiTheme="majorHAnsi"/>
        </w:rPr>
        <w:t>e</w:t>
      </w:r>
      <w:r w:rsidRPr="006911EE">
        <w:rPr>
          <w:rFonts w:asciiTheme="majorHAnsi" w:eastAsia="Calibri" w:hAnsiTheme="majorHAnsi" w:cs="Arial"/>
          <w:bCs/>
        </w:rPr>
        <w:t>n exploitant la flexibilité et la souplesse du système LMD</w:t>
      </w:r>
      <w:r w:rsidRPr="004B4E2B">
        <w:rPr>
          <w:rFonts w:asciiTheme="majorHAnsi" w:eastAsia="Calibri" w:hAnsiTheme="majorHAnsi" w:cs="Arial"/>
          <w:bCs/>
        </w:rPr>
        <w:t xml:space="preserve"> d’autre part, </w:t>
      </w:r>
      <w:r w:rsidRPr="004B4E2B">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69593F" w:rsidRPr="004B4E2B" w:rsidRDefault="0069593F" w:rsidP="0069593F">
      <w:pPr>
        <w:jc w:val="both"/>
        <w:rPr>
          <w:rFonts w:asciiTheme="majorHAnsi" w:hAnsiTheme="majorHAnsi"/>
        </w:rPr>
      </w:pPr>
      <w:r w:rsidRPr="004B4E2B">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4B4E2B">
        <w:rPr>
          <w:rFonts w:asciiTheme="majorHAnsi" w:hAnsiTheme="majorHAnsi"/>
        </w:rPr>
        <w:t>archivé</w:t>
      </w:r>
      <w:r w:rsidRPr="004B4E2B">
        <w:rPr>
          <w:rFonts w:asciiTheme="majorHAnsi" w:hAnsiTheme="majorHAnsi" w:cs="Arial"/>
          <w:bCs/>
        </w:rPr>
        <w:t xml:space="preserve"> et largement diffusé.</w:t>
      </w:r>
    </w:p>
    <w:p w:rsidR="0069593F" w:rsidRPr="004B4E2B" w:rsidRDefault="0069593F" w:rsidP="0069593F">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1. Evaluation du déroulement de la formation :</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4B4E2B">
        <w:rPr>
          <w:rFonts w:asciiTheme="majorHAnsi" w:hAnsiTheme="majorHAnsi" w:cs="Calibri"/>
        </w:rPr>
        <w:t>En plus des réunions ordinaires du comité pédagogique, une réunion à la fin de chaque semestre est organisée. El</w:t>
      </w:r>
      <w:r>
        <w:rPr>
          <w:rFonts w:asciiTheme="majorHAnsi" w:hAnsiTheme="majorHAnsi" w:cs="Calibri"/>
        </w:rPr>
        <w:t>le regroupe les enseignants et d</w:t>
      </w:r>
      <w:r w:rsidRPr="004B4E2B">
        <w:rPr>
          <w:rFonts w:asciiTheme="majorHAnsi" w:hAnsiTheme="majorHAnsi" w:cs="Calibri"/>
        </w:rPr>
        <w:t>es étudiants de la promotion afin de débattre des problèmes éventuellement rencontrés, des améliorations possibles à apporter aux méthodes d’enseignement en particulier et à la qualité de la formation en général.</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9593F" w:rsidRPr="004B4E2B" w:rsidRDefault="0069593F" w:rsidP="0069593F">
      <w:pPr>
        <w:autoSpaceDE w:val="0"/>
        <w:autoSpaceDN w:val="0"/>
        <w:jc w:val="both"/>
        <w:rPr>
          <w:rFonts w:asciiTheme="majorHAnsi" w:eastAsia="Times New Roman" w:hAnsiTheme="majorHAnsi"/>
          <w:lang w:eastAsia="fr-FR"/>
        </w:rPr>
      </w:pPr>
      <w:r w:rsidRPr="004B4E2B">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amont de la formation : </w:t>
      </w: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69593F" w:rsidRPr="006911EE" w:rsidRDefault="0069593F" w:rsidP="0011154A">
      <w:pPr>
        <w:numPr>
          <w:ilvl w:val="0"/>
          <w:numId w:val="10"/>
        </w:numPr>
        <w:autoSpaceDE w:val="0"/>
        <w:autoSpaceDN w:val="0"/>
        <w:jc w:val="both"/>
        <w:rPr>
          <w:rFonts w:asciiTheme="majorHAnsi" w:hAnsiTheme="majorHAnsi" w:cs="Arial"/>
          <w:bCs/>
        </w:rPr>
      </w:pPr>
      <w:r w:rsidRPr="006911EE">
        <w:rPr>
          <w:rFonts w:asciiTheme="majorHAnsi" w:hAnsiTheme="majorHAnsi"/>
        </w:rPr>
        <w:t>Evolution du taux d’étudiants ayant choisi cette Licence (</w:t>
      </w:r>
      <w:r w:rsidRPr="006911EE">
        <w:rPr>
          <w:rFonts w:asciiTheme="majorHAnsi" w:hAnsiTheme="majorHAnsi" w:cs="Arial"/>
          <w:bCs/>
          <w:caps/>
        </w:rPr>
        <w:t>r</w:t>
      </w:r>
      <w:r w:rsidRPr="006911EE">
        <w:rPr>
          <w:rFonts w:asciiTheme="majorHAnsi" w:hAnsiTheme="majorHAnsi" w:cs="Arial"/>
          <w:bCs/>
        </w:rPr>
        <w:t>apport offre / demande)</w:t>
      </w:r>
      <w:r w:rsidRPr="006911EE">
        <w:rPr>
          <w:rFonts w:asciiTheme="majorHAnsi" w:hAnsiTheme="majorHAnsi"/>
        </w:rPr>
        <w:t xml:space="preserve">. </w:t>
      </w:r>
    </w:p>
    <w:p w:rsidR="0069593F" w:rsidRPr="006911EE" w:rsidRDefault="0069593F" w:rsidP="0011154A">
      <w:pPr>
        <w:numPr>
          <w:ilvl w:val="0"/>
          <w:numId w:val="9"/>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et qualité des étudiants </w:t>
      </w:r>
      <w:r w:rsidRPr="006911EE">
        <w:rPr>
          <w:rFonts w:asciiTheme="majorHAnsi" w:hAnsiTheme="majorHAnsi" w:cs="Arial"/>
          <w:bCs/>
        </w:rPr>
        <w:t>qui choisissent cette licence.</w:t>
      </w: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6911EE">
        <w:rPr>
          <w:rFonts w:asciiTheme="majorHAnsi" w:hAnsiTheme="majorHAnsi" w:cs="Calibri"/>
          <w:b/>
          <w:bCs/>
          <w:u w:val="thick" w:color="F79646"/>
        </w:rPr>
        <w:t xml:space="preserve">Pendant la formation : </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69593F" w:rsidRPr="004B4E2B" w:rsidRDefault="0069593F" w:rsidP="0011154A">
      <w:pPr>
        <w:numPr>
          <w:ilvl w:val="0"/>
          <w:numId w:val="9"/>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 xml:space="preserve">Régularité des réunions des comités pédagogiques. </w:t>
      </w:r>
    </w:p>
    <w:p w:rsidR="0069593F" w:rsidRPr="004B4E2B" w:rsidRDefault="0069593F" w:rsidP="0011154A">
      <w:pPr>
        <w:numPr>
          <w:ilvl w:val="0"/>
          <w:numId w:val="9"/>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Conformité des thèmes des Projets de Fin de Cycle avec la nature de la formation.</w:t>
      </w:r>
    </w:p>
    <w:p w:rsidR="0069593F" w:rsidRPr="004B4E2B" w:rsidRDefault="0069593F" w:rsidP="0011154A">
      <w:pPr>
        <w:numPr>
          <w:ilvl w:val="0"/>
          <w:numId w:val="36"/>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Qualité de la relation entre les étudiants et l’administration.</w:t>
      </w:r>
    </w:p>
    <w:p w:rsidR="0069593F" w:rsidRPr="004B4E2B" w:rsidRDefault="0069593F" w:rsidP="0011154A">
      <w:pPr>
        <w:numPr>
          <w:ilvl w:val="0"/>
          <w:numId w:val="36"/>
        </w:numPr>
        <w:autoSpaceDE w:val="0"/>
        <w:autoSpaceDN w:val="0"/>
        <w:jc w:val="both"/>
        <w:rPr>
          <w:rFonts w:asciiTheme="majorHAnsi" w:eastAsia="Times New Roman" w:hAnsiTheme="majorHAnsi" w:cs="Arial"/>
          <w:bCs/>
          <w:lang w:eastAsia="fr-FR"/>
        </w:rPr>
      </w:pPr>
      <w:r w:rsidRPr="004B4E2B">
        <w:rPr>
          <w:rFonts w:asciiTheme="majorHAnsi" w:hAnsiTheme="majorHAnsi"/>
        </w:rPr>
        <w:t>Soutien fourni aux étudiants en difficulté.</w:t>
      </w:r>
    </w:p>
    <w:p w:rsidR="0069593F" w:rsidRPr="004B4E2B" w:rsidRDefault="0069593F" w:rsidP="0011154A">
      <w:pPr>
        <w:numPr>
          <w:ilvl w:val="0"/>
          <w:numId w:val="36"/>
        </w:numPr>
        <w:autoSpaceDE w:val="0"/>
        <w:autoSpaceDN w:val="0"/>
        <w:jc w:val="both"/>
        <w:rPr>
          <w:rFonts w:asciiTheme="majorHAnsi" w:eastAsia="Times New Roman" w:hAnsiTheme="majorHAnsi" w:cs="Arial"/>
          <w:bCs/>
          <w:lang w:eastAsia="fr-FR"/>
        </w:rPr>
      </w:pPr>
      <w:r w:rsidRPr="004B4E2B">
        <w:rPr>
          <w:rFonts w:asciiTheme="majorHAnsi" w:eastAsia="Times New Roman" w:hAnsiTheme="majorHAnsi" w:cs="Arial"/>
          <w:bCs/>
          <w:lang w:eastAsia="fr-FR"/>
        </w:rPr>
        <w:t>Taux de satisfaction des étudiants sur les enseignements et les méthodes d’enseignement.</w:t>
      </w:r>
    </w:p>
    <w:p w:rsidR="0069593F" w:rsidRPr="004B4E2B" w:rsidRDefault="0069593F" w:rsidP="0069593F">
      <w:pPr>
        <w:autoSpaceDE w:val="0"/>
        <w:autoSpaceDN w:val="0"/>
        <w:ind w:left="360"/>
        <w:jc w:val="both"/>
        <w:rPr>
          <w:rFonts w:asciiTheme="majorHAnsi" w:eastAsia="Times New Roman" w:hAnsiTheme="majorHAnsi" w:cs="Arial"/>
          <w:bCs/>
          <w:lang w:eastAsia="fr-FR"/>
        </w:rPr>
      </w:pP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4B4E2B">
        <w:rPr>
          <w:rFonts w:asciiTheme="majorHAnsi" w:hAnsiTheme="majorHAnsi" w:cs="Calibri"/>
          <w:b/>
          <w:bCs/>
          <w:u w:val="thick" w:color="F79646"/>
        </w:rPr>
        <w:t xml:space="preserve">En aval de la formation : </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69593F" w:rsidRPr="004B4E2B" w:rsidRDefault="0069593F" w:rsidP="0011154A">
      <w:pPr>
        <w:numPr>
          <w:ilvl w:val="0"/>
          <w:numId w:val="9"/>
        </w:numPr>
        <w:autoSpaceDE w:val="0"/>
        <w:autoSpaceDN w:val="0"/>
        <w:jc w:val="both"/>
        <w:rPr>
          <w:rFonts w:asciiTheme="majorHAnsi" w:hAnsiTheme="majorHAnsi" w:cs="Arial"/>
          <w:bCs/>
        </w:rPr>
      </w:pPr>
      <w:r w:rsidRPr="004B4E2B">
        <w:rPr>
          <w:rFonts w:asciiTheme="majorHAnsi" w:hAnsiTheme="majorHAnsi" w:cs="Arial"/>
          <w:bCs/>
        </w:rPr>
        <w:t xml:space="preserve">Taux de réussite des étudiants par semestre dans cette Licence. </w:t>
      </w:r>
    </w:p>
    <w:p w:rsidR="0069593F" w:rsidRPr="00296AC8" w:rsidRDefault="0069593F" w:rsidP="0011154A">
      <w:pPr>
        <w:numPr>
          <w:ilvl w:val="0"/>
          <w:numId w:val="9"/>
        </w:numPr>
        <w:autoSpaceDE w:val="0"/>
        <w:autoSpaceDN w:val="0"/>
        <w:adjustRightInd w:val="0"/>
        <w:snapToGrid w:val="0"/>
        <w:jc w:val="both"/>
        <w:rPr>
          <w:rFonts w:asciiTheme="majorHAnsi" w:hAnsiTheme="majorHAnsi"/>
        </w:rPr>
      </w:pPr>
      <w:r w:rsidRPr="00296AC8">
        <w:rPr>
          <w:rFonts w:asciiTheme="majorHAnsi" w:hAnsiTheme="majorHAnsi" w:cs="Arial"/>
          <w:bCs/>
        </w:rPr>
        <w:t xml:space="preserve">Taux </w:t>
      </w:r>
      <w:r w:rsidRPr="00296AC8">
        <w:rPr>
          <w:rFonts w:asciiTheme="majorHAnsi" w:eastAsia="Times New Roman" w:hAnsiTheme="majorHAnsi" w:cs="CharterITC-Regu"/>
          <w:lang w:eastAsia="fr-FR"/>
        </w:rPr>
        <w:t>de déperdition (échecs et abandons) des étudiants.</w:t>
      </w:r>
    </w:p>
    <w:p w:rsidR="0069593F" w:rsidRPr="00296AC8" w:rsidRDefault="0069593F" w:rsidP="0011154A">
      <w:pPr>
        <w:numPr>
          <w:ilvl w:val="0"/>
          <w:numId w:val="9"/>
        </w:numPr>
        <w:autoSpaceDE w:val="0"/>
        <w:autoSpaceDN w:val="0"/>
        <w:adjustRightInd w:val="0"/>
        <w:snapToGrid w:val="0"/>
        <w:jc w:val="both"/>
        <w:rPr>
          <w:rFonts w:asciiTheme="majorHAnsi" w:hAnsiTheme="majorHAnsi"/>
        </w:rPr>
      </w:pPr>
      <w:r w:rsidRPr="00296AC8">
        <w:rPr>
          <w:rFonts w:asciiTheme="majorHAnsi" w:hAnsiTheme="majorHAnsi"/>
        </w:rPr>
        <w:t>Identification des causes d’échec des étudiants.</w:t>
      </w:r>
    </w:p>
    <w:p w:rsidR="0069593F" w:rsidRPr="004B4E2B" w:rsidRDefault="0069593F" w:rsidP="0011154A">
      <w:pPr>
        <w:numPr>
          <w:ilvl w:val="0"/>
          <w:numId w:val="9"/>
        </w:numPr>
        <w:autoSpaceDE w:val="0"/>
        <w:autoSpaceDN w:val="0"/>
        <w:adjustRightInd w:val="0"/>
        <w:snapToGrid w:val="0"/>
        <w:jc w:val="both"/>
        <w:rPr>
          <w:rFonts w:asciiTheme="majorHAnsi" w:hAnsiTheme="majorHAnsi"/>
        </w:rPr>
      </w:pPr>
      <w:r w:rsidRPr="00296AC8">
        <w:rPr>
          <w:rFonts w:asciiTheme="majorHAnsi" w:hAnsiTheme="majorHAnsi"/>
        </w:rPr>
        <w:t>Des alternatives de</w:t>
      </w:r>
      <w:r w:rsidRPr="004B4E2B">
        <w:rPr>
          <w:rFonts w:asciiTheme="majorHAnsi" w:hAnsiTheme="majorHAnsi"/>
        </w:rPr>
        <w:t xml:space="preserve"> réorientation sont proposées aux étudiants en situation d’échec.</w:t>
      </w:r>
    </w:p>
    <w:p w:rsidR="0069593F" w:rsidRPr="006911EE" w:rsidRDefault="0069593F" w:rsidP="0011154A">
      <w:pPr>
        <w:numPr>
          <w:ilvl w:val="0"/>
          <w:numId w:val="12"/>
        </w:numPr>
        <w:contextualSpacing/>
        <w:jc w:val="both"/>
        <w:rPr>
          <w:rFonts w:asciiTheme="majorHAnsi" w:eastAsia="Calibri" w:hAnsiTheme="majorHAnsi" w:cs="Arial"/>
          <w:bCs/>
          <w:snapToGrid w:val="0"/>
          <w:lang w:eastAsia="fr-FR"/>
        </w:rPr>
      </w:pPr>
      <w:r w:rsidRPr="004B4E2B">
        <w:rPr>
          <w:rFonts w:asciiTheme="majorHAnsi" w:hAnsiTheme="majorHAnsi" w:cs="Arial"/>
          <w:bCs/>
        </w:rPr>
        <w:t xml:space="preserve">Taux </w:t>
      </w:r>
      <w:r w:rsidRPr="004B4E2B">
        <w:rPr>
          <w:rFonts w:asciiTheme="majorHAnsi" w:eastAsia="Calibri" w:hAnsiTheme="majorHAnsi" w:cs="Arial"/>
          <w:bCs/>
          <w:snapToGrid w:val="0"/>
          <w:lang w:eastAsia="fr-FR"/>
        </w:rPr>
        <w:t xml:space="preserve">des étudiants qui </w:t>
      </w:r>
      <w:r w:rsidRPr="006911EE">
        <w:rPr>
          <w:rFonts w:asciiTheme="majorHAnsi" w:eastAsia="Calibri" w:hAnsiTheme="majorHAnsi" w:cs="Arial"/>
          <w:bCs/>
          <w:snapToGrid w:val="0"/>
          <w:lang w:eastAsia="fr-FR"/>
        </w:rPr>
        <w:t xml:space="preserve">obtiennent leurs diplômes dans les délais. </w:t>
      </w:r>
    </w:p>
    <w:p w:rsidR="0069593F" w:rsidRPr="006911EE" w:rsidRDefault="0069593F" w:rsidP="0011154A">
      <w:pPr>
        <w:numPr>
          <w:ilvl w:val="0"/>
          <w:numId w:val="12"/>
        </w:numPr>
        <w:autoSpaceDE w:val="0"/>
        <w:autoSpaceDN w:val="0"/>
        <w:contextualSpacing/>
        <w:jc w:val="both"/>
        <w:rPr>
          <w:rFonts w:asciiTheme="majorHAnsi" w:hAnsiTheme="majorHAnsi"/>
          <w:iCs/>
        </w:rPr>
      </w:pPr>
      <w:r w:rsidRPr="006911EE">
        <w:rPr>
          <w:rFonts w:asciiTheme="majorHAnsi" w:hAnsiTheme="majorHAnsi" w:cs="Arial"/>
          <w:bCs/>
        </w:rPr>
        <w:t xml:space="preserve">Taux </w:t>
      </w:r>
      <w:r w:rsidRPr="006911EE">
        <w:rPr>
          <w:rFonts w:asciiTheme="majorHAnsi" w:hAnsiTheme="majorHAnsi"/>
          <w:iCs/>
        </w:rPr>
        <w:t xml:space="preserve">des étudiants </w:t>
      </w:r>
      <w:r w:rsidRPr="006911EE">
        <w:rPr>
          <w:rFonts w:asciiTheme="majorHAnsi" w:hAnsiTheme="majorHAnsi" w:cs="Arial"/>
          <w:bCs/>
        </w:rPr>
        <w:t>qui poursuivent leurs études après la licence</w:t>
      </w:r>
      <w:r w:rsidRPr="006911EE">
        <w:rPr>
          <w:rFonts w:asciiTheme="majorHAnsi" w:hAnsiTheme="majorHAnsi"/>
          <w:iCs/>
        </w:rPr>
        <w:t>.</w:t>
      </w: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ab/>
      </w: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6911EE">
        <w:rPr>
          <w:rFonts w:asciiTheme="majorHAnsi" w:eastAsia="Times New Roman" w:hAnsiTheme="majorHAnsi" w:cs="Calibri"/>
          <w:b/>
          <w:u w:val="thick" w:color="F79646"/>
          <w:lang w:eastAsia="fr-FR"/>
        </w:rPr>
        <w:t>2. Evaluation du déroulement des enseignements:</w:t>
      </w:r>
    </w:p>
    <w:p w:rsidR="0069593F" w:rsidRPr="006911EE"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9593F" w:rsidRPr="00DC21CC"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6911EE">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w:t>
      </w:r>
      <w:r w:rsidRPr="00DC21CC">
        <w:rPr>
          <w:rFonts w:asciiTheme="majorHAnsi" w:hAnsiTheme="majorHAnsi" w:cs="Calibri"/>
        </w:rPr>
        <w:t xml:space="preserve"> Conférences Régionales, Vice-rectorat chargé de la pédagogie, Faculté, etc.</w:t>
      </w:r>
    </w:p>
    <w:p w:rsidR="0069593F" w:rsidRPr="00DC21CC"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69593F" w:rsidRPr="00DC21CC"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DC21CC">
        <w:rPr>
          <w:rFonts w:asciiTheme="majorHAnsi" w:eastAsia="Calibri" w:hAnsiTheme="majorHAnsi" w:cs="Arial"/>
          <w:bCs/>
        </w:rPr>
        <w:t>De ce fait, un système d’évaluation des programmes et</w:t>
      </w:r>
      <w:r>
        <w:rPr>
          <w:rFonts w:asciiTheme="majorHAnsi" w:eastAsia="Calibri" w:hAnsiTheme="majorHAnsi" w:cs="Arial"/>
          <w:bCs/>
        </w:rPr>
        <w:t xml:space="preserve"> des méthodes d’enseignement peut </w:t>
      </w:r>
      <w:r w:rsidRPr="00DC21CC">
        <w:rPr>
          <w:rFonts w:asciiTheme="majorHAnsi" w:eastAsia="Calibri" w:hAnsiTheme="majorHAnsi" w:cs="Arial"/>
          <w:bCs/>
        </w:rPr>
        <w:t>être mis en place basé sur les indicateurs suivants :</w:t>
      </w:r>
    </w:p>
    <w:p w:rsidR="0069593F" w:rsidRPr="00DC21CC"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69593F" w:rsidRPr="00296AC8" w:rsidRDefault="0069593F" w:rsidP="0011154A">
      <w:pPr>
        <w:numPr>
          <w:ilvl w:val="0"/>
          <w:numId w:val="13"/>
        </w:numPr>
        <w:contextualSpacing/>
        <w:jc w:val="both"/>
        <w:rPr>
          <w:rFonts w:asciiTheme="majorHAnsi" w:hAnsiTheme="majorHAnsi"/>
        </w:rPr>
      </w:pPr>
      <w:r w:rsidRPr="00DC21CC">
        <w:rPr>
          <w:rFonts w:asciiTheme="majorHAnsi" w:hAnsiTheme="majorHAnsi"/>
        </w:rPr>
        <w:t>Equipement des salles et des laboratoires pédagogiques en matériels et supports</w:t>
      </w:r>
      <w:r w:rsidRPr="004B4E2B">
        <w:rPr>
          <w:rFonts w:asciiTheme="majorHAnsi" w:hAnsiTheme="majorHAnsi"/>
        </w:rPr>
        <w:t xml:space="preserve"> </w:t>
      </w:r>
      <w:r w:rsidRPr="00296AC8">
        <w:rPr>
          <w:rFonts w:asciiTheme="majorHAnsi" w:hAnsiTheme="majorHAnsi"/>
        </w:rPr>
        <w:t>nécessaires à l’amélioration pédagogique (systèmes de projection (data shows), connexion wifi, etc.).</w:t>
      </w:r>
    </w:p>
    <w:p w:rsidR="0069593F" w:rsidRPr="00296AC8" w:rsidRDefault="0069593F" w:rsidP="0011154A">
      <w:pPr>
        <w:pStyle w:val="Paragraphedeliste"/>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296AC8">
        <w:rPr>
          <w:rFonts w:asciiTheme="majorHAnsi" w:hAnsiTheme="majorHAnsi"/>
        </w:rPr>
        <w:t>Existence d’une plate-forme de communication et d’enseignement dans laquelle les cours, TD et TP sont accessibles aux étudiants et leurs questionnements solutionnés.</w:t>
      </w:r>
    </w:p>
    <w:p w:rsidR="0069593F" w:rsidRPr="00296AC8" w:rsidRDefault="0069593F" w:rsidP="0011154A">
      <w:pPr>
        <w:numPr>
          <w:ilvl w:val="0"/>
          <w:numId w:val="13"/>
        </w:numPr>
        <w:contextualSpacing/>
        <w:jc w:val="both"/>
        <w:rPr>
          <w:rFonts w:asciiTheme="majorHAnsi" w:hAnsiTheme="majorHAnsi"/>
        </w:rPr>
      </w:pPr>
      <w:r w:rsidRPr="00296AC8">
        <w:rPr>
          <w:rFonts w:asciiTheme="majorHAnsi" w:hAnsiTheme="majorHAnsi"/>
        </w:rPr>
        <w:t>Equipement des laboratoires pédagogiques en matériels et appareillages en adéquation avec le contenu des enseignements.</w:t>
      </w:r>
    </w:p>
    <w:p w:rsidR="0069593F" w:rsidRPr="00296AC8"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Nombre de semaines d’enseignement effectives assurées durant un semestre et quid de l’absentéisme des étudiants ?</w:t>
      </w:r>
    </w:p>
    <w:p w:rsidR="0069593F" w:rsidRPr="004B4E2B"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296AC8">
        <w:rPr>
          <w:rFonts w:asciiTheme="majorHAnsi" w:hAnsiTheme="majorHAnsi" w:cs="Calibri"/>
        </w:rPr>
        <w:t>Taux de réalisation des programmes</w:t>
      </w:r>
      <w:r w:rsidRPr="004B4E2B">
        <w:rPr>
          <w:rFonts w:asciiTheme="majorHAnsi" w:hAnsiTheme="majorHAnsi" w:cs="Calibri"/>
        </w:rPr>
        <w:t xml:space="preserve"> d’enseignements.</w:t>
      </w:r>
    </w:p>
    <w:p w:rsidR="0069593F" w:rsidRPr="004B4E2B"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4B4E2B">
        <w:rPr>
          <w:rFonts w:asciiTheme="majorHAnsi" w:hAnsiTheme="majorHAnsi"/>
        </w:rPr>
        <w:t>Numérisation et conservation des mémoires de Fin d’Etudes et/ou Fin de Cycles.</w:t>
      </w:r>
    </w:p>
    <w:p w:rsidR="0069593F" w:rsidRPr="006911EE"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Nombre de TPs réalisés ainsi que la multiplication du genre de TP par matière (diversité des TPs).</w:t>
      </w:r>
    </w:p>
    <w:p w:rsidR="0069593F" w:rsidRPr="004B4E2B"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6911EE">
        <w:rPr>
          <w:rFonts w:asciiTheme="majorHAnsi" w:hAnsiTheme="majorHAnsi" w:cs="Calibri"/>
        </w:rPr>
        <w:t>Qualité du fonds documentaire</w:t>
      </w:r>
      <w:r w:rsidRPr="004B4E2B">
        <w:rPr>
          <w:rFonts w:asciiTheme="majorHAnsi" w:hAnsiTheme="majorHAnsi" w:cs="Calibri"/>
        </w:rPr>
        <w:t xml:space="preserve"> de l’établissement en rapport avec la spécialité et son accessibilité.</w:t>
      </w:r>
    </w:p>
    <w:p w:rsidR="0069593F" w:rsidRDefault="0069593F" w:rsidP="0011154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4B4E2B">
        <w:rPr>
          <w:rFonts w:asciiTheme="majorHAnsi" w:hAnsiTheme="majorHAnsi" w:cs="Calibri"/>
        </w:rPr>
        <w:t>Appui du secteur socio-économique à la formation (visite d’entreprise, stage en entreprise, cours-séminaire assurés par des professionnels, etc.)</w:t>
      </w:r>
      <w:r>
        <w:rPr>
          <w:rFonts w:asciiTheme="majorHAnsi" w:hAnsiTheme="majorHAnsi" w:cs="Calibri"/>
        </w:rPr>
        <w:t>.</w:t>
      </w: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69593F" w:rsidRPr="004B4E2B" w:rsidRDefault="0069593F" w:rsidP="0069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4B4E2B">
        <w:rPr>
          <w:rFonts w:asciiTheme="majorHAnsi" w:eastAsia="Times New Roman" w:hAnsiTheme="majorHAnsi" w:cs="Calibri"/>
          <w:b/>
          <w:u w:val="thick" w:color="F79646"/>
          <w:lang w:eastAsia="fr-FR"/>
        </w:rPr>
        <w:t>3. Insertion des diplômés :</w:t>
      </w:r>
    </w:p>
    <w:p w:rsidR="0069593F" w:rsidRPr="004B4E2B" w:rsidRDefault="0069593F" w:rsidP="0069593F">
      <w:pPr>
        <w:jc w:val="both"/>
        <w:rPr>
          <w:rFonts w:asciiTheme="majorHAnsi" w:hAnsiTheme="majorHAnsi" w:cs="Calibri"/>
        </w:rPr>
      </w:pPr>
    </w:p>
    <w:p w:rsidR="0069593F" w:rsidRPr="004B4E2B" w:rsidRDefault="0069593F" w:rsidP="0069593F">
      <w:pPr>
        <w:jc w:val="both"/>
        <w:rPr>
          <w:rFonts w:asciiTheme="majorHAnsi" w:hAnsiTheme="majorHAnsi" w:cs="Calibri"/>
        </w:rPr>
      </w:pPr>
      <w:r w:rsidRPr="004B4E2B">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69593F" w:rsidRPr="006911EE" w:rsidRDefault="0069593F" w:rsidP="0069593F">
      <w:pPr>
        <w:jc w:val="both"/>
        <w:rPr>
          <w:rFonts w:asciiTheme="majorHAnsi" w:hAnsiTheme="majorHAnsi" w:cs="Arial"/>
          <w:bCs/>
        </w:rPr>
      </w:pPr>
      <w:r w:rsidRPr="004B4E2B">
        <w:rPr>
          <w:rFonts w:asciiTheme="majorHAnsi" w:hAnsiTheme="majorHAnsi" w:cs="Calibri"/>
        </w:rPr>
        <w:t xml:space="preserve">Pour mener à bien ces missions, ce comité dispose de toute la latitude pour effectuer ou </w:t>
      </w:r>
      <w:r w:rsidRPr="006911EE">
        <w:rPr>
          <w:rFonts w:asciiTheme="majorHAnsi" w:hAnsiTheme="majorHAnsi" w:cs="Calibri"/>
        </w:rPr>
        <w:t>commander une quelconque étude ou enquête sur l’emploi et le post-emploi des diplômés. Ci-après, une liste d’</w:t>
      </w:r>
      <w:r w:rsidRPr="006911EE">
        <w:rPr>
          <w:rFonts w:asciiTheme="majorHAnsi" w:hAnsiTheme="majorHAnsi" w:cs="Arial"/>
          <w:bCs/>
        </w:rPr>
        <w:t>indicateurs et de modalités qui pourraient être envisagés pour évaluer et suivre cette opération:</w:t>
      </w:r>
    </w:p>
    <w:p w:rsidR="0069593F" w:rsidRPr="00E42C59" w:rsidRDefault="0069593F" w:rsidP="0069593F">
      <w:pPr>
        <w:jc w:val="both"/>
        <w:rPr>
          <w:rFonts w:asciiTheme="majorHAnsi" w:hAnsiTheme="majorHAnsi" w:cs="Arial"/>
          <w:bCs/>
        </w:rPr>
      </w:pPr>
    </w:p>
    <w:p w:rsidR="0069593F" w:rsidRPr="00E42C59" w:rsidRDefault="0069593F" w:rsidP="0011154A">
      <w:pPr>
        <w:numPr>
          <w:ilvl w:val="0"/>
          <w:numId w:val="11"/>
        </w:numPr>
        <w:contextualSpacing/>
        <w:jc w:val="both"/>
        <w:rPr>
          <w:rFonts w:asciiTheme="majorHAnsi" w:hAnsiTheme="majorHAnsi"/>
        </w:rPr>
      </w:pPr>
      <w:r w:rsidRPr="00E42C59">
        <w:rPr>
          <w:rFonts w:asciiTheme="majorHAnsi" w:eastAsia="Calibri" w:hAnsiTheme="majorHAnsi" w:cs="Arial"/>
          <w:bCs/>
          <w:snapToGrid w:val="0"/>
          <w:lang w:eastAsia="fr-FR"/>
        </w:rPr>
        <w:t>Taux de recrutement des diplômés dans le secteur socio-économique dans un poste en relation directe avec la formation.</w:t>
      </w:r>
    </w:p>
    <w:p w:rsidR="0069593F" w:rsidRPr="00E42C59" w:rsidRDefault="0069593F" w:rsidP="0011154A">
      <w:pPr>
        <w:numPr>
          <w:ilvl w:val="0"/>
          <w:numId w:val="9"/>
        </w:numPr>
        <w:autoSpaceDE w:val="0"/>
        <w:autoSpaceDN w:val="0"/>
        <w:jc w:val="both"/>
        <w:rPr>
          <w:rFonts w:asciiTheme="majorHAnsi" w:hAnsiTheme="majorHAnsi" w:cs="Arial"/>
          <w:bCs/>
        </w:rPr>
      </w:pPr>
      <w:r w:rsidRPr="00E42C59">
        <w:rPr>
          <w:rFonts w:asciiTheme="majorHAnsi" w:hAnsiTheme="majorHAnsi" w:cs="Arial"/>
          <w:bCs/>
        </w:rPr>
        <w:t>Nature des emplois occupés par les diplômés.</w:t>
      </w:r>
    </w:p>
    <w:p w:rsidR="0069593F" w:rsidRPr="00E42C59" w:rsidRDefault="0069593F" w:rsidP="0011154A">
      <w:pPr>
        <w:numPr>
          <w:ilvl w:val="0"/>
          <w:numId w:val="9"/>
        </w:numPr>
        <w:contextualSpacing/>
        <w:jc w:val="both"/>
        <w:rPr>
          <w:rFonts w:asciiTheme="majorHAnsi" w:eastAsia="Calibri" w:hAnsiTheme="majorHAnsi" w:cs="Arial"/>
        </w:rPr>
      </w:pPr>
      <w:r w:rsidRPr="00E42C59">
        <w:rPr>
          <w:rFonts w:asciiTheme="majorHAnsi" w:hAnsiTheme="majorHAnsi"/>
        </w:rPr>
        <w:t>Diversité des débouchés.</w:t>
      </w:r>
    </w:p>
    <w:p w:rsidR="0069593F" w:rsidRPr="00E42C59" w:rsidRDefault="0069593F" w:rsidP="0011154A">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E42C59">
        <w:rPr>
          <w:rFonts w:asciiTheme="majorHAnsi" w:hAnsiTheme="majorHAnsi" w:cs="Arial"/>
          <w:bCs/>
        </w:rPr>
        <w:t>Installation d’une association des anciens diplômés de la filière.</w:t>
      </w:r>
    </w:p>
    <w:p w:rsidR="0069593F" w:rsidRPr="000925CC" w:rsidRDefault="0069593F" w:rsidP="0011154A">
      <w:pPr>
        <w:numPr>
          <w:ilvl w:val="0"/>
          <w:numId w:val="9"/>
        </w:numPr>
        <w:tabs>
          <w:tab w:val="left" w:pos="916"/>
          <w:tab w:val="left" w:pos="1832"/>
          <w:tab w:val="left" w:pos="2748"/>
        </w:tabs>
        <w:jc w:val="both"/>
        <w:rPr>
          <w:rFonts w:asciiTheme="majorHAnsi" w:hAnsiTheme="majorHAnsi" w:cs="Calibri"/>
          <w:color w:val="FF0000"/>
        </w:rPr>
      </w:pPr>
      <w:r w:rsidRPr="000925CC">
        <w:rPr>
          <w:rFonts w:asciiTheme="majorHAnsi" w:hAnsiTheme="majorHAnsi" w:cs="Arial"/>
          <w:bCs/>
        </w:rPr>
        <w:t>Création de petites entreprises par les diplômés de la spécialité.</w:t>
      </w:r>
    </w:p>
    <w:p w:rsidR="0069593F" w:rsidRPr="000925CC" w:rsidRDefault="0069593F" w:rsidP="0011154A">
      <w:pPr>
        <w:numPr>
          <w:ilvl w:val="0"/>
          <w:numId w:val="9"/>
        </w:numPr>
        <w:tabs>
          <w:tab w:val="left" w:pos="916"/>
          <w:tab w:val="left" w:pos="1832"/>
          <w:tab w:val="left" w:pos="2748"/>
        </w:tabs>
        <w:jc w:val="both"/>
        <w:rPr>
          <w:rFonts w:asciiTheme="majorHAnsi" w:hAnsiTheme="majorHAnsi" w:cs="Calibri"/>
          <w:color w:val="FF0000"/>
        </w:rPr>
      </w:pPr>
      <w:r w:rsidRPr="000925CC">
        <w:rPr>
          <w:rFonts w:asciiTheme="majorHAnsi" w:hAnsiTheme="majorHAnsi"/>
        </w:rPr>
        <w:t>Degré de satisfaction des employeurs.</w:t>
      </w:r>
    </w:p>
    <w:p w:rsidR="0069593F" w:rsidRDefault="0069593F" w:rsidP="0069593F">
      <w:pPr>
        <w:pStyle w:val="En-tte"/>
        <w:tabs>
          <w:tab w:val="clear" w:pos="4536"/>
          <w:tab w:val="clear" w:pos="9072"/>
        </w:tabs>
        <w:spacing w:line="276" w:lineRule="auto"/>
        <w:ind w:left="720"/>
        <w:rPr>
          <w:rFonts w:asciiTheme="majorHAnsi" w:hAnsiTheme="majorHAnsi" w:cs="Calibri"/>
          <w:color w:val="FF0000"/>
        </w:rPr>
      </w:pPr>
    </w:p>
    <w:p w:rsidR="004B6E70" w:rsidRDefault="004B6E70" w:rsidP="0069593F">
      <w:pPr>
        <w:pStyle w:val="En-tte"/>
        <w:tabs>
          <w:tab w:val="clear" w:pos="4536"/>
          <w:tab w:val="clear" w:pos="9072"/>
        </w:tabs>
        <w:spacing w:line="276" w:lineRule="auto"/>
        <w:ind w:left="720"/>
        <w:rPr>
          <w:rFonts w:asciiTheme="majorHAnsi" w:hAnsiTheme="majorHAnsi" w:cs="Calibri"/>
          <w:color w:val="FF0000"/>
        </w:rPr>
      </w:pPr>
    </w:p>
    <w:p w:rsidR="004B6E70" w:rsidRDefault="004B6E70" w:rsidP="004B6E70">
      <w:pPr>
        <w:pStyle w:val="En-tte"/>
        <w:tabs>
          <w:tab w:val="clear" w:pos="4536"/>
          <w:tab w:val="clear" w:pos="9072"/>
        </w:tabs>
        <w:spacing w:line="276" w:lineRule="auto"/>
        <w:rPr>
          <w:rFonts w:asciiTheme="majorHAnsi" w:hAnsiTheme="majorHAnsi" w:cs="Calibri"/>
          <w:color w:val="FF0000"/>
        </w:rPr>
      </w:pPr>
    </w:p>
    <w:p w:rsidR="004B6E70" w:rsidRDefault="004B6E70" w:rsidP="004B6E70">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4B6E70" w:rsidRPr="00BF397F" w:rsidRDefault="004B6E70" w:rsidP="004B6E70">
      <w:pPr>
        <w:rPr>
          <w:rFonts w:asciiTheme="majorHAnsi" w:hAnsiTheme="majorHAnsi"/>
          <w:bCs/>
          <w:sz w:val="28"/>
          <w:szCs w:val="28"/>
          <w:u w:val="thick" w:color="F79646" w:themeColor="accent6"/>
        </w:rPr>
      </w:pPr>
    </w:p>
    <w:p w:rsidR="004B6E70" w:rsidRDefault="004B6E70" w:rsidP="004B6E70">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4B6E70" w:rsidRPr="00CB2068" w:rsidRDefault="004B6E70" w:rsidP="004B6E70">
      <w:pPr>
        <w:shd w:val="clear" w:color="auto" w:fill="FFFFFF"/>
        <w:tabs>
          <w:tab w:val="left" w:pos="567"/>
        </w:tabs>
        <w:jc w:val="both"/>
        <w:rPr>
          <w:rFonts w:asciiTheme="majorHAnsi" w:hAnsiTheme="majorHAnsi"/>
          <w:b/>
          <w:bCs/>
          <w:u w:val="single" w:color="F79646" w:themeColor="accent6"/>
        </w:rPr>
      </w:pPr>
    </w:p>
    <w:p w:rsidR="004B6E70" w:rsidRPr="00CB2068" w:rsidRDefault="004B6E70" w:rsidP="004B6E70">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4B6E70" w:rsidRPr="00CB2068" w:rsidRDefault="004B6E70" w:rsidP="004B6E70">
      <w:pPr>
        <w:shd w:val="clear" w:color="auto" w:fill="FFFFFF"/>
        <w:tabs>
          <w:tab w:val="left" w:pos="567"/>
        </w:tabs>
        <w:jc w:val="both"/>
        <w:rPr>
          <w:rFonts w:asciiTheme="majorHAnsi" w:eastAsia="Times New Roman" w:hAnsiTheme="majorHAnsi"/>
        </w:rPr>
      </w:pPr>
    </w:p>
    <w:p w:rsidR="004B6E70" w:rsidRPr="00CB2068" w:rsidRDefault="004B6E70" w:rsidP="004B6E70">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4B6E70" w:rsidRPr="00CB2068" w:rsidRDefault="004B6E70" w:rsidP="004B6E70">
      <w:pPr>
        <w:shd w:val="clear" w:color="auto" w:fill="FFFFFF"/>
        <w:tabs>
          <w:tab w:val="left" w:pos="567"/>
        </w:tabs>
        <w:jc w:val="both"/>
        <w:rPr>
          <w:rFonts w:asciiTheme="majorHAnsi" w:hAnsiTheme="majorHAnsi"/>
        </w:rPr>
      </w:pPr>
    </w:p>
    <w:p w:rsidR="004B6E70" w:rsidRPr="00CB2068" w:rsidRDefault="004B6E70" w:rsidP="004B6E70">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4B6E70" w:rsidRPr="00CB2068" w:rsidRDefault="004B6E70" w:rsidP="004B6E70">
      <w:pPr>
        <w:pStyle w:val="Paragraphedeliste"/>
        <w:tabs>
          <w:tab w:val="left" w:pos="426"/>
        </w:tabs>
        <w:ind w:left="0"/>
        <w:jc w:val="both"/>
        <w:rPr>
          <w:rFonts w:asciiTheme="majorHAnsi" w:hAnsiTheme="majorHAnsi"/>
          <w:b/>
        </w:rPr>
      </w:pPr>
    </w:p>
    <w:p w:rsidR="004B6E70" w:rsidRDefault="004B6E70" w:rsidP="004B6E70">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4B6E70" w:rsidRPr="00CB2068" w:rsidRDefault="004B6E70" w:rsidP="004B6E70">
      <w:pPr>
        <w:pStyle w:val="Paragraphedeliste"/>
        <w:tabs>
          <w:tab w:val="left" w:pos="426"/>
        </w:tabs>
        <w:ind w:left="0"/>
        <w:jc w:val="both"/>
        <w:rPr>
          <w:rFonts w:asciiTheme="majorHAnsi" w:hAnsiTheme="majorHAnsi"/>
          <w:b/>
          <w:u w:val="single" w:color="F79646" w:themeColor="accent6"/>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4B6E70" w:rsidRPr="00CB2068" w:rsidRDefault="004B6E70" w:rsidP="004B6E70">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4B6E70" w:rsidRPr="00CB2068" w:rsidRDefault="004B6E70" w:rsidP="004B6E70">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4B6E70" w:rsidRPr="00CB2068" w:rsidRDefault="004B6E70" w:rsidP="004B6E70">
      <w:pPr>
        <w:jc w:val="both"/>
        <w:rPr>
          <w:rFonts w:asciiTheme="majorHAnsi" w:hAnsiTheme="majorHAnsi"/>
          <w:b/>
        </w:rPr>
      </w:pPr>
    </w:p>
    <w:p w:rsidR="004B6E70" w:rsidRPr="00CB2068" w:rsidRDefault="004B6E70" w:rsidP="004B6E70">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4B6E70" w:rsidRPr="00CB2068" w:rsidRDefault="004B6E70" w:rsidP="004B6E70">
      <w:pPr>
        <w:jc w:val="both"/>
        <w:rPr>
          <w:rFonts w:asciiTheme="majorHAnsi" w:hAnsiTheme="majorHAnsi"/>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4B6E70" w:rsidRPr="00CB2068" w:rsidRDefault="004B6E70" w:rsidP="004B6E70">
      <w:pPr>
        <w:jc w:val="both"/>
        <w:rPr>
          <w:rFonts w:asciiTheme="majorHAnsi" w:hAnsiTheme="majorHAnsi"/>
          <w:b/>
          <w:u w:val="single" w:color="F79646" w:themeColor="accent6"/>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4B6E70" w:rsidRPr="00CB2068" w:rsidRDefault="004B6E70" w:rsidP="004B6E70">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4B6E70" w:rsidRPr="00CB2068" w:rsidRDefault="004B6E70" w:rsidP="004B6E70">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4B6E70" w:rsidRPr="00CB2068" w:rsidRDefault="004B6E70" w:rsidP="004B6E70">
      <w:pPr>
        <w:jc w:val="both"/>
        <w:rPr>
          <w:rFonts w:asciiTheme="majorHAnsi" w:hAnsiTheme="majorHAnsi"/>
        </w:rPr>
      </w:pPr>
    </w:p>
    <w:p w:rsidR="004B6E70" w:rsidRPr="00CB2068" w:rsidRDefault="004B6E70" w:rsidP="004B6E70">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4B6E70" w:rsidRPr="00CB2068" w:rsidRDefault="004B6E70" w:rsidP="004B6E70">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4B6E70" w:rsidRPr="00CB2068" w:rsidRDefault="004B6E70" w:rsidP="004B6E70">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4B6E70" w:rsidRPr="00CB2068" w:rsidRDefault="004B6E70" w:rsidP="004B6E70">
      <w:pPr>
        <w:autoSpaceDE w:val="0"/>
        <w:autoSpaceDN w:val="0"/>
        <w:adjustRightInd w:val="0"/>
        <w:jc w:val="both"/>
        <w:rPr>
          <w:rFonts w:asciiTheme="majorHAnsi" w:hAnsiTheme="majorHAnsi"/>
          <w:i/>
          <w:color w:val="FF0000"/>
        </w:rPr>
      </w:pPr>
    </w:p>
    <w:p w:rsidR="004B6E70" w:rsidRPr="00CB2068" w:rsidRDefault="004B6E70" w:rsidP="004B6E70">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4B6E70" w:rsidRPr="00CB2068" w:rsidRDefault="004B6E70" w:rsidP="004B6E70">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4B6E70" w:rsidRPr="00CB2068" w:rsidTr="001B11C6">
        <w:tc>
          <w:tcPr>
            <w:tcW w:w="4606" w:type="dxa"/>
          </w:tcPr>
          <w:p w:rsidR="004B6E70" w:rsidRPr="00CB2068" w:rsidRDefault="004B6E70" w:rsidP="001B11C6">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06 points</w:t>
            </w:r>
          </w:p>
        </w:tc>
      </w:tr>
      <w:tr w:rsidR="004B6E70" w:rsidRPr="00CB2068" w:rsidTr="001B11C6">
        <w:tc>
          <w:tcPr>
            <w:tcW w:w="4606" w:type="dxa"/>
          </w:tcPr>
          <w:p w:rsidR="004B6E70" w:rsidRPr="00CB2068" w:rsidRDefault="004B6E70" w:rsidP="001B11C6">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10 points</w:t>
            </w:r>
          </w:p>
        </w:tc>
      </w:tr>
      <w:tr w:rsidR="004B6E70" w:rsidRPr="00CB2068" w:rsidTr="001B11C6">
        <w:tc>
          <w:tcPr>
            <w:tcW w:w="4606" w:type="dxa"/>
            <w:vAlign w:val="center"/>
          </w:tcPr>
          <w:p w:rsidR="004B6E70" w:rsidRPr="00CB2068" w:rsidRDefault="004B6E70" w:rsidP="001B11C6">
            <w:pPr>
              <w:rPr>
                <w:rFonts w:asciiTheme="majorHAnsi" w:hAnsiTheme="majorHAnsi"/>
                <w:sz w:val="24"/>
                <w:szCs w:val="24"/>
              </w:rPr>
            </w:pPr>
            <w:r w:rsidRPr="00CB2068">
              <w:rPr>
                <w:rFonts w:asciiTheme="majorHAnsi" w:hAnsiTheme="majorHAnsi"/>
                <w:sz w:val="24"/>
                <w:szCs w:val="24"/>
              </w:rPr>
              <w:t>Participation des étudiants aux TD</w:t>
            </w:r>
          </w:p>
          <w:p w:rsidR="004B6E70" w:rsidRPr="00CB2068" w:rsidRDefault="004B6E70" w:rsidP="001B11C6">
            <w:pPr>
              <w:rPr>
                <w:rFonts w:asciiTheme="majorHAnsi" w:hAnsiTheme="majorHAnsi"/>
                <w:sz w:val="24"/>
                <w:szCs w:val="24"/>
              </w:rPr>
            </w:pP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04 points</w:t>
            </w:r>
          </w:p>
        </w:tc>
      </w:tr>
      <w:tr w:rsidR="004B6E70" w:rsidRPr="00CB2068" w:rsidTr="001B11C6">
        <w:tc>
          <w:tcPr>
            <w:tcW w:w="4606" w:type="dxa"/>
          </w:tcPr>
          <w:p w:rsidR="004B6E70" w:rsidRPr="00CB2068" w:rsidRDefault="004B6E70" w:rsidP="001B11C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4B6E70" w:rsidRPr="00CB2068" w:rsidRDefault="004B6E70" w:rsidP="001B11C6">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4B6E70" w:rsidRPr="00CB2068" w:rsidRDefault="004B6E70" w:rsidP="001B11C6">
            <w:pPr>
              <w:jc w:val="center"/>
              <w:rPr>
                <w:rFonts w:asciiTheme="majorHAnsi" w:hAnsiTheme="majorHAnsi"/>
                <w:b/>
                <w:bCs/>
                <w:sz w:val="24"/>
                <w:szCs w:val="24"/>
              </w:rPr>
            </w:pPr>
            <w:r w:rsidRPr="00CB2068">
              <w:rPr>
                <w:rFonts w:asciiTheme="majorHAnsi" w:hAnsiTheme="majorHAnsi"/>
                <w:b/>
                <w:bCs/>
                <w:sz w:val="24"/>
                <w:szCs w:val="24"/>
              </w:rPr>
              <w:t>20 points</w:t>
            </w:r>
          </w:p>
        </w:tc>
      </w:tr>
    </w:tbl>
    <w:p w:rsidR="004B6E70" w:rsidRPr="00CB2068" w:rsidRDefault="004B6E70" w:rsidP="004B6E70">
      <w:pPr>
        <w:jc w:val="both"/>
        <w:rPr>
          <w:rFonts w:asciiTheme="majorHAnsi" w:hAnsiTheme="majorHAnsi"/>
          <w:b/>
          <w:iCs/>
        </w:rPr>
      </w:pPr>
    </w:p>
    <w:p w:rsidR="004B6E70" w:rsidRPr="00CB2068" w:rsidRDefault="004B6E70" w:rsidP="004B6E70">
      <w:pPr>
        <w:jc w:val="both"/>
        <w:rPr>
          <w:rFonts w:asciiTheme="majorHAnsi" w:hAnsiTheme="majorHAnsi"/>
          <w:b/>
          <w:iCs/>
        </w:rPr>
      </w:pPr>
    </w:p>
    <w:p w:rsidR="004B6E70" w:rsidRPr="00CB2068" w:rsidRDefault="004B6E70" w:rsidP="004B6E70">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4B6E70" w:rsidRPr="00CB2068" w:rsidRDefault="004B6E70" w:rsidP="004B6E70">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4B6E70" w:rsidRPr="00CB2068" w:rsidTr="001B11C6">
        <w:tc>
          <w:tcPr>
            <w:tcW w:w="4606" w:type="dxa"/>
          </w:tcPr>
          <w:p w:rsidR="004B6E70" w:rsidRPr="00CB2068" w:rsidRDefault="004B6E70" w:rsidP="001B11C6">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04 points</w:t>
            </w:r>
          </w:p>
        </w:tc>
      </w:tr>
      <w:tr w:rsidR="004B6E70" w:rsidRPr="00CB2068" w:rsidTr="001B11C6">
        <w:tc>
          <w:tcPr>
            <w:tcW w:w="4606" w:type="dxa"/>
          </w:tcPr>
          <w:p w:rsidR="004B6E70" w:rsidRPr="00CB2068" w:rsidRDefault="004B6E70" w:rsidP="001B11C6">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08 points</w:t>
            </w:r>
          </w:p>
        </w:tc>
      </w:tr>
      <w:tr w:rsidR="004B6E70" w:rsidRPr="00CB2068" w:rsidTr="001B11C6">
        <w:tc>
          <w:tcPr>
            <w:tcW w:w="4606" w:type="dxa"/>
          </w:tcPr>
          <w:p w:rsidR="004B6E70" w:rsidRPr="00CB2068" w:rsidRDefault="004B6E70" w:rsidP="001B11C6">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4B6E70" w:rsidRPr="00CB2068" w:rsidRDefault="004B6E70" w:rsidP="001B11C6">
            <w:pPr>
              <w:jc w:val="center"/>
              <w:rPr>
                <w:rFonts w:asciiTheme="majorHAnsi" w:hAnsiTheme="majorHAnsi"/>
                <w:sz w:val="24"/>
                <w:szCs w:val="24"/>
              </w:rPr>
            </w:pPr>
            <w:r w:rsidRPr="00CB2068">
              <w:rPr>
                <w:rFonts w:asciiTheme="majorHAnsi" w:hAnsiTheme="majorHAnsi"/>
                <w:sz w:val="24"/>
                <w:szCs w:val="24"/>
              </w:rPr>
              <w:t>08 points</w:t>
            </w:r>
          </w:p>
        </w:tc>
      </w:tr>
      <w:tr w:rsidR="004B6E70" w:rsidRPr="00CB2068" w:rsidTr="001B11C6">
        <w:tc>
          <w:tcPr>
            <w:tcW w:w="4606" w:type="dxa"/>
          </w:tcPr>
          <w:p w:rsidR="004B6E70" w:rsidRPr="00CB2068" w:rsidRDefault="004B6E70" w:rsidP="001B11C6">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4B6E70" w:rsidRPr="00CB2068" w:rsidRDefault="004B6E70" w:rsidP="001B11C6">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4B6E70" w:rsidRPr="00CB2068" w:rsidRDefault="004B6E70" w:rsidP="001B11C6">
            <w:pPr>
              <w:jc w:val="center"/>
              <w:rPr>
                <w:rFonts w:asciiTheme="majorHAnsi" w:hAnsiTheme="majorHAnsi"/>
                <w:b/>
                <w:bCs/>
                <w:sz w:val="24"/>
                <w:szCs w:val="24"/>
              </w:rPr>
            </w:pPr>
            <w:r w:rsidRPr="00CB2068">
              <w:rPr>
                <w:rFonts w:asciiTheme="majorHAnsi" w:hAnsiTheme="majorHAnsi"/>
                <w:b/>
                <w:bCs/>
                <w:sz w:val="24"/>
                <w:szCs w:val="24"/>
              </w:rPr>
              <w:t>20 points</w:t>
            </w:r>
          </w:p>
        </w:tc>
      </w:tr>
    </w:tbl>
    <w:p w:rsidR="004B6E70" w:rsidRPr="00CB2068" w:rsidRDefault="004B6E70" w:rsidP="004B6E70">
      <w:pPr>
        <w:jc w:val="both"/>
        <w:rPr>
          <w:rFonts w:asciiTheme="majorHAnsi" w:hAnsiTheme="majorHAnsi"/>
        </w:rPr>
      </w:pPr>
    </w:p>
    <w:p w:rsidR="004B6E70" w:rsidRDefault="004B6E70" w:rsidP="004B6E70">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4B6E70" w:rsidRPr="00CB2068" w:rsidRDefault="004B6E70" w:rsidP="004B6E70">
      <w:pPr>
        <w:shd w:val="clear" w:color="auto" w:fill="FFFFFF"/>
        <w:tabs>
          <w:tab w:val="left" w:pos="567"/>
        </w:tabs>
        <w:jc w:val="both"/>
        <w:rPr>
          <w:rFonts w:asciiTheme="majorHAnsi" w:hAnsiTheme="majorHAnsi"/>
          <w:b/>
          <w:bCs/>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4B6E70" w:rsidRPr="00CB2068" w:rsidRDefault="004B6E70" w:rsidP="004B6E70">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4B6E70" w:rsidRPr="00CB2068" w:rsidRDefault="004B6E70" w:rsidP="004B6E70">
      <w:pPr>
        <w:jc w:val="both"/>
        <w:rPr>
          <w:rFonts w:asciiTheme="majorHAnsi" w:hAnsiTheme="majorHAnsi"/>
        </w:rPr>
      </w:pPr>
    </w:p>
    <w:p w:rsidR="004B6E70" w:rsidRPr="00CB2068" w:rsidRDefault="004B6E70" w:rsidP="004B6E70">
      <w:pPr>
        <w:jc w:val="both"/>
        <w:rPr>
          <w:rFonts w:asciiTheme="majorHAnsi" w:hAnsiTheme="majorHAnsi"/>
        </w:rPr>
      </w:pPr>
      <w:r w:rsidRPr="00CB2068">
        <w:rPr>
          <w:rFonts w:asciiTheme="majorHAnsi" w:hAnsiTheme="majorHAnsi"/>
        </w:rPr>
        <w:t>La synthèse des différentes propositions peut être résumée dans les points suivants:</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4B6E70" w:rsidRPr="00CB2068" w:rsidRDefault="004B6E70" w:rsidP="004B6E70">
      <w:pPr>
        <w:jc w:val="both"/>
        <w:rPr>
          <w:rFonts w:asciiTheme="majorHAnsi" w:hAnsiTheme="majorHAnsi"/>
        </w:rPr>
      </w:pPr>
    </w:p>
    <w:p w:rsidR="004B6E70" w:rsidRPr="00CB2068" w:rsidRDefault="004B6E70" w:rsidP="004B6E70">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4B6E70" w:rsidRPr="00CB2068" w:rsidRDefault="004B6E70" w:rsidP="004B6E70">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4B6E70" w:rsidRPr="00CB2068" w:rsidRDefault="004B6E70" w:rsidP="004B6E70">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4B6E70" w:rsidRPr="00CB2068" w:rsidRDefault="004B6E70" w:rsidP="004B6E70">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4B6E70" w:rsidRPr="00CB2068" w:rsidRDefault="004B6E70" w:rsidP="004B6E70">
      <w:pPr>
        <w:jc w:val="both"/>
        <w:rPr>
          <w:rFonts w:asciiTheme="majorHAnsi" w:hAnsiTheme="majorHAnsi"/>
          <w:b/>
          <w:iCs/>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4B6E70" w:rsidRPr="00CB2068" w:rsidRDefault="004B6E70" w:rsidP="004B6E70">
      <w:pPr>
        <w:jc w:val="both"/>
        <w:rPr>
          <w:rFonts w:asciiTheme="majorHAnsi" w:hAnsiTheme="majorHAnsi"/>
          <w:b/>
          <w:iCs/>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4B6E70" w:rsidRPr="00CB2068" w:rsidRDefault="004B6E70" w:rsidP="004B6E70">
      <w:pPr>
        <w:jc w:val="both"/>
        <w:rPr>
          <w:rFonts w:asciiTheme="majorHAnsi" w:hAnsiTheme="majorHAnsi"/>
          <w:b/>
        </w:rPr>
      </w:pPr>
    </w:p>
    <w:p w:rsidR="004B6E70" w:rsidRPr="00CB2068" w:rsidRDefault="004B6E70" w:rsidP="004B6E70">
      <w:pPr>
        <w:jc w:val="both"/>
        <w:rPr>
          <w:rFonts w:asciiTheme="majorHAnsi" w:hAnsiTheme="majorHAnsi"/>
          <w:b/>
        </w:rPr>
      </w:pPr>
    </w:p>
    <w:p w:rsidR="004B6E70" w:rsidRDefault="004B6E70" w:rsidP="004B6E70">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4B6E70" w:rsidRPr="00CB2068" w:rsidRDefault="004B6E70" w:rsidP="004B6E70">
      <w:pPr>
        <w:jc w:val="both"/>
        <w:rPr>
          <w:rFonts w:asciiTheme="majorHAnsi" w:hAnsiTheme="majorHAnsi"/>
          <w:b/>
          <w:u w:val="single" w:color="F79646" w:themeColor="accent6"/>
        </w:rPr>
      </w:pPr>
    </w:p>
    <w:p w:rsidR="004B6E70" w:rsidRPr="00CB2068" w:rsidRDefault="004B6E70" w:rsidP="004B6E70">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4B6E70" w:rsidRDefault="004B6E70" w:rsidP="004B6E70">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4B6E70" w:rsidRDefault="004B6E70" w:rsidP="004B6E70">
      <w:pPr>
        <w:pStyle w:val="En-tte"/>
        <w:tabs>
          <w:tab w:val="clear" w:pos="4536"/>
          <w:tab w:val="clear" w:pos="9072"/>
        </w:tabs>
        <w:spacing w:line="276" w:lineRule="auto"/>
        <w:rPr>
          <w:rFonts w:asciiTheme="majorHAnsi" w:hAnsiTheme="majorHAnsi" w:cs="Calibri"/>
          <w:color w:val="FF0000"/>
        </w:rPr>
        <w:sectPr w:rsidR="004B6E70" w:rsidSect="00213360">
          <w:headerReference w:type="default" r:id="rId18"/>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69593F" w:rsidRPr="00715458" w:rsidRDefault="0069593F" w:rsidP="0069593F">
      <w:pPr>
        <w:pStyle w:val="En-tte"/>
        <w:tabs>
          <w:tab w:val="clear" w:pos="4536"/>
          <w:tab w:val="clear" w:pos="9072"/>
        </w:tabs>
        <w:spacing w:line="276" w:lineRule="auto"/>
        <w:outlineLvl w:val="1"/>
        <w:rPr>
          <w:rFonts w:ascii="Cambria" w:hAnsi="Cambria" w:cs="Calibri"/>
          <w:sz w:val="28"/>
          <w:szCs w:val="28"/>
          <w:u w:val="thick" w:color="F79646" w:themeColor="accent6"/>
        </w:rPr>
      </w:pPr>
      <w:bookmarkStart w:id="9" w:name="_Toc413532938"/>
      <w:r w:rsidRPr="00715458">
        <w:rPr>
          <w:rFonts w:ascii="Cambria" w:hAnsi="Cambria" w:cs="Calibri"/>
          <w:sz w:val="28"/>
          <w:szCs w:val="28"/>
          <w:u w:val="thick" w:color="F79646" w:themeColor="accent6"/>
        </w:rPr>
        <w:t xml:space="preserve">4 </w:t>
      </w:r>
      <w:r>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9"/>
      <w:r w:rsidRPr="00715458">
        <w:rPr>
          <w:rFonts w:ascii="Cambria" w:hAnsi="Cambria" w:cs="Calibri"/>
          <w:sz w:val="28"/>
          <w:szCs w:val="28"/>
          <w:u w:val="thick" w:color="F79646" w:themeColor="accent6"/>
        </w:rPr>
        <w:t xml:space="preserve"> : </w:t>
      </w:r>
    </w:p>
    <w:p w:rsidR="0069593F" w:rsidRPr="00715458" w:rsidRDefault="0069593F" w:rsidP="0069593F">
      <w:pPr>
        <w:pStyle w:val="En-tte"/>
        <w:tabs>
          <w:tab w:val="clear" w:pos="4536"/>
          <w:tab w:val="clear" w:pos="9072"/>
        </w:tabs>
        <w:spacing w:line="276" w:lineRule="auto"/>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0"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exprimée e</w:t>
      </w:r>
      <w:r w:rsidRPr="00715458">
        <w:rPr>
          <w:rFonts w:ascii="Cambria" w:hAnsi="Cambria" w:cs="Calibri"/>
          <w:sz w:val="24"/>
          <w:szCs w:val="24"/>
          <w:u w:val="thick" w:color="F79646" w:themeColor="accent6"/>
        </w:rPr>
        <w:t>n nombre d’étudiants qu’il est possible de prendre en charge) :</w:t>
      </w:r>
      <w:bookmarkEnd w:id="10"/>
      <w:r w:rsidRPr="00715458">
        <w:rPr>
          <w:rFonts w:ascii="Cambria" w:hAnsi="Cambria" w:cs="Calibri"/>
          <w:sz w:val="24"/>
          <w:szCs w:val="24"/>
          <w:u w:val="thick" w:color="F79646" w:themeColor="accent6"/>
        </w:rPr>
        <w:t xml:space="preserve"> </w:t>
      </w:r>
    </w:p>
    <w:p w:rsidR="0069593F" w:rsidRPr="00FB7261" w:rsidRDefault="0069593F" w:rsidP="0069593F">
      <w:pPr>
        <w:pStyle w:val="En-tte"/>
        <w:tabs>
          <w:tab w:val="clear" w:pos="4536"/>
          <w:tab w:val="clear" w:pos="9072"/>
        </w:tabs>
        <w:spacing w:line="276" w:lineRule="auto"/>
        <w:rPr>
          <w:rFonts w:ascii="Cambria" w:hAnsi="Cambria" w:cs="Calibri"/>
          <w:sz w:val="24"/>
          <w:szCs w:val="24"/>
        </w:rPr>
      </w:pPr>
    </w:p>
    <w:p w:rsidR="0069593F" w:rsidRPr="0064647F" w:rsidRDefault="0069593F" w:rsidP="0069593F">
      <w:pPr>
        <w:pStyle w:val="En-tte"/>
        <w:tabs>
          <w:tab w:val="clear" w:pos="4536"/>
          <w:tab w:val="clear" w:pos="9072"/>
        </w:tabs>
        <w:spacing w:line="276" w:lineRule="auto"/>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69593F" w:rsidRPr="00FB7261" w:rsidRDefault="0069593F" w:rsidP="0069593F">
      <w:pPr>
        <w:pStyle w:val="En-tte"/>
        <w:tabs>
          <w:tab w:val="clear" w:pos="4536"/>
          <w:tab w:val="clear" w:pos="9072"/>
        </w:tabs>
        <w:spacing w:line="276" w:lineRule="auto"/>
        <w:rPr>
          <w:rFonts w:ascii="Cambria" w:hAnsi="Cambria" w:cs="Calibri"/>
          <w:sz w:val="24"/>
          <w:szCs w:val="24"/>
        </w:rPr>
      </w:pPr>
    </w:p>
    <w:p w:rsidR="0069593F" w:rsidRPr="0064647F" w:rsidRDefault="0069593F" w:rsidP="0069593F">
      <w:pPr>
        <w:pStyle w:val="En-tte"/>
        <w:tabs>
          <w:tab w:val="clear" w:pos="4536"/>
          <w:tab w:val="clear" w:pos="9072"/>
        </w:tabs>
        <w:spacing w:line="276" w:lineRule="auto"/>
        <w:outlineLvl w:val="2"/>
        <w:rPr>
          <w:rFonts w:ascii="Cambria" w:hAnsi="Cambria" w:cs="Calibri"/>
          <w:bCs/>
          <w:sz w:val="28"/>
          <w:szCs w:val="28"/>
        </w:rPr>
      </w:pPr>
      <w:r w:rsidRPr="00FB7261">
        <w:rPr>
          <w:rFonts w:ascii="Cambria" w:hAnsi="Cambria" w:cs="Calibri"/>
          <w:b/>
          <w:sz w:val="28"/>
          <w:szCs w:val="28"/>
        </w:rPr>
        <w:tab/>
      </w:r>
      <w:bookmarkStart w:id="11"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1"/>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69593F" w:rsidRPr="00FB7261" w:rsidTr="00ED446F">
        <w:trPr>
          <w:cnfStyle w:val="100000000000"/>
        </w:trPr>
        <w:tc>
          <w:tcPr>
            <w:cnfStyle w:val="000010000000"/>
            <w:tcW w:w="3189" w:type="dxa"/>
            <w:tcBorders>
              <w:left w:val="single" w:sz="18" w:space="0" w:color="auto"/>
              <w:right w:val="none" w:sz="0" w:space="0" w:color="auto"/>
            </w:tcBorders>
            <w:vAlign w:val="center"/>
          </w:tcPr>
          <w:p w:rsidR="0069593F" w:rsidRPr="007C5473" w:rsidRDefault="0069593F" w:rsidP="00ED446F">
            <w:pPr>
              <w:spacing w:line="276" w:lineRule="auto"/>
              <w:jc w:val="center"/>
              <w:rPr>
                <w:rFonts w:ascii="Cambria" w:hAnsi="Cambria" w:cs="Calibri"/>
                <w:b w:val="0"/>
              </w:rPr>
            </w:pPr>
            <w:r w:rsidRPr="007C5473">
              <w:rPr>
                <w:rFonts w:ascii="Cambria" w:hAnsi="Cambria" w:cs="Calibri"/>
              </w:rPr>
              <w:t>Nom et Prénom</w:t>
            </w:r>
          </w:p>
        </w:tc>
        <w:tc>
          <w:tcPr>
            <w:tcW w:w="2695" w:type="dxa"/>
            <w:tcBorders>
              <w:left w:val="none" w:sz="0" w:space="0" w:color="auto"/>
              <w:right w:val="none" w:sz="0" w:space="0" w:color="auto"/>
            </w:tcBorders>
            <w:vAlign w:val="center"/>
          </w:tcPr>
          <w:p w:rsidR="0069593F" w:rsidRPr="007C5473" w:rsidRDefault="0069593F" w:rsidP="00ED446F">
            <w:pPr>
              <w:spacing w:line="276" w:lineRule="auto"/>
              <w:jc w:val="center"/>
              <w:cnfStyle w:val="100000000000"/>
              <w:rPr>
                <w:rFonts w:ascii="Cambria" w:hAnsi="Cambria" w:cs="Calibri"/>
                <w:b w:val="0"/>
              </w:rPr>
            </w:pPr>
            <w:r w:rsidRPr="007C5473">
              <w:rPr>
                <w:rFonts w:ascii="Cambria" w:hAnsi="Cambria" w:cs="Calibri"/>
              </w:rPr>
              <w:t>Diplôme de graduation</w:t>
            </w:r>
          </w:p>
        </w:tc>
        <w:tc>
          <w:tcPr>
            <w:cnfStyle w:val="000010000000"/>
            <w:tcW w:w="3330" w:type="dxa"/>
            <w:tcBorders>
              <w:left w:val="none" w:sz="0" w:space="0" w:color="auto"/>
              <w:right w:val="none" w:sz="0" w:space="0" w:color="auto"/>
            </w:tcBorders>
            <w:vAlign w:val="center"/>
          </w:tcPr>
          <w:p w:rsidR="0069593F" w:rsidRPr="00FB7261" w:rsidRDefault="0069593F" w:rsidP="00ED446F">
            <w:pPr>
              <w:spacing w:line="276" w:lineRule="auto"/>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69593F" w:rsidRPr="00FB7261" w:rsidRDefault="0069593F" w:rsidP="00ED446F">
            <w:pPr>
              <w:spacing w:line="276" w:lineRule="auto"/>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69593F" w:rsidRPr="00FB7261" w:rsidRDefault="0069593F" w:rsidP="00ED446F">
            <w:pPr>
              <w:spacing w:line="276" w:lineRule="auto"/>
              <w:jc w:val="center"/>
              <w:rPr>
                <w:rFonts w:ascii="Cambria" w:hAnsi="Cambria" w:cs="Calibri"/>
                <w:b w:val="0"/>
              </w:rPr>
            </w:pPr>
            <w:r w:rsidRPr="007C5473">
              <w:rPr>
                <w:rFonts w:ascii="Cambria" w:hAnsi="Cambria" w:cs="Calibri"/>
              </w:rPr>
              <w:t>Matières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69593F" w:rsidRPr="00FB7261" w:rsidRDefault="0069593F" w:rsidP="00ED446F">
            <w:pPr>
              <w:spacing w:line="276" w:lineRule="auto"/>
              <w:jc w:val="center"/>
              <w:cnfStyle w:val="100000000000"/>
              <w:rPr>
                <w:rFonts w:ascii="Cambria" w:hAnsi="Cambria" w:cs="Calibri"/>
                <w:b w:val="0"/>
              </w:rPr>
            </w:pPr>
            <w:r w:rsidRPr="00FB7261">
              <w:rPr>
                <w:rFonts w:ascii="Cambria" w:hAnsi="Cambria" w:cs="Calibri"/>
              </w:rPr>
              <w:t>Emargement</w:t>
            </w:r>
          </w:p>
        </w:tc>
      </w:tr>
      <w:tr w:rsidR="0069593F" w:rsidRPr="00FB7261" w:rsidTr="00ED446F">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tcBorders>
              <w:top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tcBorders>
              <w:top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right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r>
      <w:tr w:rsidR="0069593F" w:rsidRPr="00FB7261" w:rsidTr="00ED446F">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5" w:type="dxa"/>
            <w:tcBorders>
              <w:bottom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307" w:type="dxa"/>
            <w:tcBorders>
              <w:bottom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12" w:type="dxa"/>
            <w:tcBorders>
              <w:bottom w:val="single" w:sz="18" w:space="0" w:color="auto"/>
              <w:right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r>
    </w:tbl>
    <w:p w:rsidR="0069593F" w:rsidRPr="00FB7261" w:rsidRDefault="0069593F" w:rsidP="0069593F">
      <w:pPr>
        <w:pStyle w:val="En-tte"/>
        <w:tabs>
          <w:tab w:val="clear" w:pos="4536"/>
          <w:tab w:val="clear" w:pos="9072"/>
        </w:tabs>
        <w:spacing w:line="276" w:lineRule="auto"/>
        <w:rPr>
          <w:rFonts w:ascii="Cambria" w:hAnsi="Cambria" w:cs="Calibri"/>
          <w:b/>
          <w:strike/>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69593F" w:rsidRPr="00FB7261" w:rsidRDefault="0069593F" w:rsidP="0069593F">
      <w:pPr>
        <w:pStyle w:val="En-tte"/>
        <w:tabs>
          <w:tab w:val="clear" w:pos="4536"/>
          <w:tab w:val="clear" w:pos="9072"/>
        </w:tabs>
        <w:spacing w:line="276" w:lineRule="auto"/>
        <w:rPr>
          <w:rFonts w:ascii="Cambria" w:hAnsi="Cambria" w:cs="Calibri"/>
          <w:b/>
          <w:strike/>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trike/>
          <w:sz w:val="24"/>
          <w:szCs w:val="24"/>
        </w:rPr>
      </w:pPr>
    </w:p>
    <w:p w:rsidR="0069593F" w:rsidRDefault="0069593F" w:rsidP="0069593F">
      <w:pPr>
        <w:spacing w:after="200" w:line="276" w:lineRule="auto"/>
        <w:rPr>
          <w:rFonts w:ascii="Cambria" w:eastAsia="Times New Roman" w:hAnsi="Cambria" w:cs="Calibri"/>
          <w:b/>
          <w:strike/>
          <w:lang w:eastAsia="fr-FR"/>
        </w:rPr>
      </w:pPr>
      <w:r>
        <w:rPr>
          <w:rFonts w:ascii="Cambria" w:hAnsi="Cambria" w:cs="Calibri"/>
          <w:b/>
          <w:strike/>
        </w:rPr>
        <w:br w:type="page"/>
      </w:r>
    </w:p>
    <w:p w:rsidR="0069593F" w:rsidRPr="000310C5" w:rsidRDefault="0069593F" w:rsidP="0069593F">
      <w:pPr>
        <w:pStyle w:val="En-tte"/>
        <w:tabs>
          <w:tab w:val="clear" w:pos="4536"/>
          <w:tab w:val="clear" w:pos="9072"/>
        </w:tabs>
        <w:spacing w:line="276" w:lineRule="auto"/>
        <w:outlineLvl w:val="2"/>
        <w:rPr>
          <w:rFonts w:ascii="Cambria" w:hAnsi="Cambria" w:cs="Calibri"/>
          <w:b/>
          <w:sz w:val="28"/>
          <w:szCs w:val="28"/>
        </w:rPr>
      </w:pPr>
      <w:bookmarkStart w:id="12" w:name="_Toc413532941"/>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2"/>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69593F" w:rsidRPr="00FB7261" w:rsidTr="00ED446F">
        <w:trPr>
          <w:cnfStyle w:val="100000000000"/>
        </w:trPr>
        <w:tc>
          <w:tcPr>
            <w:cnfStyle w:val="000010000000"/>
            <w:tcW w:w="3189" w:type="dxa"/>
            <w:tcBorders>
              <w:left w:val="single" w:sz="18" w:space="0" w:color="auto"/>
              <w:right w:val="none" w:sz="0" w:space="0" w:color="auto"/>
            </w:tcBorders>
            <w:vAlign w:val="center"/>
          </w:tcPr>
          <w:p w:rsidR="0069593F" w:rsidRPr="007C5473" w:rsidRDefault="0069593F" w:rsidP="00ED446F">
            <w:pPr>
              <w:spacing w:line="276" w:lineRule="auto"/>
              <w:jc w:val="center"/>
              <w:rPr>
                <w:rFonts w:ascii="Cambria" w:hAnsi="Cambria" w:cs="Calibri"/>
                <w:b w:val="0"/>
              </w:rPr>
            </w:pPr>
            <w:r w:rsidRPr="007C5473">
              <w:rPr>
                <w:rFonts w:ascii="Cambria" w:hAnsi="Cambria" w:cs="Calibri"/>
              </w:rPr>
              <w:t>Nom et Prénom</w:t>
            </w:r>
          </w:p>
        </w:tc>
        <w:tc>
          <w:tcPr>
            <w:tcW w:w="2056" w:type="dxa"/>
            <w:tcBorders>
              <w:left w:val="none" w:sz="0" w:space="0" w:color="auto"/>
              <w:right w:val="none" w:sz="0" w:space="0" w:color="auto"/>
            </w:tcBorders>
            <w:vAlign w:val="center"/>
          </w:tcPr>
          <w:p w:rsidR="0069593F" w:rsidRPr="00FB7261" w:rsidRDefault="0069593F" w:rsidP="00ED446F">
            <w:pPr>
              <w:spacing w:line="276" w:lineRule="auto"/>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69593F" w:rsidRPr="007C5473" w:rsidRDefault="0069593F" w:rsidP="00ED446F">
            <w:pPr>
              <w:spacing w:line="276" w:lineRule="auto"/>
              <w:jc w:val="center"/>
              <w:rPr>
                <w:rFonts w:ascii="Cambria" w:hAnsi="Cambria" w:cs="Calibri"/>
                <w:b w:val="0"/>
              </w:rPr>
            </w:pPr>
            <w:r w:rsidRPr="007C5473">
              <w:rPr>
                <w:rFonts w:ascii="Cambria" w:hAnsi="Cambria" w:cs="Calibri"/>
              </w:rPr>
              <w:t>Diplôme de graduation</w:t>
            </w:r>
          </w:p>
        </w:tc>
        <w:tc>
          <w:tcPr>
            <w:tcW w:w="2694" w:type="dxa"/>
            <w:tcBorders>
              <w:left w:val="none" w:sz="0" w:space="0" w:color="auto"/>
              <w:right w:val="none" w:sz="0" w:space="0" w:color="auto"/>
            </w:tcBorders>
            <w:vAlign w:val="center"/>
          </w:tcPr>
          <w:p w:rsidR="0069593F" w:rsidRPr="00FB7261" w:rsidRDefault="0069593F" w:rsidP="00ED446F">
            <w:pPr>
              <w:spacing w:line="276" w:lineRule="auto"/>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69593F" w:rsidRPr="00FB7261" w:rsidRDefault="0069593F" w:rsidP="00ED446F">
            <w:pPr>
              <w:spacing w:line="276" w:lineRule="auto"/>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69593F" w:rsidRPr="00FB7261" w:rsidRDefault="0069593F" w:rsidP="00ED446F">
            <w:pPr>
              <w:spacing w:line="276" w:lineRule="auto"/>
              <w:jc w:val="center"/>
              <w:cnfStyle w:val="100000000000"/>
              <w:rPr>
                <w:rFonts w:ascii="Cambria" w:hAnsi="Cambria" w:cs="Calibri"/>
                <w:b w:val="0"/>
              </w:rPr>
            </w:pPr>
            <w:r w:rsidRPr="007C5473">
              <w:rPr>
                <w:rFonts w:ascii="Cambria" w:hAnsi="Cambria" w:cs="Calibri"/>
              </w:rPr>
              <w:t>Matières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69593F" w:rsidRPr="00FB7261" w:rsidRDefault="0069593F" w:rsidP="00ED446F">
            <w:pPr>
              <w:spacing w:line="276" w:lineRule="auto"/>
              <w:jc w:val="center"/>
              <w:rPr>
                <w:rFonts w:ascii="Cambria" w:hAnsi="Cambria" w:cs="Calibri"/>
                <w:b w:val="0"/>
              </w:rPr>
            </w:pPr>
            <w:r w:rsidRPr="00FB7261">
              <w:rPr>
                <w:rFonts w:ascii="Cambria" w:hAnsi="Cambria" w:cs="Calibri"/>
              </w:rPr>
              <w:t>Emargement</w:t>
            </w:r>
          </w:p>
        </w:tc>
      </w:tr>
      <w:tr w:rsidR="0069593F" w:rsidRPr="00FB7261" w:rsidTr="00ED446F">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56" w:type="dxa"/>
            <w:tcBorders>
              <w:top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4" w:type="dxa"/>
            <w:tcBorders>
              <w:top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812" w:type="dxa"/>
            <w:tcBorders>
              <w:top w:val="single" w:sz="18" w:space="0" w:color="auto"/>
            </w:tcBorders>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r>
      <w:tr w:rsidR="0069593F" w:rsidRPr="00FB7261" w:rsidTr="00ED446F">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56"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4"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812" w:type="dxa"/>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r>
      <w:tr w:rsidR="0069593F" w:rsidRPr="00FB7261" w:rsidTr="00ED446F">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56"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4"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812" w:type="dxa"/>
            <w:shd w:val="clear" w:color="auto" w:fill="FFFFFF" w:themeFill="background1"/>
            <w:vAlign w:val="center"/>
          </w:tcPr>
          <w:p w:rsidR="0069593F" w:rsidRPr="00FB7261" w:rsidRDefault="0069593F" w:rsidP="00ED446F">
            <w:pPr>
              <w:spacing w:line="276" w:lineRule="auto"/>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r>
      <w:tr w:rsidR="0069593F" w:rsidRPr="00FB7261" w:rsidTr="00ED446F">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056" w:type="dxa"/>
            <w:tcBorders>
              <w:bottom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2694" w:type="dxa"/>
            <w:tcBorders>
              <w:bottom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c>
          <w:tcPr>
            <w:tcW w:w="1812" w:type="dxa"/>
            <w:tcBorders>
              <w:bottom w:val="single" w:sz="18" w:space="0" w:color="auto"/>
            </w:tcBorders>
            <w:shd w:val="clear" w:color="auto" w:fill="FFFFFF" w:themeFill="background1"/>
            <w:vAlign w:val="center"/>
          </w:tcPr>
          <w:p w:rsidR="0069593F" w:rsidRPr="00FB7261" w:rsidRDefault="0069593F" w:rsidP="00ED446F">
            <w:pPr>
              <w:spacing w:line="276" w:lineRule="auto"/>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vAlign w:val="center"/>
          </w:tcPr>
          <w:p w:rsidR="0069593F" w:rsidRPr="00FB7261" w:rsidRDefault="0069593F" w:rsidP="00ED446F">
            <w:pPr>
              <w:spacing w:line="276" w:lineRule="auto"/>
              <w:rPr>
                <w:rFonts w:ascii="Cambria" w:hAnsi="Cambria" w:cs="Calibri"/>
                <w:b/>
              </w:rPr>
            </w:pPr>
          </w:p>
        </w:tc>
      </w:tr>
    </w:tbl>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clear" w:pos="4536"/>
          <w:tab w:val="clear" w:pos="9072"/>
        </w:tabs>
        <w:spacing w:line="276" w:lineRule="auto"/>
        <w:rPr>
          <w:rFonts w:ascii="Cambria" w:hAnsi="Cambria" w:cs="Calibri"/>
          <w:b/>
          <w:sz w:val="24"/>
          <w:szCs w:val="24"/>
        </w:rPr>
        <w:sectPr w:rsidR="0069593F"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69593F" w:rsidRPr="000310C5" w:rsidRDefault="0069593F" w:rsidP="0069593F">
      <w:pPr>
        <w:pStyle w:val="En-tte"/>
        <w:tabs>
          <w:tab w:val="clear" w:pos="4536"/>
          <w:tab w:val="clear" w:pos="9072"/>
        </w:tabs>
        <w:spacing w:line="276" w:lineRule="auto"/>
        <w:outlineLvl w:val="2"/>
        <w:rPr>
          <w:rFonts w:ascii="Cambria" w:hAnsi="Cambria" w:cs="Calibri"/>
          <w:b/>
          <w:sz w:val="28"/>
          <w:szCs w:val="28"/>
          <w:u w:val="thick" w:color="F79646" w:themeColor="accent6"/>
        </w:rPr>
      </w:pPr>
      <w:bookmarkStart w:id="13" w:name="_Toc413532942"/>
      <w:r w:rsidRPr="000310C5">
        <w:rPr>
          <w:rFonts w:ascii="Cambria" w:hAnsi="Cambria" w:cs="Calibri"/>
          <w:sz w:val="28"/>
          <w:szCs w:val="28"/>
          <w:u w:val="thick" w:color="F79646" w:themeColor="accent6"/>
        </w:rPr>
        <w:t>D : Synthèse globale des ressources humaines mobilisées pour la spécialité (L3)</w:t>
      </w:r>
      <w:r w:rsidRPr="000310C5">
        <w:rPr>
          <w:rFonts w:ascii="Cambria" w:hAnsi="Cambria" w:cs="Calibri"/>
          <w:b/>
          <w:sz w:val="28"/>
          <w:szCs w:val="28"/>
          <w:u w:val="thick" w:color="F79646" w:themeColor="accent6"/>
        </w:rPr>
        <w:t> :</w:t>
      </w:r>
      <w:bookmarkEnd w:id="13"/>
    </w:p>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tbl>
      <w:tblPr>
        <w:tblStyle w:val="Tramemoyenne2-Accent6"/>
        <w:tblW w:w="0" w:type="auto"/>
        <w:tblLook w:val="00A0"/>
      </w:tblPr>
      <w:tblGrid>
        <w:gridCol w:w="3648"/>
        <w:gridCol w:w="2013"/>
        <w:gridCol w:w="2190"/>
        <w:gridCol w:w="1858"/>
      </w:tblGrid>
      <w:tr w:rsidR="0069593F" w:rsidRPr="00FB7261" w:rsidTr="00ED446F">
        <w:trPr>
          <w:cnfStyle w:val="100000000000"/>
          <w:trHeight w:val="454"/>
        </w:trPr>
        <w:tc>
          <w:tcPr>
            <w:cnfStyle w:val="001000000100"/>
            <w:tcW w:w="3648" w:type="dxa"/>
            <w:tcBorders>
              <w:left w:val="single" w:sz="18" w:space="0" w:color="auto"/>
              <w:right w:val="single" w:sz="8" w:space="0" w:color="auto"/>
            </w:tcBorders>
            <w:vAlign w:val="center"/>
          </w:tcPr>
          <w:p w:rsidR="0069593F" w:rsidRPr="00FB7261" w:rsidRDefault="0069593F" w:rsidP="00ED446F">
            <w:pPr>
              <w:spacing w:before="40" w:after="40" w:line="276" w:lineRule="auto"/>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69593F" w:rsidRPr="00FB7261" w:rsidRDefault="0069593F" w:rsidP="00ED446F">
            <w:pPr>
              <w:spacing w:before="40" w:after="40" w:line="276" w:lineRule="auto"/>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69593F" w:rsidRPr="00FB7261" w:rsidRDefault="0069593F" w:rsidP="00ED446F">
            <w:pPr>
              <w:spacing w:before="40" w:after="40" w:line="276" w:lineRule="auto"/>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69593F" w:rsidRPr="00FB7261" w:rsidRDefault="0069593F" w:rsidP="00ED446F">
            <w:pPr>
              <w:spacing w:before="40" w:after="40" w:line="276" w:lineRule="auto"/>
              <w:ind w:right="282"/>
              <w:jc w:val="center"/>
              <w:rPr>
                <w:rFonts w:ascii="Cambria" w:hAnsi="Cambria" w:cs="Calibri"/>
                <w:b w:val="0"/>
                <w:bCs w:val="0"/>
              </w:rPr>
            </w:pPr>
            <w:r w:rsidRPr="00FB7261">
              <w:rPr>
                <w:rFonts w:ascii="Cambria" w:hAnsi="Cambria" w:cs="Calibri"/>
              </w:rPr>
              <w:t>Total</w:t>
            </w:r>
          </w:p>
        </w:tc>
      </w:tr>
      <w:tr w:rsidR="0069593F" w:rsidRPr="00FB7261" w:rsidTr="00ED446F">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r w:rsidR="0069593F" w:rsidRPr="00FB7261" w:rsidTr="00ED446F">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69593F" w:rsidRPr="00FB7261" w:rsidRDefault="0069593F" w:rsidP="00ED446F">
            <w:pPr>
              <w:spacing w:before="40" w:after="40" w:line="276" w:lineRule="auto"/>
              <w:ind w:right="284"/>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69593F" w:rsidRPr="00FB7261" w:rsidRDefault="0069593F" w:rsidP="00ED446F">
            <w:pPr>
              <w:spacing w:before="40" w:after="40" w:line="276" w:lineRule="auto"/>
              <w:ind w:right="284"/>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69593F" w:rsidRPr="00FB7261" w:rsidRDefault="0069593F" w:rsidP="00ED446F">
            <w:pPr>
              <w:spacing w:before="40" w:after="40" w:line="276" w:lineRule="auto"/>
              <w:ind w:right="284"/>
              <w:jc w:val="center"/>
              <w:rPr>
                <w:rFonts w:ascii="Cambria" w:hAnsi="Cambria" w:cs="Calibri"/>
                <w:b/>
                <w:bCs/>
              </w:rPr>
            </w:pPr>
          </w:p>
        </w:tc>
      </w:tr>
    </w:tbl>
    <w:p w:rsidR="0069593F" w:rsidRPr="00FB7261" w:rsidRDefault="0069593F" w:rsidP="0069593F">
      <w:pPr>
        <w:pStyle w:val="En-tte"/>
        <w:tabs>
          <w:tab w:val="clear" w:pos="4536"/>
          <w:tab w:val="clear" w:pos="9072"/>
        </w:tabs>
        <w:spacing w:line="276" w:lineRule="auto"/>
        <w:rPr>
          <w:rFonts w:ascii="Cambria" w:hAnsi="Cambria" w:cs="Calibri"/>
          <w:b/>
          <w:sz w:val="24"/>
          <w:szCs w:val="24"/>
        </w:rPr>
      </w:pPr>
    </w:p>
    <w:p w:rsidR="0069593F" w:rsidRPr="00FB7261" w:rsidRDefault="0069593F" w:rsidP="0069593F">
      <w:pPr>
        <w:pStyle w:val="En-tte"/>
        <w:tabs>
          <w:tab w:val="num" w:pos="360"/>
        </w:tabs>
        <w:spacing w:line="276" w:lineRule="auto"/>
        <w:rPr>
          <w:rFonts w:ascii="Cambria" w:hAnsi="Cambria" w:cs="Calibri"/>
          <w:bCs/>
          <w:sz w:val="22"/>
          <w:szCs w:val="22"/>
        </w:rPr>
      </w:pPr>
      <w:r w:rsidRPr="00FB7261">
        <w:rPr>
          <w:rFonts w:ascii="Cambria" w:hAnsi="Cambria" w:cs="Calibri"/>
          <w:bCs/>
          <w:sz w:val="22"/>
          <w:szCs w:val="22"/>
        </w:rPr>
        <w:t>(*) Personnel technique et de soutien</w:t>
      </w: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Pr="00FB7261" w:rsidRDefault="0069593F" w:rsidP="0069593F">
      <w:pPr>
        <w:pStyle w:val="En-tte"/>
        <w:tabs>
          <w:tab w:val="num" w:pos="360"/>
        </w:tabs>
        <w:spacing w:line="276" w:lineRule="auto"/>
        <w:rPr>
          <w:rFonts w:ascii="Cambria" w:hAnsi="Cambria" w:cs="Calibri"/>
          <w:b/>
          <w:sz w:val="28"/>
          <w:szCs w:val="28"/>
        </w:rPr>
      </w:pPr>
    </w:p>
    <w:p w:rsidR="0069593F" w:rsidRDefault="0069593F" w:rsidP="0069593F">
      <w:pPr>
        <w:spacing w:after="200" w:line="276" w:lineRule="auto"/>
        <w:rPr>
          <w:rFonts w:ascii="Cambria" w:eastAsia="Times New Roman" w:hAnsi="Cambria" w:cs="Calibri"/>
          <w:b/>
          <w:sz w:val="28"/>
          <w:szCs w:val="28"/>
          <w:lang w:eastAsia="fr-FR"/>
        </w:rPr>
      </w:pPr>
      <w:r>
        <w:rPr>
          <w:rFonts w:ascii="Cambria" w:hAnsi="Cambria" w:cs="Calibri"/>
          <w:b/>
          <w:sz w:val="28"/>
          <w:szCs w:val="28"/>
        </w:rPr>
        <w:br w:type="page"/>
      </w:r>
    </w:p>
    <w:p w:rsidR="0069593F" w:rsidRPr="000310C5" w:rsidRDefault="0069593F" w:rsidP="0069593F">
      <w:pPr>
        <w:pStyle w:val="En-tte"/>
        <w:tabs>
          <w:tab w:val="clear" w:pos="4536"/>
          <w:tab w:val="clear" w:pos="9072"/>
        </w:tabs>
        <w:spacing w:line="276" w:lineRule="auto"/>
        <w:outlineLvl w:val="1"/>
        <w:rPr>
          <w:rFonts w:ascii="Cambria" w:hAnsi="Cambria" w:cs="Calibri"/>
          <w:sz w:val="28"/>
          <w:szCs w:val="28"/>
          <w:u w:val="thick" w:color="F79646" w:themeColor="accent6"/>
        </w:rPr>
      </w:pPr>
      <w:bookmarkStart w:id="14" w:name="_Toc413532943"/>
      <w:r w:rsidRPr="000310C5">
        <w:rPr>
          <w:rFonts w:ascii="Cambria" w:hAnsi="Cambria" w:cs="Calibri"/>
          <w:sz w:val="28"/>
          <w:szCs w:val="28"/>
          <w:u w:val="thick" w:color="F79646" w:themeColor="accent6"/>
        </w:rPr>
        <w:t>5</w:t>
      </w:r>
      <w:r>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4"/>
    </w:p>
    <w:p w:rsidR="0069593F" w:rsidRPr="00FB7261" w:rsidRDefault="0069593F" w:rsidP="0069593F">
      <w:pPr>
        <w:spacing w:line="276" w:lineRule="auto"/>
        <w:ind w:right="282"/>
        <w:rPr>
          <w:rFonts w:ascii="Cambria" w:hAnsi="Cambria" w:cs="Calibri"/>
          <w:sz w:val="26"/>
          <w:szCs w:val="26"/>
        </w:rPr>
      </w:pPr>
    </w:p>
    <w:p w:rsidR="0069593F" w:rsidRPr="00FB7261" w:rsidRDefault="0069593F" w:rsidP="0069593F">
      <w:pPr>
        <w:pStyle w:val="Titre3"/>
        <w:spacing w:line="276" w:lineRule="auto"/>
        <w:jc w:val="left"/>
        <w:rPr>
          <w:rFonts w:ascii="Cambria" w:hAnsi="Cambria" w:cs="Calibri"/>
        </w:rPr>
      </w:pPr>
      <w:bookmarkStart w:id="15"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5"/>
    </w:p>
    <w:p w:rsidR="0069593F" w:rsidRPr="00FB7261" w:rsidRDefault="0069593F" w:rsidP="0069593F">
      <w:pPr>
        <w:autoSpaceDE w:val="0"/>
        <w:autoSpaceDN w:val="0"/>
        <w:spacing w:line="276" w:lineRule="auto"/>
        <w:ind w:right="284"/>
        <w:jc w:val="both"/>
        <w:rPr>
          <w:rFonts w:ascii="Cambria" w:hAnsi="Cambria" w:cs="Calibri"/>
          <w:sz w:val="28"/>
          <w:szCs w:val="28"/>
        </w:rPr>
      </w:pPr>
    </w:p>
    <w:p w:rsidR="0069593F" w:rsidRPr="00FB7261" w:rsidRDefault="0069593F" w:rsidP="0069593F">
      <w:pPr>
        <w:spacing w:line="276" w:lineRule="auto"/>
        <w:rPr>
          <w:rFonts w:ascii="Cambria" w:hAnsi="Cambria" w:cs="Calibri"/>
          <w:b/>
          <w:bCs/>
        </w:rPr>
      </w:pPr>
      <w:r>
        <w:rPr>
          <w:rFonts w:ascii="Cambria" w:hAnsi="Cambria" w:cs="Calibri"/>
          <w:b/>
          <w:bCs/>
        </w:rPr>
        <w:tab/>
        <w:t>Intitulé</w:t>
      </w:r>
      <w:r w:rsidRPr="00FB7261">
        <w:rPr>
          <w:rFonts w:ascii="Cambria" w:hAnsi="Cambria" w:cs="Calibri"/>
          <w:b/>
          <w:bCs/>
        </w:rPr>
        <w:t xml:space="preserve"> du laboratoire : </w:t>
      </w:r>
    </w:p>
    <w:p w:rsidR="0069593F" w:rsidRPr="00FB7261" w:rsidRDefault="0069593F" w:rsidP="0069593F">
      <w:pPr>
        <w:spacing w:line="276" w:lineRule="auto"/>
        <w:rPr>
          <w:rFonts w:ascii="Cambria" w:hAnsi="Cambria" w:cs="Calibri"/>
          <w:b/>
          <w:bCs/>
        </w:rPr>
      </w:pPr>
    </w:p>
    <w:p w:rsidR="0069593F" w:rsidRPr="00FB7261" w:rsidRDefault="0069593F" w:rsidP="0069593F">
      <w:pPr>
        <w:spacing w:line="276" w:lineRule="auto"/>
        <w:rPr>
          <w:rFonts w:ascii="Cambria" w:hAnsi="Cambria" w:cs="Calibri"/>
          <w:b/>
          <w:bCs/>
        </w:rPr>
      </w:pPr>
      <w:r>
        <w:rPr>
          <w:rFonts w:ascii="Cambria" w:hAnsi="Cambria" w:cs="Calibri"/>
          <w:b/>
          <w:bCs/>
        </w:rPr>
        <w:tab/>
      </w:r>
      <w:r w:rsidRPr="00FB7261">
        <w:rPr>
          <w:rFonts w:ascii="Cambria" w:hAnsi="Cambria" w:cs="Calibri"/>
          <w:b/>
          <w:bCs/>
        </w:rPr>
        <w:t>Capacité en étudiants :</w:t>
      </w:r>
    </w:p>
    <w:p w:rsidR="0069593F" w:rsidRPr="00FB7261" w:rsidRDefault="0069593F" w:rsidP="0069593F">
      <w:pPr>
        <w:spacing w:line="276" w:lineRule="auto"/>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69593F" w:rsidRPr="00593394" w:rsidTr="00ED446F">
        <w:trPr>
          <w:cnfStyle w:val="100000000000"/>
          <w:trHeight w:val="454"/>
        </w:trPr>
        <w:tc>
          <w:tcPr>
            <w:cnfStyle w:val="001000000100"/>
            <w:tcW w:w="618" w:type="dxa"/>
            <w:tcBorders>
              <w:left w:val="single" w:sz="18" w:space="0" w:color="auto"/>
              <w:right w:val="none" w:sz="0" w:space="0" w:color="auto"/>
            </w:tcBorders>
            <w:vAlign w:val="center"/>
          </w:tcPr>
          <w:p w:rsidR="0069593F" w:rsidRPr="00593394" w:rsidRDefault="0069593F" w:rsidP="00ED446F">
            <w:pPr>
              <w:spacing w:line="276" w:lineRule="auto"/>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69593F" w:rsidRPr="00593394" w:rsidRDefault="0069593F" w:rsidP="00ED446F">
            <w:pPr>
              <w:spacing w:line="276" w:lineRule="auto"/>
              <w:jc w:val="center"/>
              <w:rPr>
                <w:rFonts w:ascii="Cambria" w:hAnsi="Cambria" w:cs="Calibri"/>
                <w:b w:val="0"/>
                <w:bCs w:val="0"/>
              </w:rPr>
            </w:pPr>
            <w:r w:rsidRPr="001A2805">
              <w:rPr>
                <w:rFonts w:ascii="Cambria" w:hAnsi="Cambria" w:cs="Calibri"/>
              </w:rPr>
              <w:t>Désignation de</w:t>
            </w:r>
            <w:r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69593F" w:rsidRPr="00593394" w:rsidRDefault="0069593F" w:rsidP="00ED446F">
            <w:pPr>
              <w:spacing w:line="276" w:lineRule="auto"/>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69593F" w:rsidRPr="00593394" w:rsidRDefault="0069593F" w:rsidP="00ED446F">
            <w:pPr>
              <w:spacing w:line="276" w:lineRule="auto"/>
              <w:jc w:val="center"/>
              <w:rPr>
                <w:rFonts w:ascii="Cambria" w:hAnsi="Cambria" w:cs="Calibri"/>
                <w:b w:val="0"/>
                <w:bCs w:val="0"/>
              </w:rPr>
            </w:pPr>
            <w:r w:rsidRPr="00593394">
              <w:rPr>
                <w:rFonts w:ascii="Cambria" w:hAnsi="Cambria" w:cs="Calibri"/>
              </w:rPr>
              <w:t>Observations</w:t>
            </w:r>
          </w:p>
        </w:tc>
      </w:tr>
      <w:tr w:rsidR="0069593F" w:rsidRPr="00593394" w:rsidTr="00ED446F">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tcBorders>
              <w:top w:val="single" w:sz="18" w:space="0" w:color="auto"/>
            </w:tcBorders>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single" w:sz="8"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trHeight w:val="283"/>
        </w:trPr>
        <w:tc>
          <w:tcPr>
            <w:cnfStyle w:val="001000000000"/>
            <w:tcW w:w="618" w:type="dxa"/>
            <w:tcBorders>
              <w:left w:val="single" w:sz="18" w:space="0" w:color="auto"/>
              <w:bottom w:val="single" w:sz="8"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bCs/>
              </w:rPr>
            </w:pPr>
          </w:p>
        </w:tc>
        <w:tc>
          <w:tcPr>
            <w:tcW w:w="1069" w:type="dxa"/>
            <w:shd w:val="clear" w:color="auto" w:fill="FFFFFF" w:themeFill="background1"/>
            <w:vAlign w:val="center"/>
          </w:tcPr>
          <w:p w:rsidR="0069593F" w:rsidRPr="00593394" w:rsidRDefault="0069593F" w:rsidP="00ED446F">
            <w:pPr>
              <w:spacing w:line="276" w:lineRule="auto"/>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69593F" w:rsidRPr="00593394" w:rsidRDefault="0069593F" w:rsidP="00ED446F">
            <w:pPr>
              <w:spacing w:line="276" w:lineRule="auto"/>
              <w:rPr>
                <w:rFonts w:ascii="Cambria" w:hAnsi="Cambria" w:cs="Calibri"/>
                <w:b w:val="0"/>
                <w:bCs w:val="0"/>
              </w:rPr>
            </w:pPr>
          </w:p>
        </w:tc>
      </w:tr>
      <w:tr w:rsidR="0069593F" w:rsidRPr="00593394" w:rsidTr="00ED446F">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69593F" w:rsidRPr="00593394" w:rsidRDefault="0069593F" w:rsidP="00ED446F">
            <w:pPr>
              <w:spacing w:line="276" w:lineRule="auto"/>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69593F" w:rsidRPr="00593394" w:rsidRDefault="0069593F" w:rsidP="00ED446F">
            <w:pPr>
              <w:spacing w:line="276" w:lineRule="auto"/>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69593F" w:rsidRPr="00593394" w:rsidRDefault="0069593F" w:rsidP="00ED446F">
            <w:pPr>
              <w:spacing w:line="276" w:lineRule="auto"/>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69593F" w:rsidRPr="00593394" w:rsidRDefault="0069593F" w:rsidP="00ED446F">
            <w:pPr>
              <w:spacing w:line="276" w:lineRule="auto"/>
              <w:rPr>
                <w:rFonts w:ascii="Cambria" w:hAnsi="Cambria" w:cs="Calibri"/>
                <w:b w:val="0"/>
                <w:bCs w:val="0"/>
              </w:rPr>
            </w:pPr>
          </w:p>
        </w:tc>
      </w:tr>
    </w:tbl>
    <w:p w:rsidR="0069593F" w:rsidRPr="00FB7261" w:rsidRDefault="0069593F" w:rsidP="0069593F">
      <w:pPr>
        <w:spacing w:line="276" w:lineRule="auto"/>
        <w:ind w:right="284"/>
        <w:rPr>
          <w:rFonts w:ascii="Cambria" w:hAnsi="Cambria" w:cs="Calibri"/>
          <w:bCs/>
          <w:i/>
          <w:iCs/>
        </w:rPr>
      </w:pPr>
    </w:p>
    <w:p w:rsidR="0069593F" w:rsidRDefault="0069593F" w:rsidP="0069593F">
      <w:pPr>
        <w:pStyle w:val="Titre3"/>
        <w:spacing w:line="276" w:lineRule="auto"/>
        <w:jc w:val="left"/>
        <w:rPr>
          <w:rFonts w:ascii="Cambria" w:hAnsi="Cambria" w:cs="Calibri"/>
          <w:b w:val="0"/>
          <w:sz w:val="28"/>
          <w:szCs w:val="28"/>
          <w:u w:val="thick" w:color="F79646" w:themeColor="accent6"/>
        </w:rPr>
        <w:sectPr w:rsidR="0069593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6" w:name="_Toc413532945"/>
    </w:p>
    <w:p w:rsidR="0069593F" w:rsidRPr="0091486E" w:rsidRDefault="0069593F" w:rsidP="0069593F">
      <w:pPr>
        <w:pStyle w:val="Titre3"/>
        <w:spacing w:line="276" w:lineRule="auto"/>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6"/>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69593F" w:rsidRPr="00FB7261" w:rsidRDefault="0069593F" w:rsidP="0069593F">
      <w:pPr>
        <w:spacing w:line="276" w:lineRule="auto"/>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69593F" w:rsidRPr="00593394" w:rsidTr="00ED446F">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69593F" w:rsidRPr="00593394" w:rsidRDefault="0069593F" w:rsidP="00ED446F">
            <w:pPr>
              <w:spacing w:line="276" w:lineRule="auto"/>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69593F" w:rsidRPr="00593394" w:rsidRDefault="0069593F" w:rsidP="00ED446F">
            <w:pPr>
              <w:spacing w:line="276" w:lineRule="auto"/>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69593F" w:rsidRPr="00593394" w:rsidRDefault="0069593F" w:rsidP="00ED446F">
            <w:pPr>
              <w:spacing w:line="276" w:lineRule="auto"/>
              <w:ind w:right="284"/>
              <w:jc w:val="center"/>
              <w:rPr>
                <w:rFonts w:ascii="Cambria" w:hAnsi="Cambria" w:cs="Calibri"/>
                <w:b/>
                <w:bCs/>
                <w:color w:val="FFFFFF"/>
              </w:rPr>
            </w:pPr>
            <w:r w:rsidRPr="00593394">
              <w:rPr>
                <w:rFonts w:ascii="Cambria" w:hAnsi="Cambria" w:cs="Calibri"/>
                <w:b/>
                <w:bCs/>
                <w:color w:val="FFFFFF"/>
              </w:rPr>
              <w:t>Durée du stage</w:t>
            </w:r>
          </w:p>
        </w:tc>
      </w:tr>
      <w:tr w:rsidR="0069593F" w:rsidRPr="00593394" w:rsidTr="00ED446F">
        <w:trPr>
          <w:trHeight w:val="283"/>
        </w:trPr>
        <w:tc>
          <w:tcPr>
            <w:tcW w:w="4111" w:type="dxa"/>
            <w:tcBorders>
              <w:top w:val="single" w:sz="18" w:space="0" w:color="auto"/>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bottom w:val="single" w:sz="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top w:val="single" w:sz="8" w:space="0" w:color="auto"/>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r w:rsidR="0069593F" w:rsidRPr="00593394" w:rsidTr="00ED446F">
        <w:trPr>
          <w:trHeight w:val="283"/>
        </w:trPr>
        <w:tc>
          <w:tcPr>
            <w:tcW w:w="4111" w:type="dxa"/>
            <w:tcBorders>
              <w:left w:val="single" w:sz="18" w:space="0" w:color="auto"/>
              <w:bottom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69593F" w:rsidRPr="00593394" w:rsidRDefault="0069593F" w:rsidP="00ED446F">
            <w:pPr>
              <w:spacing w:line="276" w:lineRule="auto"/>
              <w:ind w:right="284"/>
              <w:jc w:val="center"/>
              <w:rPr>
                <w:rFonts w:ascii="Cambria" w:hAnsi="Cambria" w:cs="Calibri"/>
                <w:bCs/>
              </w:rPr>
            </w:pPr>
          </w:p>
        </w:tc>
      </w:tr>
    </w:tbl>
    <w:p w:rsidR="0069593F" w:rsidRPr="00FB7261" w:rsidRDefault="0069593F" w:rsidP="0069593F">
      <w:pPr>
        <w:spacing w:line="276" w:lineRule="auto"/>
        <w:ind w:left="896" w:right="284"/>
        <w:rPr>
          <w:rFonts w:ascii="Cambria" w:hAnsi="Cambria" w:cs="Calibri"/>
          <w:bCs/>
          <w:i/>
          <w:iCs/>
        </w:rPr>
      </w:pPr>
    </w:p>
    <w:p w:rsidR="0069593F" w:rsidRPr="00FB7261" w:rsidRDefault="0069593F" w:rsidP="0069593F">
      <w:pPr>
        <w:spacing w:line="276" w:lineRule="auto"/>
        <w:ind w:left="896" w:right="284"/>
        <w:rPr>
          <w:rFonts w:ascii="Cambria" w:hAnsi="Cambria" w:cs="Calibri"/>
          <w:bCs/>
          <w:i/>
          <w:iCs/>
        </w:rPr>
      </w:pPr>
    </w:p>
    <w:p w:rsidR="0069593F" w:rsidRPr="00FB7261" w:rsidRDefault="0069593F" w:rsidP="0069593F">
      <w:pPr>
        <w:spacing w:line="276" w:lineRule="auto"/>
        <w:ind w:left="896" w:right="284"/>
        <w:rPr>
          <w:rFonts w:ascii="Cambria" w:hAnsi="Cambria" w:cs="Calibri"/>
          <w:bCs/>
          <w:i/>
          <w:iCs/>
        </w:rPr>
      </w:pPr>
    </w:p>
    <w:p w:rsidR="0069593F" w:rsidRPr="000310C5" w:rsidRDefault="0069593F" w:rsidP="0069593F">
      <w:pPr>
        <w:pStyle w:val="Titre3"/>
        <w:spacing w:line="276" w:lineRule="auto"/>
        <w:jc w:val="left"/>
        <w:rPr>
          <w:rFonts w:ascii="Cambria" w:hAnsi="Cambria" w:cs="Calibri"/>
          <w:b w:val="0"/>
          <w:sz w:val="28"/>
          <w:szCs w:val="28"/>
          <w:u w:val="thick" w:color="F79646" w:themeColor="accent6"/>
        </w:rPr>
      </w:pPr>
      <w:bookmarkStart w:id="17"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(Champ obligatoire) :</w:t>
      </w:r>
      <w:bookmarkEnd w:id="17"/>
    </w:p>
    <w:p w:rsidR="0069593F" w:rsidRPr="000310C5" w:rsidRDefault="0069593F" w:rsidP="0069593F">
      <w:pPr>
        <w:spacing w:line="276" w:lineRule="auto"/>
        <w:ind w:right="284"/>
        <w:rPr>
          <w:rFonts w:ascii="Cambria" w:hAnsi="Cambria" w:cs="Calibri"/>
          <w:u w:color="F79646" w:themeColor="accent6"/>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Pr="00FB7261" w:rsidRDefault="0069593F" w:rsidP="0069593F">
      <w:pPr>
        <w:spacing w:line="276" w:lineRule="auto"/>
        <w:ind w:right="284"/>
        <w:rPr>
          <w:rFonts w:ascii="Cambria" w:hAnsi="Cambria" w:cs="Calibri"/>
        </w:rPr>
      </w:pPr>
    </w:p>
    <w:p w:rsidR="0069593F" w:rsidRDefault="0069593F" w:rsidP="0069593F">
      <w:pPr>
        <w:spacing w:after="200" w:line="276" w:lineRule="auto"/>
        <w:rPr>
          <w:rFonts w:ascii="Cambria" w:hAnsi="Cambria" w:cs="Calibri"/>
        </w:rPr>
      </w:pPr>
      <w:r>
        <w:rPr>
          <w:rFonts w:ascii="Cambria" w:hAnsi="Cambria" w:cs="Calibri"/>
        </w:rPr>
        <w:br w:type="page"/>
      </w:r>
    </w:p>
    <w:p w:rsidR="0069593F" w:rsidRPr="000310C5" w:rsidRDefault="0069593F" w:rsidP="0069593F">
      <w:pPr>
        <w:pStyle w:val="En-tte"/>
        <w:tabs>
          <w:tab w:val="clear" w:pos="4536"/>
          <w:tab w:val="clear" w:pos="9072"/>
        </w:tabs>
        <w:spacing w:line="276" w:lineRule="auto"/>
        <w:outlineLvl w:val="2"/>
        <w:rPr>
          <w:rFonts w:ascii="Cambria" w:hAnsi="Cambria" w:cs="Calibri"/>
          <w:b/>
          <w:sz w:val="28"/>
          <w:szCs w:val="28"/>
          <w:u w:val="thick" w:color="F79646" w:themeColor="accent6"/>
        </w:rPr>
      </w:pPr>
      <w:bookmarkStart w:id="18" w:name="_Toc413532947"/>
      <w:r w:rsidRPr="000310C5">
        <w:rPr>
          <w:rFonts w:ascii="Cambria" w:hAnsi="Cambria" w:cs="Calibri"/>
          <w:sz w:val="28"/>
          <w:szCs w:val="28"/>
          <w:u w:val="thick" w:color="F79646" w:themeColor="accent6"/>
        </w:rPr>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8"/>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Pr="00FB7261"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69593F" w:rsidRDefault="0069593F" w:rsidP="0069593F">
      <w:pPr>
        <w:spacing w:line="276" w:lineRule="auto"/>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5A364E">
          <w:headerReference w:type="default" r:id="rId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314C7" w:rsidRDefault="001314C7" w:rsidP="001314C7">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Semestre 1</w:t>
      </w: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5"/>
        <w:gridCol w:w="2608"/>
        <w:gridCol w:w="953"/>
        <w:gridCol w:w="556"/>
        <w:gridCol w:w="854"/>
        <w:gridCol w:w="785"/>
        <w:gridCol w:w="788"/>
        <w:gridCol w:w="1593"/>
        <w:gridCol w:w="1926"/>
        <w:gridCol w:w="1173"/>
        <w:gridCol w:w="1097"/>
      </w:tblGrid>
      <w:tr w:rsidR="001314C7" w:rsidTr="009E6F7B">
        <w:trPr>
          <w:cnfStyle w:val="100000000000"/>
          <w:trHeight w:val="604"/>
          <w:jc w:val="center"/>
        </w:trPr>
        <w:tc>
          <w:tcPr>
            <w:cnfStyle w:val="001000000100"/>
            <w:tcW w:w="741" w:type="pct"/>
            <w:vMerge w:val="restart"/>
            <w:tcBorders>
              <w:left w:val="single" w:sz="18" w:space="0" w:color="auto"/>
              <w:right w:val="single" w:sz="18" w:space="0" w:color="auto"/>
            </w:tcBorders>
            <w:vAlign w:val="center"/>
            <w:hideMark/>
          </w:tcPr>
          <w:p w:rsidR="001314C7" w:rsidRDefault="001314C7" w:rsidP="009E6F7B">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29" w:type="pct"/>
            <w:vMerge w:val="restart"/>
            <w:tcBorders>
              <w:left w:val="single" w:sz="6" w:space="0" w:color="auto"/>
              <w:right w:val="single" w:sz="6" w:space="0" w:color="auto"/>
            </w:tcBorders>
            <w:vAlign w:val="center"/>
            <w:hideMark/>
          </w:tcPr>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1314C7" w:rsidRDefault="001314C7" w:rsidP="009E6F7B">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38" w:type="pct"/>
            <w:gridSpan w:val="3"/>
            <w:tcBorders>
              <w:left w:val="single" w:sz="6" w:space="0" w:color="auto"/>
              <w:bottom w:val="single" w:sz="6" w:space="0" w:color="auto"/>
              <w:right w:val="single" w:sz="6" w:space="0" w:color="auto"/>
            </w:tcBorders>
            <w:vAlign w:val="center"/>
            <w:hideMark/>
          </w:tcPr>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50" w:type="pct"/>
            <w:vMerge w:val="restart"/>
            <w:tcBorders>
              <w:left w:val="single" w:sz="6" w:space="0" w:color="auto"/>
              <w:right w:val="single" w:sz="6" w:space="0" w:color="auto"/>
            </w:tcBorders>
            <w:vAlign w:val="center"/>
            <w:hideMark/>
          </w:tcPr>
          <w:p w:rsidR="001314C7" w:rsidRDefault="001314C7"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1314C7" w:rsidRDefault="001314C7" w:rsidP="009E6F7B">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3" w:type="pct"/>
            <w:gridSpan w:val="2"/>
            <w:tcBorders>
              <w:left w:val="single" w:sz="6" w:space="0" w:color="auto"/>
              <w:bottom w:val="single" w:sz="6" w:space="0" w:color="auto"/>
              <w:right w:val="single" w:sz="18" w:space="0" w:color="auto"/>
            </w:tcBorders>
            <w:vAlign w:val="center"/>
            <w:hideMark/>
          </w:tcPr>
          <w:p w:rsidR="001314C7" w:rsidRDefault="001314C7" w:rsidP="009E6F7B">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F54122" w:rsidTr="009E6F7B">
        <w:trPr>
          <w:cnfStyle w:val="000000100000"/>
          <w:trHeight w:val="757"/>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1314C7" w:rsidRDefault="001314C7" w:rsidP="009E6F7B">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14C7" w:rsidRDefault="001314C7"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14C7" w:rsidRDefault="001314C7" w:rsidP="009E6F7B">
            <w:pPr>
              <w:cnfStyle w:val="000000100000"/>
              <w:rPr>
                <w:rFonts w:asciiTheme="majorHAnsi" w:eastAsia="Calibri" w:hAnsiTheme="majorHAnsi" w:cs="Calibri"/>
                <w:color w:val="00000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14C7" w:rsidRDefault="001314C7" w:rsidP="009E6F7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1314C7" w:rsidRDefault="001314C7" w:rsidP="009E6F7B">
            <w:pPr>
              <w:cnfStyle w:val="000000100000"/>
              <w:rPr>
                <w:rFonts w:asciiTheme="majorHAnsi" w:eastAsia="Calibri" w:hAnsiTheme="majorHAnsi" w:cs="Calibri"/>
                <w:color w:val="000000"/>
                <w:lang w:eastAsia="en-US"/>
              </w:rPr>
            </w:pPr>
          </w:p>
        </w:tc>
        <w:tc>
          <w:tcPr>
            <w:tcW w:w="40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1314C7" w:rsidTr="009E6F7B">
        <w:trPr>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1314C7" w:rsidRDefault="001314C7"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01"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14C7"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14C7"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40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14C7" w:rsidTr="009E6F7B">
        <w:trPr>
          <w:cnfStyle w:val="000000100000"/>
          <w:trHeight w:val="454"/>
          <w:jc w:val="center"/>
        </w:trPr>
        <w:tc>
          <w:tcPr>
            <w:cnfStyle w:val="001000000000"/>
            <w:tcW w:w="741" w:type="pct"/>
            <w:vMerge w:val="restart"/>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1314C7" w:rsidRDefault="001314C7"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01"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cnfStyle w:val="000000100000"/>
              <w:rPr>
                <w:rFonts w:asciiTheme="minorHAnsi" w:eastAsiaTheme="minorHAnsi" w:hAnsiTheme="minorHAnsi"/>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1314C7" w:rsidRDefault="001314C7" w:rsidP="009E6F7B">
            <w:pPr>
              <w:cnfStyle w:val="000000100000"/>
              <w:rPr>
                <w:rFonts w:asciiTheme="minorHAnsi" w:eastAsiaTheme="minorHAnsi" w:hAnsiTheme="minorHAnsi"/>
                <w:lang w:eastAsia="en-US"/>
              </w:rPr>
            </w:pPr>
          </w:p>
        </w:tc>
      </w:tr>
      <w:tr w:rsidR="001314C7" w:rsidTr="009E6F7B">
        <w:trPr>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cnfStyle w:val="000000000000"/>
              <w:rPr>
                <w:rFonts w:asciiTheme="minorHAnsi" w:eastAsiaTheme="minorHAnsi" w:hAnsiTheme="minorHAnsi"/>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14C7" w:rsidRDefault="001314C7" w:rsidP="009E6F7B">
            <w:pPr>
              <w:cnfStyle w:val="000000000000"/>
              <w:rPr>
                <w:rFonts w:asciiTheme="minorHAnsi" w:eastAsiaTheme="minorHAnsi" w:hAnsiTheme="minorHAnsi"/>
                <w:lang w:eastAsia="en-US"/>
              </w:rPr>
            </w:pPr>
          </w:p>
        </w:tc>
      </w:tr>
      <w:tr w:rsidR="001314C7" w:rsidTr="009E6F7B">
        <w:trPr>
          <w:cnfStyle w:val="000000100000"/>
          <w:trHeight w:val="454"/>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4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1314C7" w:rsidTr="009E6F7B">
        <w:trPr>
          <w:trHeight w:val="440"/>
          <w:jc w:val="center"/>
        </w:trPr>
        <w:tc>
          <w:tcPr>
            <w:cnfStyle w:val="001000000000"/>
            <w:tcW w:w="741" w:type="pct"/>
            <w:vMerge/>
            <w:tcBorders>
              <w:top w:val="single" w:sz="18" w:space="0" w:color="auto"/>
              <w:left w:val="single" w:sz="18" w:space="0" w:color="auto"/>
              <w:bottom w:val="single" w:sz="18" w:space="0" w:color="auto"/>
              <w:right w:val="single" w:sz="18" w:space="0" w:color="auto"/>
            </w:tcBorders>
            <w:vAlign w:val="center"/>
            <w:hideMark/>
          </w:tcPr>
          <w:p w:rsidR="001314C7" w:rsidRDefault="001314C7" w:rsidP="009E6F7B">
            <w:pPr>
              <w:rPr>
                <w:rFonts w:asciiTheme="majorHAnsi" w:eastAsia="Calibri" w:hAnsiTheme="majorHAnsi" w:cs="Calibri"/>
                <w:color w:val="000000"/>
                <w:lang w:eastAsia="en-US"/>
              </w:rPr>
            </w:pPr>
          </w:p>
        </w:tc>
        <w:tc>
          <w:tcPr>
            <w:tcW w:w="901"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cnfStyle w:val="000000000000"/>
              <w:rPr>
                <w:rFonts w:asciiTheme="majorHAnsi" w:hAnsiTheme="majorHAnsi"/>
                <w:lang w:eastAsia="en-US"/>
              </w:rPr>
            </w:pPr>
            <w:r>
              <w:rPr>
                <w:rFonts w:asciiTheme="majorHAnsi" w:hAnsiTheme="majorHAnsi"/>
                <w:lang w:eastAsia="en-US"/>
              </w:rPr>
              <w:t>1h00</w:t>
            </w: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cnfStyle w:val="000000000000"/>
              <w:rPr>
                <w:rFonts w:asciiTheme="minorHAnsi" w:eastAsiaTheme="minorHAnsi" w:hAnsiTheme="minorHAnsi"/>
                <w:lang w:eastAsia="en-US"/>
              </w:rPr>
            </w:pPr>
          </w:p>
        </w:tc>
        <w:tc>
          <w:tcPr>
            <w:tcW w:w="5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40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1314C7" w:rsidRDefault="001314C7" w:rsidP="009E6F7B">
            <w:pPr>
              <w:cnfStyle w:val="000000000000"/>
              <w:rPr>
                <w:rFonts w:asciiTheme="minorHAnsi" w:eastAsiaTheme="minorHAnsi" w:hAnsiTheme="minorHAnsi"/>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1314C7" w:rsidRDefault="001314C7" w:rsidP="009E6F7B">
            <w:pPr>
              <w:jc w:val="center"/>
              <w:cnfStyle w:val="000000000000"/>
              <w:rPr>
                <w:lang w:eastAsia="en-US"/>
              </w:rPr>
            </w:pPr>
            <w:r>
              <w:rPr>
                <w:rFonts w:asciiTheme="majorHAnsi" w:eastAsia="Calibri" w:hAnsiTheme="majorHAnsi" w:cs="Calibri"/>
                <w:color w:val="000000"/>
              </w:rPr>
              <w:t>100%</w:t>
            </w:r>
          </w:p>
        </w:tc>
      </w:tr>
      <w:tr w:rsidR="001314C7" w:rsidTr="009E6F7B">
        <w:trPr>
          <w:cnfStyle w:val="000000100000"/>
          <w:trHeight w:val="1077"/>
          <w:jc w:val="center"/>
        </w:trPr>
        <w:tc>
          <w:tcPr>
            <w:cnfStyle w:val="001000000000"/>
            <w:tcW w:w="741" w:type="pct"/>
            <w:tcBorders>
              <w:top w:val="single" w:sz="18" w:space="0" w:color="auto"/>
              <w:left w:val="single" w:sz="18" w:space="0" w:color="auto"/>
              <w:bottom w:val="single" w:sz="18" w:space="0" w:color="auto"/>
              <w:right w:val="single" w:sz="18" w:space="0" w:color="auto"/>
            </w:tcBorders>
            <w:hideMark/>
          </w:tcPr>
          <w:p w:rsidR="001314C7" w:rsidRDefault="001314C7"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1314C7" w:rsidRDefault="001314C7" w:rsidP="009E6F7B">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0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1314C7" w:rsidRDefault="001314C7" w:rsidP="009E6F7B">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1314C7" w:rsidRDefault="001314C7"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2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1314C7" w:rsidRDefault="001314C7" w:rsidP="009E6F7B">
            <w:pPr>
              <w:jc w:val="center"/>
              <w:cnfStyle w:val="000000100000"/>
              <w:rPr>
                <w:rFonts w:asciiTheme="majorHAnsi" w:hAnsiTheme="majorHAnsi"/>
                <w:lang w:eastAsia="en-US"/>
              </w:rPr>
            </w:pPr>
            <w:r>
              <w:rPr>
                <w:rFonts w:asciiTheme="majorHAnsi" w:hAnsiTheme="majorHAnsi"/>
                <w:lang w:eastAsia="en-US"/>
              </w:rPr>
              <w:t>100%</w:t>
            </w:r>
          </w:p>
        </w:tc>
      </w:tr>
      <w:tr w:rsidR="001314C7" w:rsidTr="009E6F7B">
        <w:trPr>
          <w:trHeight w:val="985"/>
          <w:jc w:val="center"/>
        </w:trPr>
        <w:tc>
          <w:tcPr>
            <w:cnfStyle w:val="001000000000"/>
            <w:tcW w:w="741" w:type="pct"/>
            <w:tcBorders>
              <w:top w:val="single" w:sz="18" w:space="0" w:color="auto"/>
              <w:left w:val="single" w:sz="18" w:space="0" w:color="auto"/>
              <w:right w:val="single" w:sz="18" w:space="0" w:color="auto"/>
            </w:tcBorders>
            <w:hideMark/>
          </w:tcPr>
          <w:p w:rsidR="001314C7" w:rsidRDefault="001314C7"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1314C7" w:rsidRDefault="001314C7" w:rsidP="009E6F7B">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1314C7" w:rsidRDefault="001314C7" w:rsidP="009E6F7B">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314C7" w:rsidRPr="00830189" w:rsidRDefault="001314C7" w:rsidP="009E6F7B">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314C7" w:rsidRPr="00B90302" w:rsidRDefault="001314C7" w:rsidP="009E6F7B">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1314C7" w:rsidTr="009E6F7B">
        <w:trPr>
          <w:cnfStyle w:val="000000100000"/>
          <w:trHeight w:val="873"/>
          <w:jc w:val="center"/>
        </w:trPr>
        <w:tc>
          <w:tcPr>
            <w:cnfStyle w:val="001000000000"/>
            <w:tcW w:w="741" w:type="pct"/>
            <w:tcBorders>
              <w:top w:val="nil"/>
              <w:left w:val="single" w:sz="18" w:space="0" w:color="auto"/>
              <w:bottom w:val="single" w:sz="18" w:space="0" w:color="auto"/>
              <w:right w:val="single" w:sz="18" w:space="0" w:color="auto"/>
            </w:tcBorders>
            <w:hideMark/>
          </w:tcPr>
          <w:p w:rsidR="001314C7" w:rsidRDefault="001314C7" w:rsidP="009E6F7B">
            <w:pPr>
              <w:autoSpaceDE w:val="0"/>
              <w:autoSpaceDN w:val="0"/>
              <w:adjustRightInd w:val="0"/>
              <w:spacing w:line="276" w:lineRule="auto"/>
              <w:rPr>
                <w:rFonts w:asciiTheme="majorHAnsi" w:eastAsia="Calibri" w:hAnsiTheme="majorHAnsi" w:cs="Calibri"/>
                <w:color w:val="000000"/>
                <w:lang w:eastAsia="en-US"/>
              </w:rPr>
            </w:pPr>
          </w:p>
        </w:tc>
        <w:tc>
          <w:tcPr>
            <w:tcW w:w="901"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1314C7" w:rsidRDefault="001314C7" w:rsidP="009E6F7B">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5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6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40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1314C7" w:rsidRDefault="001314C7" w:rsidP="009E6F7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1314C7" w:rsidTr="009E6F7B">
        <w:trPr>
          <w:trHeight w:val="288"/>
          <w:jc w:val="center"/>
        </w:trPr>
        <w:tc>
          <w:tcPr>
            <w:cnfStyle w:val="001000000000"/>
            <w:tcW w:w="741" w:type="pct"/>
            <w:tcBorders>
              <w:top w:val="single" w:sz="18" w:space="0" w:color="auto"/>
              <w:left w:val="single" w:sz="18" w:space="0" w:color="auto"/>
              <w:right w:val="single" w:sz="18" w:space="0" w:color="auto"/>
            </w:tcBorders>
            <w:hideMark/>
          </w:tcPr>
          <w:p w:rsidR="001314C7" w:rsidRDefault="001314C7" w:rsidP="009E6F7B">
            <w:pPr>
              <w:autoSpaceDE w:val="0"/>
              <w:autoSpaceDN w:val="0"/>
              <w:adjustRightInd w:val="0"/>
              <w:spacing w:line="276" w:lineRule="auto"/>
              <w:jc w:val="center"/>
              <w:rPr>
                <w:rFonts w:asciiTheme="majorHAnsi" w:eastAsia="Calibri" w:hAnsiTheme="majorHAnsi" w:cs="Calibri"/>
                <w:color w:val="000000"/>
              </w:rPr>
            </w:pPr>
          </w:p>
          <w:p w:rsidR="001314C7" w:rsidRDefault="001314C7" w:rsidP="009E6F7B">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01"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1314C7" w:rsidRDefault="001314C7"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1314C7" w:rsidRDefault="001314C7" w:rsidP="009E6F7B">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cnfStyle w:val="000000000000"/>
              <w:rPr>
                <w:b/>
                <w:bCs/>
                <w:lang w:eastAsia="en-US"/>
              </w:rPr>
            </w:pPr>
            <w:r>
              <w:rPr>
                <w:b/>
                <w:bCs/>
                <w:lang w:eastAsia="en-US"/>
              </w:rPr>
              <w:t>16h00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40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1314C7" w:rsidRDefault="001314C7" w:rsidP="009E6F7B">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5C672C" w:rsidRPr="00385764" w:rsidRDefault="005C672C" w:rsidP="005C672C">
      <w:pPr>
        <w:rPr>
          <w:rFonts w:asciiTheme="majorHAnsi" w:eastAsia="Calibri" w:hAnsiTheme="majorHAnsi" w:cs="Calibri"/>
          <w:b/>
          <w:bCs/>
          <w:color w:val="000000"/>
          <w:u w:val="thick" w:color="F79646" w:themeColor="accent6"/>
        </w:rPr>
      </w:pPr>
    </w:p>
    <w:p w:rsidR="00ED446F" w:rsidRDefault="00ED446F" w:rsidP="005C672C">
      <w:pPr>
        <w:rPr>
          <w:rFonts w:asciiTheme="majorHAnsi" w:eastAsia="Calibri" w:hAnsiTheme="majorHAnsi" w:cs="Calibri"/>
          <w:b/>
          <w:bCs/>
          <w:color w:val="000000"/>
          <w:u w:val="thick" w:color="F79646" w:themeColor="accent6"/>
        </w:rPr>
      </w:pPr>
    </w:p>
    <w:p w:rsidR="005C672C" w:rsidRPr="00385764" w:rsidRDefault="005C672C" w:rsidP="005C672C">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t>Semestre 2</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590"/>
        <w:gridCol w:w="952"/>
        <w:gridCol w:w="554"/>
        <w:gridCol w:w="929"/>
        <w:gridCol w:w="786"/>
        <w:gridCol w:w="786"/>
        <w:gridCol w:w="1560"/>
        <w:gridCol w:w="1925"/>
        <w:gridCol w:w="1173"/>
        <w:gridCol w:w="1096"/>
      </w:tblGrid>
      <w:tr w:rsidR="00050D7B" w:rsidRPr="00385764" w:rsidTr="00FE1AD7">
        <w:trPr>
          <w:cnfStyle w:val="100000000000"/>
          <w:trHeight w:val="604"/>
        </w:trPr>
        <w:tc>
          <w:tcPr>
            <w:cnfStyle w:val="001000000100"/>
            <w:tcW w:w="694" w:type="pct"/>
            <w:vMerge w:val="restart"/>
            <w:tcBorders>
              <w:left w:val="single" w:sz="18" w:space="0" w:color="auto"/>
              <w:right w:val="single" w:sz="12" w:space="0" w:color="auto"/>
            </w:tcBorders>
            <w:vAlign w:val="center"/>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903" w:type="pct"/>
            <w:tcBorders>
              <w:left w:val="single" w:sz="12" w:space="0" w:color="auto"/>
              <w:bottom w:val="single" w:sz="4" w:space="0" w:color="auto"/>
              <w:right w:val="single" w:sz="6" w:space="0" w:color="auto"/>
            </w:tcBorders>
            <w:vAlign w:val="center"/>
            <w:hideMark/>
          </w:tcPr>
          <w:p w:rsidR="00050D7B" w:rsidRPr="00385764" w:rsidRDefault="00050D7B" w:rsidP="002C7C3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050D7B" w:rsidRPr="00385764" w:rsidRDefault="00050D7B" w:rsidP="005C672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F54122" w:rsidRPr="00385764" w:rsidTr="00FE1AD7">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2"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0" w:type="auto"/>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050D7B" w:rsidRPr="00385764" w:rsidRDefault="00050D7B" w:rsidP="002C7C36">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050D7B" w:rsidRPr="00385764" w:rsidTr="00FE1AD7">
        <w:trPr>
          <w:trHeight w:val="533"/>
        </w:trPr>
        <w:tc>
          <w:tcPr>
            <w:cnfStyle w:val="001000000000"/>
            <w:tcW w:w="694" w:type="pct"/>
            <w:vMerge w:val="restart"/>
            <w:tcBorders>
              <w:top w:val="single" w:sz="18"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18</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9</w:t>
            </w:r>
          </w:p>
        </w:tc>
        <w:tc>
          <w:tcPr>
            <w:tcW w:w="9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2</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Physique 2</w:t>
            </w:r>
          </w:p>
        </w:tc>
        <w:tc>
          <w:tcPr>
            <w:tcW w:w="3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Thermodynamique </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cnfStyle w:val="000000100000"/>
          <w:trHeight w:val="520"/>
        </w:trPr>
        <w:tc>
          <w:tcPr>
            <w:cnfStyle w:val="001000000000"/>
            <w:tcW w:w="694"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9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TP Physique 2</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eastAsiaTheme="minorHAnsi" w:hAnsiTheme="majorHAnsi"/>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eastAsiaTheme="minorHAnsi" w:hAnsiTheme="majorHAnsi"/>
                <w:lang w:eastAsia="en-US"/>
              </w:rPr>
            </w:pPr>
          </w:p>
        </w:tc>
      </w:tr>
      <w:tr w:rsidR="00050D7B" w:rsidRPr="00385764" w:rsidTr="00FE1AD7">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TP Chimie 2</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r>
      <w:tr w:rsidR="00050D7B" w:rsidRPr="00385764" w:rsidTr="00FE1AD7">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2</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r w:rsidRPr="00385764">
              <w:rPr>
                <w:rFonts w:asciiTheme="majorHAnsi" w:hAnsiTheme="majorHAnsi"/>
                <w:lang w:eastAsia="en-US"/>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9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rPr>
              <w:t xml:space="preserve">Méthodologie de la présentation </w:t>
            </w:r>
          </w:p>
        </w:tc>
        <w:tc>
          <w:tcPr>
            <w:tcW w:w="3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r w:rsidRPr="00385764">
              <w:rPr>
                <w:rFonts w:asciiTheme="majorHAnsi" w:hAnsiTheme="majorHAnsi"/>
                <w:lang w:eastAsia="en-US"/>
              </w:rPr>
              <w:t>1h00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eastAsiaTheme="minorHAnsi" w:hAnsiTheme="maj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jc w:val="center"/>
              <w:cnfStyle w:val="000000000000"/>
              <w:rPr>
                <w:rFonts w:asciiTheme="majorHAnsi" w:hAnsiTheme="majorHAnsi"/>
                <w:lang w:eastAsia="en-US"/>
              </w:rPr>
            </w:pPr>
            <w:r w:rsidRPr="00385764">
              <w:rPr>
                <w:rFonts w:asciiTheme="majorHAnsi" w:eastAsia="Calibri" w:hAnsiTheme="majorHAnsi" w:cs="Calibri"/>
                <w:color w:val="000000"/>
              </w:rPr>
              <w:t>100%</w:t>
            </w:r>
          </w:p>
        </w:tc>
      </w:tr>
      <w:tr w:rsidR="0069593F" w:rsidRPr="00385764" w:rsidTr="00FE1AD7">
        <w:trPr>
          <w:cnfStyle w:val="000000100000"/>
          <w:trHeight w:val="1225"/>
        </w:trPr>
        <w:tc>
          <w:tcPr>
            <w:cnfStyle w:val="001000000000"/>
            <w:tcW w:w="694" w:type="pct"/>
            <w:tcBorders>
              <w:top w:val="single" w:sz="18" w:space="0" w:color="auto"/>
              <w:left w:val="single" w:sz="18" w:space="0" w:color="auto"/>
              <w:bottom w:val="single" w:sz="18" w:space="0" w:color="auto"/>
              <w:right w:val="single" w:sz="4"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903"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color w:val="000000"/>
              </w:rPr>
            </w:pPr>
            <w:r w:rsidRPr="00385764">
              <w:rPr>
                <w:rFonts w:asciiTheme="majorHAnsi" w:eastAsia="Calibri" w:hAnsiTheme="majorHAnsi" w:cs="Calibri"/>
                <w:color w:val="000000"/>
              </w:rPr>
              <w:t xml:space="preserve">Les métiers en sciences </w:t>
            </w:r>
          </w:p>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color w:val="000000"/>
              </w:rPr>
              <w:t>et technologies 2</w:t>
            </w:r>
          </w:p>
        </w:tc>
        <w:tc>
          <w:tcPr>
            <w:tcW w:w="33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w:t>
            </w:r>
          </w:p>
        </w:tc>
        <w:tc>
          <w:tcPr>
            <w:tcW w:w="32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1h30</w:t>
            </w:r>
          </w:p>
        </w:tc>
        <w:tc>
          <w:tcPr>
            <w:tcW w:w="27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22h30</w:t>
            </w:r>
          </w:p>
        </w:tc>
        <w:tc>
          <w:tcPr>
            <w:tcW w:w="6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02h30</w:t>
            </w:r>
          </w:p>
        </w:tc>
        <w:tc>
          <w:tcPr>
            <w:tcW w:w="40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jc w:val="center"/>
              <w:cnfStyle w:val="000000100000"/>
              <w:rPr>
                <w:rFonts w:asciiTheme="majorHAnsi" w:hAnsiTheme="majorHAnsi"/>
                <w:lang w:eastAsia="en-US"/>
              </w:rPr>
            </w:pPr>
            <w:r w:rsidRPr="00385764">
              <w:rPr>
                <w:rFonts w:asciiTheme="majorHAnsi" w:hAnsiTheme="majorHAnsi"/>
                <w:lang w:eastAsia="en-US"/>
              </w:rPr>
              <w:t>100%</w:t>
            </w:r>
          </w:p>
        </w:tc>
      </w:tr>
      <w:tr w:rsidR="00050D7B" w:rsidRPr="00385764" w:rsidTr="00FE1AD7">
        <w:trPr>
          <w:trHeight w:val="1110"/>
        </w:trPr>
        <w:tc>
          <w:tcPr>
            <w:cnfStyle w:val="001000000000"/>
            <w:tcW w:w="694"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9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Langue étrangère 2</w:t>
            </w:r>
          </w:p>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(Français et/ou anglais)</w:t>
            </w:r>
          </w:p>
        </w:tc>
        <w:tc>
          <w:tcPr>
            <w:tcW w:w="3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2</w:t>
            </w:r>
          </w:p>
        </w:tc>
        <w:tc>
          <w:tcPr>
            <w:tcW w:w="3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3h00</w:t>
            </w:r>
          </w:p>
        </w:tc>
        <w:tc>
          <w:tcPr>
            <w:tcW w:w="27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45h00</w:t>
            </w:r>
          </w:p>
        </w:tc>
        <w:tc>
          <w:tcPr>
            <w:tcW w:w="6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05h00</w:t>
            </w:r>
          </w:p>
        </w:tc>
        <w:tc>
          <w:tcPr>
            <w:tcW w:w="40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100 %</w:t>
            </w:r>
          </w:p>
        </w:tc>
      </w:tr>
      <w:tr w:rsidR="00050D7B" w:rsidRPr="00385764" w:rsidTr="00FE1AD7">
        <w:trPr>
          <w:cnfStyle w:val="000000100000"/>
          <w:trHeight w:val="288"/>
        </w:trPr>
        <w:tc>
          <w:tcPr>
            <w:cnfStyle w:val="001000000000"/>
            <w:tcW w:w="694"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2</w:t>
            </w:r>
          </w:p>
        </w:tc>
        <w:tc>
          <w:tcPr>
            <w:tcW w:w="9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cnfStyle w:val="000000100000"/>
              <w:rPr>
                <w:rFonts w:asciiTheme="majorHAnsi" w:hAnsiTheme="majorHAnsi"/>
                <w:b/>
                <w:bCs/>
                <w:lang w:eastAsia="en-US"/>
              </w:rPr>
            </w:pPr>
            <w:r w:rsidRPr="00385764">
              <w:rPr>
                <w:rFonts w:asciiTheme="majorHAnsi" w:hAnsiTheme="majorHAnsi"/>
                <w:b/>
                <w:bCs/>
                <w:lang w:eastAsia="en-US"/>
              </w:rPr>
              <w:t>16h00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4h30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32129" w:rsidRDefault="00732129" w:rsidP="005C672C">
      <w:pPr>
        <w:rPr>
          <w:rFonts w:asciiTheme="majorHAnsi" w:eastAsia="Calibri" w:hAnsiTheme="majorHAnsi" w:cs="Calibri"/>
          <w:b/>
          <w:bCs/>
          <w:color w:val="000000"/>
          <w:u w:val="thick" w:color="F79646" w:themeColor="accent6"/>
        </w:rPr>
      </w:pPr>
    </w:p>
    <w:p w:rsidR="00732129" w:rsidRDefault="00732129" w:rsidP="005C672C">
      <w:pPr>
        <w:rPr>
          <w:rFonts w:asciiTheme="majorHAnsi" w:eastAsia="Calibri" w:hAnsiTheme="majorHAnsi" w:cs="Calibri"/>
          <w:b/>
          <w:bCs/>
          <w:color w:val="000000"/>
          <w:u w:val="thick" w:color="F79646" w:themeColor="accent6"/>
        </w:rPr>
      </w:pPr>
    </w:p>
    <w:p w:rsidR="00732129" w:rsidRDefault="00732129" w:rsidP="005C672C">
      <w:pPr>
        <w:rPr>
          <w:rFonts w:asciiTheme="majorHAnsi" w:eastAsia="Calibri" w:hAnsiTheme="majorHAnsi" w:cs="Calibri"/>
          <w:b/>
          <w:bCs/>
          <w:color w:val="000000"/>
          <w:u w:val="thick" w:color="F79646" w:themeColor="accent6"/>
        </w:rPr>
      </w:pPr>
    </w:p>
    <w:p w:rsidR="005C672C" w:rsidRPr="00385764" w:rsidRDefault="005C672C" w:rsidP="005C672C">
      <w:pPr>
        <w:rPr>
          <w:rFonts w:asciiTheme="majorHAnsi" w:eastAsia="Calibri" w:hAnsiTheme="majorHAnsi" w:cs="Calibri"/>
          <w:b/>
          <w:bCs/>
          <w:color w:val="000000"/>
          <w:u w:val="thick" w:color="F79646" w:themeColor="accent6"/>
        </w:rPr>
      </w:pPr>
      <w:r w:rsidRPr="00385764">
        <w:rPr>
          <w:rFonts w:asciiTheme="majorHAnsi" w:eastAsia="Calibri" w:hAnsiTheme="majorHAnsi" w:cs="Calibri"/>
          <w:b/>
          <w:bCs/>
          <w:color w:val="000000"/>
          <w:u w:val="thick" w:color="F79646" w:themeColor="accent6"/>
        </w:rPr>
        <w:t>Semestre 3</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4"/>
        <w:gridCol w:w="2553"/>
        <w:gridCol w:w="886"/>
        <w:gridCol w:w="554"/>
        <w:gridCol w:w="929"/>
        <w:gridCol w:w="786"/>
        <w:gridCol w:w="786"/>
        <w:gridCol w:w="1560"/>
        <w:gridCol w:w="1925"/>
        <w:gridCol w:w="1173"/>
        <w:gridCol w:w="1096"/>
      </w:tblGrid>
      <w:tr w:rsidR="00050D7B" w:rsidRPr="00385764" w:rsidTr="00FE1AD7">
        <w:trPr>
          <w:cnfStyle w:val="100000000000"/>
          <w:trHeight w:val="604"/>
        </w:trPr>
        <w:tc>
          <w:tcPr>
            <w:cnfStyle w:val="001000000100"/>
            <w:tcW w:w="730" w:type="pct"/>
            <w:vMerge w:val="restart"/>
            <w:tcBorders>
              <w:left w:val="single" w:sz="18" w:space="0" w:color="auto"/>
              <w:right w:val="single" w:sz="12" w:space="0" w:color="auto"/>
            </w:tcBorders>
            <w:vAlign w:val="center"/>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Unité d'enseignement</w:t>
            </w:r>
          </w:p>
        </w:tc>
        <w:tc>
          <w:tcPr>
            <w:tcW w:w="890" w:type="pct"/>
            <w:tcBorders>
              <w:left w:val="single" w:sz="12" w:space="0" w:color="auto"/>
              <w:bottom w:val="single" w:sz="4" w:space="0" w:color="auto"/>
              <w:right w:val="single" w:sz="6" w:space="0" w:color="auto"/>
            </w:tcBorders>
            <w:vAlign w:val="center"/>
            <w:hideMark/>
          </w:tcPr>
          <w:p w:rsidR="00050D7B" w:rsidRPr="00385764" w:rsidRDefault="00050D7B" w:rsidP="002C7C36">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lang w:eastAsia="en-US"/>
              </w:rPr>
              <w:t>Matières</w:t>
            </w:r>
          </w:p>
        </w:tc>
        <w:tc>
          <w:tcPr>
            <w:tcW w:w="309"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050D7B" w:rsidRPr="00385764" w:rsidRDefault="00050D7B" w:rsidP="005C672C">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Volume horaire hebdomadaire</w:t>
            </w:r>
          </w:p>
        </w:tc>
        <w:tc>
          <w:tcPr>
            <w:tcW w:w="544"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Volume Horaire Semestriel</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(15 semaines)</w:t>
            </w:r>
          </w:p>
        </w:tc>
        <w:tc>
          <w:tcPr>
            <w:tcW w:w="671" w:type="pct"/>
            <w:vMerge w:val="restart"/>
            <w:tcBorders>
              <w:left w:val="single" w:sz="6" w:space="0" w:color="auto"/>
              <w:right w:val="single" w:sz="6" w:space="0" w:color="auto"/>
            </w:tcBorders>
            <w:vAlign w:val="center"/>
            <w:hideMark/>
          </w:tcPr>
          <w:p w:rsidR="00050D7B" w:rsidRPr="00385764" w:rsidRDefault="00050D7B" w:rsidP="005C672C">
            <w:pPr>
              <w:autoSpaceDE w:val="0"/>
              <w:autoSpaceDN w:val="0"/>
              <w:adjustRightInd w:val="0"/>
              <w:jc w:val="center"/>
              <w:cnfStyle w:val="10000000000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Travail Complémentaire</w:t>
            </w:r>
          </w:p>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050D7B" w:rsidRPr="00385764" w:rsidRDefault="00050D7B" w:rsidP="005C672C">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385764">
              <w:rPr>
                <w:rFonts w:asciiTheme="majorHAnsi" w:eastAsia="Calibri" w:hAnsiTheme="majorHAnsi" w:cs="Calibri"/>
                <w:b w:val="0"/>
                <w:bCs w:val="0"/>
                <w:color w:val="000000"/>
              </w:rPr>
              <w:t>Mode d’évaluation</w:t>
            </w:r>
          </w:p>
        </w:tc>
      </w:tr>
      <w:tr w:rsidR="00F54122" w:rsidRPr="00385764" w:rsidTr="00FE1AD7">
        <w:trPr>
          <w:cnfStyle w:val="000000100000"/>
          <w:trHeight w:val="757"/>
        </w:trPr>
        <w:tc>
          <w:tcPr>
            <w:cnfStyle w:val="001000000000"/>
            <w:tcW w:w="730" w:type="pct"/>
            <w:vMerge/>
            <w:tcBorders>
              <w:top w:val="single" w:sz="18" w:space="0" w:color="auto"/>
              <w:left w:val="single" w:sz="18" w:space="0" w:color="auto"/>
              <w:bottom w:val="single" w:sz="18" w:space="0" w:color="auto"/>
              <w:right w:val="single" w:sz="12"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4" w:space="0" w:color="auto"/>
              <w:left w:val="single" w:sz="12" w:space="0" w:color="auto"/>
              <w:bottom w:val="single" w:sz="18" w:space="0" w:color="auto"/>
              <w:right w:val="single" w:sz="6" w:space="0" w:color="auto"/>
            </w:tcBorders>
            <w:shd w:val="clear" w:color="auto" w:fill="F79646" w:themeFill="accent6"/>
            <w:vAlign w:val="center"/>
            <w:hideMark/>
          </w:tcPr>
          <w:p w:rsidR="00050D7B" w:rsidRPr="00385764" w:rsidRDefault="00050D7B" w:rsidP="002C7C36">
            <w:pPr>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Intitulé</w:t>
            </w:r>
          </w:p>
        </w:tc>
        <w:tc>
          <w:tcPr>
            <w:tcW w:w="309" w:type="pct"/>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193" w:type="pct"/>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b/>
                <w:bCs/>
                <w:color w:val="000000"/>
                <w:sz w:val="20"/>
                <w:szCs w:val="2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TP</w:t>
            </w:r>
          </w:p>
        </w:tc>
        <w:tc>
          <w:tcPr>
            <w:tcW w:w="544" w:type="pct"/>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671" w:type="pct"/>
            <w:vMerge/>
            <w:tcBorders>
              <w:top w:val="single" w:sz="18" w:space="0" w:color="auto"/>
              <w:left w:val="single" w:sz="6" w:space="0" w:color="auto"/>
              <w:bottom w:val="single" w:sz="18" w:space="0" w:color="auto"/>
              <w:right w:val="single" w:sz="6" w:space="0" w:color="auto"/>
            </w:tcBorders>
            <w:vAlign w:val="center"/>
            <w:hideMark/>
          </w:tcPr>
          <w:p w:rsidR="00050D7B" w:rsidRPr="00385764" w:rsidRDefault="00050D7B" w:rsidP="005C672C">
            <w:pPr>
              <w:cnfStyle w:val="000000100000"/>
              <w:rPr>
                <w:rFonts w:asciiTheme="majorHAnsi" w:eastAsia="Calibri" w:hAnsiTheme="majorHAnsi"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Examen</w:t>
            </w:r>
          </w:p>
        </w:tc>
      </w:tr>
      <w:tr w:rsidR="00050D7B" w:rsidRPr="00385764" w:rsidTr="00FE1AD7">
        <w:trPr>
          <w:trHeight w:val="533"/>
        </w:trPr>
        <w:tc>
          <w:tcPr>
            <w:cnfStyle w:val="001000000000"/>
            <w:tcW w:w="730" w:type="pct"/>
            <w:vMerge w:val="restart"/>
            <w:tcBorders>
              <w:top w:val="single" w:sz="18"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10</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8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Mathématiques 3</w:t>
            </w:r>
          </w:p>
        </w:tc>
        <w:tc>
          <w:tcPr>
            <w:tcW w:w="3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67h30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cnfStyle w:val="000000100000"/>
          <w:trHeight w:val="416"/>
        </w:trPr>
        <w:tc>
          <w:tcPr>
            <w:cnfStyle w:val="001000000000"/>
            <w:tcW w:w="730" w:type="pct"/>
            <w:vMerge/>
            <w:tcBorders>
              <w:top w:val="single" w:sz="18" w:space="0" w:color="auto"/>
              <w:left w:val="single" w:sz="18" w:space="0" w:color="auto"/>
              <w:bottom w:val="single" w:sz="12"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Ondes et vibrations</w:t>
            </w:r>
          </w:p>
        </w:tc>
        <w:tc>
          <w:tcPr>
            <w:tcW w:w="3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trHeight w:val="452"/>
        </w:trPr>
        <w:tc>
          <w:tcPr>
            <w:cnfStyle w:val="001000000000"/>
            <w:tcW w:w="730" w:type="pct"/>
            <w:vMerge w:val="restart"/>
            <w:tcBorders>
              <w:top w:val="single" w:sz="12" w:space="0" w:color="auto"/>
              <w:left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Fondamentale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UEF 2.1.2</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8</w:t>
            </w:r>
          </w:p>
          <w:p w:rsidR="00050D7B" w:rsidRPr="00385764" w:rsidRDefault="00050D7B" w:rsidP="005C672C">
            <w:pPr>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4</w:t>
            </w:r>
          </w:p>
        </w:tc>
        <w:tc>
          <w:tcPr>
            <w:tcW w:w="8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rPr>
            </w:pPr>
            <w:r w:rsidRPr="00385764">
              <w:rPr>
                <w:rFonts w:asciiTheme="majorHAnsi" w:eastAsia="Calibri" w:hAnsiTheme="majorHAnsi" w:cs="Calibri"/>
                <w:color w:val="000000"/>
                <w:lang w:eastAsia="en-US"/>
              </w:rPr>
              <w:t>Mécanique des fluides</w:t>
            </w:r>
          </w:p>
        </w:tc>
        <w:tc>
          <w:tcPr>
            <w:tcW w:w="3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cnfStyle w:val="000000100000"/>
          <w:trHeight w:val="418"/>
        </w:trPr>
        <w:tc>
          <w:tcPr>
            <w:cnfStyle w:val="001000000000"/>
            <w:tcW w:w="730" w:type="pct"/>
            <w:vMerge/>
            <w:tcBorders>
              <w:left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E7FF3" w:rsidP="005C672C">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color w:val="000000"/>
                <w:lang w:eastAsia="en-US"/>
              </w:rPr>
              <w:t>Chimie Minérale</w:t>
            </w:r>
            <w:bookmarkStart w:id="19" w:name="_GoBack"/>
            <w:bookmarkEnd w:id="19"/>
          </w:p>
        </w:tc>
        <w:tc>
          <w:tcPr>
            <w:tcW w:w="3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trHeight w:val="531"/>
        </w:trPr>
        <w:tc>
          <w:tcPr>
            <w:cnfStyle w:val="001000000000"/>
            <w:tcW w:w="730"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Méthodologique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UEM 2.1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9</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5</w:t>
            </w:r>
          </w:p>
        </w:tc>
        <w:tc>
          <w:tcPr>
            <w:tcW w:w="8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lang w:eastAsia="en-US"/>
              </w:rPr>
              <w:t>Probabilités et statistiques</w:t>
            </w:r>
          </w:p>
        </w:tc>
        <w:tc>
          <w:tcPr>
            <w:tcW w:w="3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45h00</w:t>
            </w:r>
          </w:p>
        </w:tc>
        <w:tc>
          <w:tcPr>
            <w:tcW w:w="6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55h00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60%</w:t>
            </w:r>
          </w:p>
        </w:tc>
      </w:tr>
      <w:tr w:rsidR="00050D7B" w:rsidRPr="00385764" w:rsidTr="00FE1AD7">
        <w:trPr>
          <w:cnfStyle w:val="000000100000"/>
          <w:trHeight w:val="45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rPr>
              <w:t>Informatique 3</w:t>
            </w: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r>
      <w:tr w:rsidR="00050D7B" w:rsidRPr="00385764" w:rsidTr="00FE1AD7">
        <w:trPr>
          <w:trHeight w:val="384"/>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color w:val="000000"/>
                <w:lang w:eastAsia="en-US"/>
              </w:rPr>
              <w:t>Dessin technique</w:t>
            </w: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5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385764" w:rsidRDefault="00050D7B" w:rsidP="005C672C">
            <w:pPr>
              <w:cnfStyle w:val="000000000000"/>
              <w:rPr>
                <w:rFonts w:asciiTheme="majorHAnsi" w:hAnsiTheme="majorHAnsi"/>
                <w:lang w:eastAsia="en-US"/>
              </w:rPr>
            </w:pPr>
          </w:p>
        </w:tc>
      </w:tr>
      <w:tr w:rsidR="00050D7B" w:rsidRPr="00385764" w:rsidTr="00FE1AD7">
        <w:trPr>
          <w:cnfStyle w:val="000000100000"/>
          <w:trHeight w:val="440"/>
        </w:trPr>
        <w:tc>
          <w:tcPr>
            <w:cnfStyle w:val="001000000000"/>
            <w:tcW w:w="730" w:type="pct"/>
            <w:vMerge/>
            <w:tcBorders>
              <w:top w:val="single" w:sz="18" w:space="0" w:color="auto"/>
              <w:left w:val="single" w:sz="18" w:space="0" w:color="auto"/>
              <w:bottom w:val="single" w:sz="18" w:space="0" w:color="auto"/>
              <w:right w:val="single" w:sz="6" w:space="0" w:color="auto"/>
            </w:tcBorders>
            <w:vAlign w:val="center"/>
            <w:hideMark/>
          </w:tcPr>
          <w:p w:rsidR="00050D7B" w:rsidRPr="00385764" w:rsidRDefault="00050D7B" w:rsidP="005C672C">
            <w:pPr>
              <w:rPr>
                <w:rFonts w:asciiTheme="majorHAnsi" w:eastAsia="Calibri" w:hAnsiTheme="majorHAnsi" w:cs="Calibri"/>
                <w:color w:val="000000"/>
                <w:lang w:eastAsia="en-US"/>
              </w:rPr>
            </w:pPr>
          </w:p>
        </w:tc>
        <w:tc>
          <w:tcPr>
            <w:tcW w:w="8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lang w:eastAsia="en-US"/>
              </w:rPr>
            </w:pPr>
            <w:r w:rsidRPr="00385764">
              <w:rPr>
                <w:rFonts w:asciiTheme="majorHAnsi" w:eastAsia="Calibri" w:hAnsiTheme="majorHAnsi" w:cs="Calibri"/>
                <w:lang w:eastAsia="en-US"/>
              </w:rPr>
              <w:t>TP Ondes et vibrations</w:t>
            </w:r>
          </w:p>
        </w:tc>
        <w:tc>
          <w:tcPr>
            <w:tcW w:w="3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1h00</w:t>
            </w:r>
          </w:p>
        </w:tc>
        <w:tc>
          <w:tcPr>
            <w:tcW w:w="5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15h00</w:t>
            </w:r>
          </w:p>
        </w:tc>
        <w:tc>
          <w:tcPr>
            <w:tcW w:w="6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10h00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cnfStyle w:val="000000100000"/>
              <w:rPr>
                <w:rFonts w:asciiTheme="majorHAnsi" w:hAnsiTheme="majorHAnsi"/>
                <w:lang w:eastAsia="en-US"/>
              </w:rPr>
            </w:pPr>
          </w:p>
        </w:tc>
      </w:tr>
      <w:tr w:rsidR="003C0021" w:rsidRPr="00385764" w:rsidTr="00FE1AD7">
        <w:trPr>
          <w:trHeight w:val="642"/>
        </w:trPr>
        <w:tc>
          <w:tcPr>
            <w:cnfStyle w:val="001000000000"/>
            <w:tcW w:w="730" w:type="pct"/>
            <w:vMerge w:val="restart"/>
            <w:tcBorders>
              <w:top w:val="single" w:sz="18" w:space="0" w:color="auto"/>
              <w:left w:val="single" w:sz="18" w:space="0" w:color="auto"/>
              <w:bottom w:val="single" w:sz="18" w:space="0" w:color="auto"/>
              <w:right w:val="single" w:sz="4" w:space="0" w:color="auto"/>
            </w:tcBorders>
            <w:hideMark/>
          </w:tcPr>
          <w:p w:rsidR="003C0021" w:rsidRPr="00385764" w:rsidRDefault="003C0021"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Découverte</w:t>
            </w:r>
          </w:p>
          <w:p w:rsidR="003C0021" w:rsidRPr="00385764" w:rsidRDefault="003C0021"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UED 2.1</w:t>
            </w:r>
          </w:p>
          <w:p w:rsidR="003C0021" w:rsidRPr="00385764" w:rsidRDefault="003C0021"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2</w:t>
            </w:r>
          </w:p>
          <w:p w:rsidR="003C0021" w:rsidRPr="00385764" w:rsidRDefault="003C0021"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2</w:t>
            </w:r>
          </w:p>
        </w:tc>
        <w:tc>
          <w:tcPr>
            <w:tcW w:w="89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3C0021" w:rsidRPr="00665FF3" w:rsidRDefault="003C0021" w:rsidP="003B15BC">
            <w:pPr>
              <w:autoSpaceDE w:val="0"/>
              <w:autoSpaceDN w:val="0"/>
              <w:adjustRightInd w:val="0"/>
              <w:spacing w:line="276" w:lineRule="auto"/>
              <w:cnfStyle w:val="000000000000"/>
              <w:rPr>
                <w:rFonts w:asciiTheme="majorHAnsi" w:eastAsia="Calibri" w:hAnsiTheme="majorHAnsi" w:cs="Calibri"/>
                <w:lang w:eastAsia="en-US"/>
              </w:rPr>
            </w:pPr>
            <w:r w:rsidRPr="00665FF3">
              <w:rPr>
                <w:rFonts w:asciiTheme="majorHAnsi" w:eastAsia="Calibri" w:hAnsiTheme="majorHAnsi" w:cs="Calibri"/>
                <w:color w:val="000000"/>
              </w:rPr>
              <w:t xml:space="preserve"> </w:t>
            </w:r>
            <w:r w:rsidRPr="00665FF3">
              <w:rPr>
                <w:rFonts w:asciiTheme="majorHAnsi" w:eastAsia="Calibri" w:hAnsiTheme="majorHAnsi" w:cs="Calibri"/>
                <w:color w:val="000000"/>
                <w:lang w:eastAsia="en-US"/>
              </w:rPr>
              <w:t>HSE Installations industrielles</w:t>
            </w:r>
          </w:p>
        </w:tc>
        <w:tc>
          <w:tcPr>
            <w:tcW w:w="30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3C0021" w:rsidRPr="00385764" w:rsidTr="00FE1AD7">
        <w:trPr>
          <w:cnfStyle w:val="000000100000"/>
          <w:trHeight w:val="444"/>
        </w:trPr>
        <w:tc>
          <w:tcPr>
            <w:cnfStyle w:val="001000000000"/>
            <w:tcW w:w="730" w:type="pct"/>
            <w:vMerge/>
            <w:tcBorders>
              <w:top w:val="single" w:sz="18" w:space="0" w:color="auto"/>
              <w:left w:val="single" w:sz="18" w:space="0" w:color="auto"/>
              <w:bottom w:val="single" w:sz="18" w:space="0" w:color="auto"/>
              <w:right w:val="single" w:sz="4" w:space="0" w:color="auto"/>
            </w:tcBorders>
            <w:vAlign w:val="center"/>
            <w:hideMark/>
          </w:tcPr>
          <w:p w:rsidR="003C0021" w:rsidRPr="00385764" w:rsidRDefault="003C0021" w:rsidP="005C672C">
            <w:pPr>
              <w:rPr>
                <w:rFonts w:asciiTheme="majorHAnsi" w:eastAsia="Calibri" w:hAnsiTheme="majorHAnsi" w:cs="Calibri"/>
                <w:color w:val="000000"/>
                <w:lang w:eastAsia="en-US"/>
              </w:rPr>
            </w:pPr>
          </w:p>
        </w:tc>
        <w:tc>
          <w:tcPr>
            <w:tcW w:w="89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3C0021" w:rsidRPr="00665FF3" w:rsidRDefault="003C0021" w:rsidP="003B15BC">
            <w:pPr>
              <w:spacing w:line="276" w:lineRule="auto"/>
              <w:cnfStyle w:val="000000100000"/>
              <w:rPr>
                <w:rFonts w:asciiTheme="majorHAnsi" w:hAnsiTheme="majorHAnsi"/>
                <w:lang w:eastAsia="en-US"/>
              </w:rPr>
            </w:pPr>
            <w:r w:rsidRPr="00665FF3">
              <w:rPr>
                <w:rFonts w:asciiTheme="majorHAnsi" w:eastAsia="Calibri" w:hAnsiTheme="majorHAnsi" w:cs="Calibri"/>
                <w:color w:val="000000"/>
                <w:lang w:eastAsia="en-US"/>
              </w:rPr>
              <w:t>Réglementation et normes</w:t>
            </w:r>
          </w:p>
        </w:tc>
        <w:tc>
          <w:tcPr>
            <w:tcW w:w="30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4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3C0021" w:rsidRPr="00385764" w:rsidRDefault="003C0021" w:rsidP="005C672C">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050D7B" w:rsidRPr="00385764" w:rsidTr="00FE1AD7">
        <w:trPr>
          <w:trHeight w:val="360"/>
        </w:trPr>
        <w:tc>
          <w:tcPr>
            <w:cnfStyle w:val="001000000000"/>
            <w:tcW w:w="730" w:type="pct"/>
            <w:tcBorders>
              <w:top w:val="single" w:sz="18" w:space="0" w:color="auto"/>
              <w:left w:val="single" w:sz="18" w:space="0" w:color="auto"/>
              <w:bottom w:val="single" w:sz="18" w:space="0" w:color="auto"/>
              <w:right w:val="single" w:sz="6" w:space="0" w:color="auto"/>
            </w:tcBorders>
            <w:hideMark/>
          </w:tcPr>
          <w:p w:rsidR="00050D7B" w:rsidRPr="00385764" w:rsidRDefault="00050D7B" w:rsidP="005C672C">
            <w:pPr>
              <w:autoSpaceDE w:val="0"/>
              <w:autoSpaceDN w:val="0"/>
              <w:adjustRightInd w:val="0"/>
              <w:rPr>
                <w:rFonts w:asciiTheme="majorHAnsi" w:eastAsia="Calibri" w:hAnsiTheme="majorHAnsi" w:cs="Calibri"/>
                <w:color w:val="000000"/>
              </w:rPr>
            </w:pPr>
            <w:r w:rsidRPr="00385764">
              <w:rPr>
                <w:rFonts w:asciiTheme="majorHAnsi" w:eastAsia="Calibri" w:hAnsiTheme="majorHAnsi" w:cs="Calibri"/>
                <w:b w:val="0"/>
                <w:bCs w:val="0"/>
                <w:color w:val="000000"/>
              </w:rPr>
              <w:t>UE Transversale</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Code : UET 2.1</w:t>
            </w:r>
          </w:p>
          <w:p w:rsidR="00050D7B" w:rsidRPr="00385764" w:rsidRDefault="00050D7B" w:rsidP="005C672C">
            <w:pPr>
              <w:autoSpaceDE w:val="0"/>
              <w:autoSpaceDN w:val="0"/>
              <w:adjustRightInd w:val="0"/>
              <w:rPr>
                <w:rFonts w:asciiTheme="majorHAnsi" w:eastAsia="Calibri" w:hAnsiTheme="majorHAnsi" w:cs="Calibri"/>
                <w:b w:val="0"/>
                <w:bCs w:val="0"/>
                <w:color w:val="000000"/>
              </w:rPr>
            </w:pPr>
            <w:r w:rsidRPr="00385764">
              <w:rPr>
                <w:rFonts w:asciiTheme="majorHAnsi" w:eastAsia="Calibri" w:hAnsiTheme="majorHAnsi" w:cs="Calibri"/>
                <w:b w:val="0"/>
                <w:bCs w:val="0"/>
                <w:color w:val="000000"/>
              </w:rPr>
              <w:t>Crédits : 1</w:t>
            </w:r>
          </w:p>
          <w:p w:rsidR="00050D7B" w:rsidRPr="00385764" w:rsidRDefault="00050D7B" w:rsidP="005C672C">
            <w:pPr>
              <w:autoSpaceDE w:val="0"/>
              <w:autoSpaceDN w:val="0"/>
              <w:adjustRightInd w:val="0"/>
              <w:spacing w:line="276" w:lineRule="auto"/>
              <w:rPr>
                <w:rFonts w:asciiTheme="majorHAnsi" w:eastAsia="Calibri" w:hAnsiTheme="majorHAnsi" w:cs="Calibri"/>
                <w:color w:val="000000"/>
                <w:lang w:eastAsia="en-US"/>
              </w:rPr>
            </w:pPr>
            <w:r w:rsidRPr="00385764">
              <w:rPr>
                <w:rFonts w:asciiTheme="majorHAnsi" w:eastAsia="Calibri" w:hAnsiTheme="majorHAnsi" w:cs="Calibri"/>
                <w:b w:val="0"/>
                <w:bCs w:val="0"/>
                <w:color w:val="000000"/>
              </w:rPr>
              <w:t>Coefficients : 1</w:t>
            </w:r>
          </w:p>
        </w:tc>
        <w:tc>
          <w:tcPr>
            <w:tcW w:w="8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cnfStyle w:val="000000000000"/>
              <w:rPr>
                <w:rFonts w:asciiTheme="majorHAnsi" w:eastAsia="Calibri" w:hAnsiTheme="majorHAnsi" w:cs="Calibri"/>
                <w:lang w:eastAsia="en-US"/>
              </w:rPr>
            </w:pPr>
            <w:r w:rsidRPr="00385764">
              <w:rPr>
                <w:rFonts w:asciiTheme="majorHAnsi" w:eastAsia="Calibri" w:hAnsiTheme="majorHAnsi" w:cs="Calibri"/>
                <w:lang w:eastAsia="en-US"/>
              </w:rPr>
              <w:t>Anglais technique</w:t>
            </w:r>
          </w:p>
        </w:tc>
        <w:tc>
          <w:tcPr>
            <w:tcW w:w="3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1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22h30</w:t>
            </w:r>
          </w:p>
        </w:tc>
        <w:tc>
          <w:tcPr>
            <w:tcW w:w="6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385764" w:rsidRDefault="00050D7B" w:rsidP="005C672C">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85764">
              <w:rPr>
                <w:rFonts w:asciiTheme="majorHAnsi" w:eastAsia="Calibri" w:hAnsiTheme="majorHAnsi" w:cs="Calibri"/>
                <w:color w:val="000000"/>
              </w:rPr>
              <w:t>100%</w:t>
            </w:r>
          </w:p>
        </w:tc>
      </w:tr>
      <w:tr w:rsidR="00050D7B" w:rsidRPr="00385764" w:rsidTr="00FE1AD7">
        <w:trPr>
          <w:cnfStyle w:val="000000100000"/>
          <w:trHeight w:val="288"/>
        </w:trPr>
        <w:tc>
          <w:tcPr>
            <w:cnfStyle w:val="001000000000"/>
            <w:tcW w:w="730" w:type="pct"/>
            <w:tcBorders>
              <w:top w:val="single" w:sz="18" w:space="0" w:color="auto"/>
              <w:left w:val="single" w:sz="18" w:space="0" w:color="auto"/>
              <w:right w:val="single" w:sz="6" w:space="0" w:color="auto"/>
            </w:tcBorders>
            <w:hideMark/>
          </w:tcPr>
          <w:p w:rsidR="00050D7B" w:rsidRPr="00385764" w:rsidRDefault="00050D7B" w:rsidP="005C672C">
            <w:pPr>
              <w:autoSpaceDE w:val="0"/>
              <w:autoSpaceDN w:val="0"/>
              <w:adjustRightInd w:val="0"/>
              <w:spacing w:line="276" w:lineRule="auto"/>
              <w:jc w:val="center"/>
              <w:rPr>
                <w:rFonts w:asciiTheme="majorHAnsi" w:eastAsia="Calibri" w:hAnsiTheme="majorHAnsi" w:cs="Calibri"/>
                <w:color w:val="000000"/>
                <w:lang w:eastAsia="en-US"/>
              </w:rPr>
            </w:pPr>
            <w:r w:rsidRPr="00385764">
              <w:rPr>
                <w:rFonts w:asciiTheme="majorHAnsi" w:eastAsia="Calibri" w:hAnsiTheme="majorHAnsi" w:cs="Calibri"/>
                <w:color w:val="000000"/>
              </w:rPr>
              <w:t>Total semestre 3</w:t>
            </w:r>
          </w:p>
        </w:tc>
        <w:tc>
          <w:tcPr>
            <w:tcW w:w="8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cnfStyle w:val="000000100000"/>
              <w:rPr>
                <w:rFonts w:asciiTheme="majorHAnsi" w:hAnsiTheme="majorHAnsi"/>
                <w:b/>
                <w:bCs/>
                <w:lang w:eastAsia="en-US"/>
              </w:rPr>
            </w:pPr>
            <w:r w:rsidRPr="00385764">
              <w:rPr>
                <w:rFonts w:asciiTheme="majorHAnsi" w:hAnsiTheme="majorHAnsi"/>
                <w:b/>
                <w:bCs/>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7h30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jc w:val="center"/>
              <w:cnfStyle w:val="000000100000"/>
              <w:rPr>
                <w:rFonts w:asciiTheme="majorHAnsi" w:eastAsia="Calibri" w:hAnsiTheme="majorHAnsi" w:cs="Calibri"/>
                <w:b/>
                <w:bCs/>
                <w:color w:val="000000"/>
                <w:lang w:eastAsia="en-US"/>
              </w:rPr>
            </w:pPr>
            <w:r w:rsidRPr="00385764">
              <w:rPr>
                <w:rFonts w:asciiTheme="majorHAnsi" w:eastAsia="Calibri" w:hAnsiTheme="majorHAnsi" w:cs="Calibri"/>
                <w:b/>
                <w:bCs/>
                <w:color w:val="000000"/>
                <w:lang w:eastAsia="en-US"/>
              </w:rPr>
              <w:t>4h00</w:t>
            </w:r>
          </w:p>
        </w:tc>
        <w:tc>
          <w:tcPr>
            <w:tcW w:w="5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6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lang w:eastAsia="en-US"/>
              </w:rPr>
            </w:pPr>
            <w:r w:rsidRPr="00385764">
              <w:rPr>
                <w:rFonts w:asciiTheme="majorHAnsi" w:eastAsia="Calibri" w:hAnsiTheme="majorHAnsi"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385764" w:rsidRDefault="00050D7B" w:rsidP="005C672C">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2A6024" w:rsidRDefault="002A6024" w:rsidP="002A6024">
      <w:pPr>
        <w:rPr>
          <w:rFonts w:asciiTheme="majorHAnsi" w:eastAsia="Calibri" w:hAnsiTheme="majorHAnsi" w:cs="Calibri"/>
          <w:b/>
          <w:bCs/>
          <w:color w:val="000000"/>
          <w:u w:val="thick" w:color="F79646" w:themeColor="accent6"/>
        </w:rPr>
      </w:pPr>
    </w:p>
    <w:p w:rsidR="00E703F8" w:rsidRPr="00E703F8" w:rsidRDefault="00E703F8" w:rsidP="00E703F8">
      <w:pPr>
        <w:rPr>
          <w:rFonts w:ascii="Cambria" w:eastAsia="Calibri" w:hAnsi="Cambria" w:cs="Calibri"/>
          <w:b/>
          <w:bCs/>
          <w:color w:val="000000"/>
          <w:u w:val="thick" w:color="F79646"/>
        </w:rPr>
      </w:pPr>
      <w:r w:rsidRPr="00E703F8">
        <w:rPr>
          <w:rFonts w:ascii="Cambria" w:eastAsia="Calibri" w:hAnsi="Cambria" w:cs="Calibri"/>
          <w:b/>
          <w:bCs/>
          <w:color w:val="000000"/>
          <w:u w:val="thick" w:color="F79646"/>
        </w:rPr>
        <w:t>Semestre 4</w:t>
      </w: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519"/>
        <w:gridCol w:w="511"/>
        <w:gridCol w:w="929"/>
        <w:gridCol w:w="786"/>
        <w:gridCol w:w="786"/>
        <w:gridCol w:w="1549"/>
        <w:gridCol w:w="2065"/>
        <w:gridCol w:w="1173"/>
        <w:gridCol w:w="1096"/>
      </w:tblGrid>
      <w:tr w:rsidR="00E703F8" w:rsidRPr="00E703F8" w:rsidTr="00E822F1">
        <w:trPr>
          <w:cnfStyle w:val="100000000000"/>
          <w:trHeight w:val="604"/>
        </w:trPr>
        <w:tc>
          <w:tcPr>
            <w:cnfStyle w:val="001000000100"/>
            <w:tcW w:w="779" w:type="pct"/>
            <w:vMerge w:val="restart"/>
            <w:tcBorders>
              <w:left w:val="single" w:sz="18" w:space="0" w:color="auto"/>
              <w:right w:val="single" w:sz="18" w:space="0" w:color="auto"/>
            </w:tcBorders>
            <w:vAlign w:val="center"/>
            <w:hideMark/>
          </w:tcPr>
          <w:p w:rsidR="00E703F8" w:rsidRPr="00E703F8" w:rsidRDefault="00E703F8" w:rsidP="00E703F8">
            <w:pPr>
              <w:autoSpaceDE w:val="0"/>
              <w:autoSpaceDN w:val="0"/>
              <w:adjustRightInd w:val="0"/>
              <w:jc w:val="center"/>
              <w:rPr>
                <w:rFonts w:ascii="Cambria" w:eastAsia="Calibri" w:hAnsi="Cambria" w:cs="Calibri"/>
                <w:color w:val="000000"/>
                <w:lang w:eastAsia="en-US"/>
              </w:rPr>
            </w:pPr>
            <w:r w:rsidRPr="00E703F8">
              <w:rPr>
                <w:rFonts w:ascii="Cambria" w:eastAsia="Calibri" w:hAnsi="Cambria" w:cs="Calibri"/>
                <w:color w:val="000000"/>
              </w:rPr>
              <w:t>Unité d'enseignement</w:t>
            </w:r>
          </w:p>
        </w:tc>
        <w:tc>
          <w:tcPr>
            <w:tcW w:w="939" w:type="pct"/>
            <w:tcBorders>
              <w:left w:val="single" w:sz="18" w:space="0" w:color="auto"/>
              <w:bottom w:val="single" w:sz="4"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lang w:eastAsia="en-US"/>
              </w:rPr>
              <w:t>Matières</w:t>
            </w:r>
          </w:p>
        </w:tc>
        <w:tc>
          <w:tcPr>
            <w:tcW w:w="181" w:type="pct"/>
            <w:vMerge w:val="restart"/>
            <w:tcBorders>
              <w:left w:val="single" w:sz="6" w:space="0" w:color="auto"/>
              <w:right w:val="single" w:sz="6" w:space="0" w:color="auto"/>
            </w:tcBorders>
            <w:textDirection w:val="btLr"/>
            <w:vAlign w:val="center"/>
            <w:hideMark/>
          </w:tcPr>
          <w:p w:rsidR="00E703F8" w:rsidRPr="00E703F8" w:rsidRDefault="00E703F8" w:rsidP="00E703F8">
            <w:pPr>
              <w:autoSpaceDE w:val="0"/>
              <w:autoSpaceDN w:val="0"/>
              <w:adjustRightInd w:val="0"/>
              <w:ind w:left="113" w:right="113"/>
              <w:jc w:val="center"/>
              <w:cnfStyle w:val="100000000000"/>
              <w:rPr>
                <w:rFonts w:ascii="Cambria" w:eastAsia="Calibri" w:hAnsi="Cambria" w:cs="Calibri"/>
                <w:color w:val="000000"/>
                <w:lang w:eastAsia="en-US"/>
              </w:rPr>
            </w:pPr>
            <w:r w:rsidRPr="00E703F8">
              <w:rPr>
                <w:rFonts w:ascii="Cambria" w:eastAsia="Calibri" w:hAnsi="Cambria" w:cs="Calibri"/>
                <w:color w:val="000000"/>
              </w:rPr>
              <w:t>Crédits</w:t>
            </w:r>
          </w:p>
        </w:tc>
        <w:tc>
          <w:tcPr>
            <w:tcW w:w="178" w:type="pct"/>
            <w:vMerge w:val="restart"/>
            <w:tcBorders>
              <w:left w:val="single" w:sz="6" w:space="0" w:color="auto"/>
              <w:right w:val="single" w:sz="6" w:space="0" w:color="auto"/>
            </w:tcBorders>
            <w:textDirection w:val="btLr"/>
            <w:vAlign w:val="center"/>
            <w:hideMark/>
          </w:tcPr>
          <w:p w:rsidR="00E703F8" w:rsidRPr="00E703F8" w:rsidRDefault="00E703F8" w:rsidP="00E703F8">
            <w:pPr>
              <w:autoSpaceDE w:val="0"/>
              <w:autoSpaceDN w:val="0"/>
              <w:adjustRightInd w:val="0"/>
              <w:ind w:left="113" w:right="113"/>
              <w:jc w:val="center"/>
              <w:cnfStyle w:val="100000000000"/>
              <w:rPr>
                <w:rFonts w:ascii="Cambria" w:eastAsia="Calibri" w:hAnsi="Cambria" w:cs="Calibri"/>
                <w:color w:val="000000"/>
                <w:lang w:eastAsia="en-US"/>
              </w:rPr>
            </w:pPr>
            <w:r w:rsidRPr="00E703F8">
              <w:rPr>
                <w:rFonts w:ascii="Cambria" w:eastAsia="Calibri" w:hAnsi="Cambria" w:cs="Calibri"/>
                <w:color w:val="000000"/>
              </w:rPr>
              <w:t>Coefficient</w:t>
            </w:r>
          </w:p>
        </w:tc>
        <w:tc>
          <w:tcPr>
            <w:tcW w:w="872" w:type="pct"/>
            <w:gridSpan w:val="3"/>
            <w:tcBorders>
              <w:left w:val="single" w:sz="6" w:space="0" w:color="auto"/>
              <w:bottom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Volume horaire hebdomadaire</w:t>
            </w:r>
          </w:p>
        </w:tc>
        <w:tc>
          <w:tcPr>
            <w:tcW w:w="540"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Volume Horaire Semestriel</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(15 semaines)</w:t>
            </w:r>
          </w:p>
        </w:tc>
        <w:tc>
          <w:tcPr>
            <w:tcW w:w="720"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Travail Complémentaire</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en Consultation            (15 semaines)</w:t>
            </w:r>
          </w:p>
        </w:tc>
        <w:tc>
          <w:tcPr>
            <w:tcW w:w="791" w:type="pct"/>
            <w:gridSpan w:val="2"/>
            <w:tcBorders>
              <w:left w:val="single" w:sz="6" w:space="0" w:color="auto"/>
              <w:bottom w:val="single" w:sz="6" w:space="0" w:color="auto"/>
              <w:right w:val="single" w:sz="18"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Mode d’évaluation</w:t>
            </w:r>
          </w:p>
        </w:tc>
      </w:tr>
      <w:tr w:rsidR="00F54122" w:rsidRPr="00E703F8" w:rsidTr="00E822F1">
        <w:trPr>
          <w:cnfStyle w:val="000000100000"/>
          <w:trHeight w:val="757"/>
        </w:trPr>
        <w:tc>
          <w:tcPr>
            <w:cnfStyle w:val="001000000000"/>
            <w:tcW w:w="779" w:type="pct"/>
            <w:vMerge/>
            <w:tcBorders>
              <w:top w:val="single" w:sz="18" w:space="0" w:color="auto"/>
              <w:left w:val="single" w:sz="18" w:space="0" w:color="auto"/>
              <w:bottom w:val="single" w:sz="18" w:space="0" w:color="auto"/>
              <w:right w:val="single" w:sz="18"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703F8" w:rsidRPr="00E703F8" w:rsidRDefault="00E703F8" w:rsidP="00E703F8">
            <w:pPr>
              <w:jc w:val="center"/>
              <w:cnfStyle w:val="000000100000"/>
              <w:rPr>
                <w:rFonts w:ascii="Cambria" w:eastAsia="Calibri" w:hAnsi="Cambria" w:cs="Calibri"/>
                <w:color w:val="000000"/>
                <w:lang w:eastAsia="en-US"/>
              </w:rPr>
            </w:pPr>
            <w:r w:rsidRPr="00E703F8">
              <w:rPr>
                <w:rFonts w:ascii="Cambria" w:eastAsia="Calibri" w:hAnsi="Cambria" w:cs="Calibri"/>
                <w:color w:val="000000"/>
                <w:lang w:eastAsia="en-US"/>
              </w:rPr>
              <w:t>Intitulé</w:t>
            </w:r>
          </w:p>
        </w:tc>
        <w:tc>
          <w:tcPr>
            <w:tcW w:w="181"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b/>
                <w:bCs/>
                <w:color w:val="000000"/>
                <w:sz w:val="20"/>
                <w:szCs w:val="2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4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Examen</w:t>
            </w:r>
          </w:p>
        </w:tc>
      </w:tr>
      <w:tr w:rsidR="00E703F8" w:rsidRPr="00E703F8" w:rsidTr="00E822F1">
        <w:trPr>
          <w:trHeight w:val="533"/>
        </w:trPr>
        <w:tc>
          <w:tcPr>
            <w:cnfStyle w:val="001000000000"/>
            <w:tcW w:w="779" w:type="pct"/>
            <w:vMerge w:val="restart"/>
            <w:tcBorders>
              <w:top w:val="single" w:sz="18" w:space="0" w:color="auto"/>
              <w:left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Fondamentale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UEF 2.2.1</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10</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Coefficients : 5</w:t>
            </w:r>
          </w:p>
        </w:tc>
        <w:tc>
          <w:tcPr>
            <w:tcW w:w="9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Valorisation des ressources minières</w:t>
            </w:r>
          </w:p>
        </w:tc>
        <w:tc>
          <w:tcPr>
            <w:tcW w:w="1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6</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3</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3h00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5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67h30</w:t>
            </w:r>
          </w:p>
        </w:tc>
        <w:tc>
          <w:tcPr>
            <w:tcW w:w="7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82h30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60%</w:t>
            </w:r>
          </w:p>
        </w:tc>
      </w:tr>
      <w:tr w:rsidR="00E703F8" w:rsidRPr="00E703F8" w:rsidTr="00E822F1">
        <w:trPr>
          <w:cnfStyle w:val="000000100000"/>
          <w:trHeight w:val="416"/>
        </w:trPr>
        <w:tc>
          <w:tcPr>
            <w:cnfStyle w:val="001000000000"/>
            <w:tcW w:w="779" w:type="pct"/>
            <w:vMerge/>
            <w:tcBorders>
              <w:top w:val="single" w:sz="18" w:space="0" w:color="auto"/>
              <w:left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cnfStyle w:val="000000100000"/>
              <w:rPr>
                <w:rFonts w:ascii="Cambria" w:eastAsia="Times New Roman" w:hAnsi="Cambria"/>
                <w:color w:val="000000"/>
                <w:lang w:eastAsia="fr-FR"/>
              </w:rPr>
            </w:pPr>
            <w:r w:rsidRPr="00E703F8">
              <w:rPr>
                <w:rFonts w:ascii="Cambria" w:eastAsia="Times New Roman" w:hAnsi="Cambria"/>
                <w:color w:val="000000"/>
                <w:lang w:eastAsia="fr-FR"/>
              </w:rPr>
              <w:t>Exploitation des mines</w:t>
            </w:r>
          </w:p>
        </w:tc>
        <w:tc>
          <w:tcPr>
            <w:tcW w:w="1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5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45h00</w:t>
            </w:r>
          </w:p>
        </w:tc>
        <w:tc>
          <w:tcPr>
            <w:tcW w:w="7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55h00</w:t>
            </w:r>
          </w:p>
        </w:tc>
        <w:tc>
          <w:tcPr>
            <w:tcW w:w="4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100%</w:t>
            </w:r>
          </w:p>
        </w:tc>
      </w:tr>
      <w:tr w:rsidR="00E703F8" w:rsidRPr="00E703F8" w:rsidTr="00E822F1">
        <w:trPr>
          <w:trHeight w:val="452"/>
        </w:trPr>
        <w:tc>
          <w:tcPr>
            <w:cnfStyle w:val="001000000000"/>
            <w:tcW w:w="779" w:type="pct"/>
            <w:vMerge w:val="restart"/>
            <w:tcBorders>
              <w:top w:val="single" w:sz="18" w:space="0" w:color="auto"/>
              <w:left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Fondamentale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UEF 2.2.2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8</w:t>
            </w:r>
          </w:p>
          <w:p w:rsidR="00E703F8" w:rsidRPr="00E703F8" w:rsidRDefault="00E703F8" w:rsidP="00E703F8">
            <w:pPr>
              <w:rPr>
                <w:rFonts w:ascii="Cambria" w:eastAsia="Calibri" w:hAnsi="Cambria" w:cs="Calibri"/>
                <w:color w:val="000000"/>
                <w:lang w:eastAsia="en-US"/>
              </w:rPr>
            </w:pPr>
            <w:r w:rsidRPr="00E703F8">
              <w:rPr>
                <w:rFonts w:ascii="Cambria" w:eastAsia="Calibri" w:hAnsi="Cambria" w:cs="Calibri"/>
                <w:color w:val="000000"/>
              </w:rPr>
              <w:t>Coefficients : 4</w:t>
            </w:r>
          </w:p>
        </w:tc>
        <w:tc>
          <w:tcPr>
            <w:tcW w:w="9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Mathématiques 4</w:t>
            </w:r>
          </w:p>
        </w:tc>
        <w:tc>
          <w:tcPr>
            <w:tcW w:w="1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4</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5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45h00</w:t>
            </w:r>
          </w:p>
        </w:tc>
        <w:tc>
          <w:tcPr>
            <w:tcW w:w="7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55h00</w:t>
            </w:r>
          </w:p>
        </w:tc>
        <w:tc>
          <w:tcPr>
            <w:tcW w:w="4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60%</w:t>
            </w:r>
          </w:p>
        </w:tc>
      </w:tr>
      <w:tr w:rsidR="00E703F8" w:rsidRPr="00E703F8" w:rsidTr="00E822F1">
        <w:trPr>
          <w:cnfStyle w:val="000000100000"/>
          <w:trHeight w:val="418"/>
        </w:trPr>
        <w:tc>
          <w:tcPr>
            <w:cnfStyle w:val="001000000000"/>
            <w:tcW w:w="779" w:type="pct"/>
            <w:vMerge/>
            <w:tcBorders>
              <w:left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cnfStyle w:val="000000100000"/>
              <w:rPr>
                <w:rFonts w:ascii="Cambria" w:eastAsia="Times New Roman" w:hAnsi="Cambria"/>
                <w:color w:val="000000"/>
                <w:lang w:eastAsia="fr-FR"/>
              </w:rPr>
            </w:pPr>
            <w:r w:rsidRPr="00E703F8">
              <w:rPr>
                <w:rFonts w:ascii="Cambria" w:eastAsia="Times New Roman" w:hAnsi="Cambria"/>
                <w:color w:val="000000"/>
                <w:lang w:eastAsia="fr-FR"/>
              </w:rPr>
              <w:t>Méthodes numériques</w:t>
            </w:r>
          </w:p>
        </w:tc>
        <w:tc>
          <w:tcPr>
            <w:tcW w:w="1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5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45h00</w:t>
            </w:r>
          </w:p>
        </w:tc>
        <w:tc>
          <w:tcPr>
            <w:tcW w:w="7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55h00</w:t>
            </w:r>
          </w:p>
        </w:tc>
        <w:tc>
          <w:tcPr>
            <w:tcW w:w="4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60%</w:t>
            </w:r>
          </w:p>
        </w:tc>
      </w:tr>
      <w:tr w:rsidR="00E703F8" w:rsidRPr="00E703F8" w:rsidTr="00E822F1">
        <w:trPr>
          <w:trHeight w:val="531"/>
        </w:trPr>
        <w:tc>
          <w:tcPr>
            <w:cnfStyle w:val="001000000000"/>
            <w:tcW w:w="779" w:type="pct"/>
            <w:vMerge w:val="restart"/>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Méthodologique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UEM 2.2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9</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5</w:t>
            </w:r>
          </w:p>
        </w:tc>
        <w:tc>
          <w:tcPr>
            <w:tcW w:w="9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Hydrogéologie</w:t>
            </w:r>
          </w:p>
        </w:tc>
        <w:tc>
          <w:tcPr>
            <w:tcW w:w="1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3</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1h00</w:t>
            </w:r>
          </w:p>
        </w:tc>
        <w:tc>
          <w:tcPr>
            <w:tcW w:w="5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37h30</w:t>
            </w:r>
          </w:p>
        </w:tc>
        <w:tc>
          <w:tcPr>
            <w:tcW w:w="7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37h30</w:t>
            </w:r>
          </w:p>
        </w:tc>
        <w:tc>
          <w:tcPr>
            <w:tcW w:w="4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60%</w:t>
            </w:r>
          </w:p>
        </w:tc>
      </w:tr>
      <w:tr w:rsidR="00E703F8" w:rsidRPr="00E703F8" w:rsidTr="00E822F1">
        <w:trPr>
          <w:cnfStyle w:val="000000100000"/>
          <w:trHeight w:val="450"/>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cnfStyle w:val="000000100000"/>
              <w:rPr>
                <w:rFonts w:ascii="Cambria" w:eastAsia="Times New Roman" w:hAnsi="Cambria"/>
                <w:color w:val="000000"/>
                <w:lang w:eastAsia="fr-FR"/>
              </w:rPr>
            </w:pPr>
            <w:r w:rsidRPr="00E703F8">
              <w:rPr>
                <w:rFonts w:ascii="Cambria" w:eastAsia="Times New Roman" w:hAnsi="Cambria"/>
                <w:color w:val="000000"/>
                <w:lang w:eastAsia="fr-FR"/>
              </w:rPr>
              <w:t>TP  Valorisation des ressources minières</w:t>
            </w:r>
          </w:p>
        </w:tc>
        <w:tc>
          <w:tcPr>
            <w:tcW w:w="1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5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p>
        </w:tc>
      </w:tr>
      <w:tr w:rsidR="00E703F8" w:rsidRPr="00E703F8" w:rsidTr="00E822F1">
        <w:trPr>
          <w:trHeight w:val="686"/>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TP Exploitation des mines</w:t>
            </w:r>
          </w:p>
        </w:tc>
        <w:tc>
          <w:tcPr>
            <w:tcW w:w="1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5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27h30</w:t>
            </w:r>
          </w:p>
        </w:tc>
        <w:tc>
          <w:tcPr>
            <w:tcW w:w="4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p>
        </w:tc>
      </w:tr>
      <w:tr w:rsidR="00E703F8" w:rsidRPr="00E703F8" w:rsidTr="00E822F1">
        <w:trPr>
          <w:cnfStyle w:val="000000100000"/>
          <w:trHeight w:val="440"/>
        </w:trPr>
        <w:tc>
          <w:tcPr>
            <w:cnfStyle w:val="001000000000"/>
            <w:tcW w:w="779" w:type="pct"/>
            <w:vMerge/>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cnfStyle w:val="000000100000"/>
              <w:rPr>
                <w:rFonts w:ascii="Cambria" w:eastAsia="Times New Roman" w:hAnsi="Cambria"/>
                <w:color w:val="000000"/>
                <w:lang w:eastAsia="fr-FR"/>
              </w:rPr>
            </w:pPr>
            <w:r w:rsidRPr="00E703F8">
              <w:rPr>
                <w:rFonts w:ascii="Cambria" w:eastAsia="Times New Roman" w:hAnsi="Cambria"/>
                <w:color w:val="000000"/>
                <w:lang w:eastAsia="fr-FR"/>
              </w:rPr>
              <w:t>TP Méthodes numériques</w:t>
            </w:r>
          </w:p>
        </w:tc>
        <w:tc>
          <w:tcPr>
            <w:tcW w:w="1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w:t>
            </w:r>
          </w:p>
        </w:tc>
        <w:tc>
          <w:tcPr>
            <w:tcW w:w="1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5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27h30</w:t>
            </w:r>
          </w:p>
        </w:tc>
        <w:tc>
          <w:tcPr>
            <w:tcW w:w="40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eastAsia="Times New Roman" w:hAnsi="Cambria"/>
                <w:color w:val="000000"/>
                <w:lang w:eastAsia="fr-FR"/>
              </w:rPr>
            </w:pPr>
          </w:p>
          <w:p w:rsidR="00E703F8" w:rsidRPr="00E703F8" w:rsidRDefault="00E703F8" w:rsidP="00E703F8">
            <w:pPr>
              <w:jc w:val="center"/>
              <w:cnfStyle w:val="000000100000"/>
              <w:rPr>
                <w:rFonts w:ascii="Cambria" w:eastAsia="Times New Roman" w:hAnsi="Cambria"/>
                <w:color w:val="000000"/>
                <w:lang w:eastAsia="fr-FR"/>
              </w:rPr>
            </w:pPr>
          </w:p>
        </w:tc>
      </w:tr>
      <w:tr w:rsidR="00E703F8" w:rsidRPr="00E703F8" w:rsidTr="00E822F1">
        <w:trPr>
          <w:trHeight w:val="642"/>
        </w:trPr>
        <w:tc>
          <w:tcPr>
            <w:cnfStyle w:val="001000000000"/>
            <w:tcW w:w="779" w:type="pct"/>
            <w:vMerge w:val="restart"/>
            <w:tcBorders>
              <w:top w:val="single" w:sz="18" w:space="0" w:color="auto"/>
              <w:left w:val="single" w:sz="18" w:space="0" w:color="auto"/>
              <w:bottom w:val="single" w:sz="18" w:space="0" w:color="auto"/>
              <w:right w:val="single" w:sz="4" w:space="0" w:color="auto"/>
            </w:tcBorders>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Découverte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UED 2.2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2</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2</w:t>
            </w:r>
          </w:p>
        </w:tc>
        <w:tc>
          <w:tcPr>
            <w:tcW w:w="93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Gestion de l'environnement minier</w:t>
            </w:r>
          </w:p>
        </w:tc>
        <w:tc>
          <w:tcPr>
            <w:tcW w:w="18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5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02h30</w:t>
            </w:r>
          </w:p>
        </w:tc>
        <w:tc>
          <w:tcPr>
            <w:tcW w:w="4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100%</w:t>
            </w:r>
          </w:p>
        </w:tc>
      </w:tr>
      <w:tr w:rsidR="00E703F8" w:rsidRPr="00E703F8" w:rsidTr="00E822F1">
        <w:trPr>
          <w:cnfStyle w:val="000000100000"/>
          <w:trHeight w:val="444"/>
        </w:trPr>
        <w:tc>
          <w:tcPr>
            <w:cnfStyle w:val="001000000000"/>
            <w:tcW w:w="779" w:type="pct"/>
            <w:vMerge/>
            <w:tcBorders>
              <w:top w:val="single" w:sz="18" w:space="0" w:color="auto"/>
              <w:left w:val="single" w:sz="18" w:space="0" w:color="auto"/>
              <w:bottom w:val="single" w:sz="18" w:space="0" w:color="auto"/>
              <w:right w:val="single" w:sz="4"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93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703F8" w:rsidRPr="00E703F8" w:rsidRDefault="00E703F8" w:rsidP="00E703F8">
            <w:pPr>
              <w:cnfStyle w:val="000000100000"/>
              <w:rPr>
                <w:rFonts w:ascii="Cambria" w:eastAsia="Times New Roman" w:hAnsi="Cambria"/>
                <w:color w:val="000000"/>
                <w:lang w:eastAsia="fr-FR"/>
              </w:rPr>
            </w:pPr>
            <w:r w:rsidRPr="00E703F8">
              <w:rPr>
                <w:rFonts w:ascii="Cambria" w:eastAsia="Times New Roman" w:hAnsi="Cambria"/>
                <w:color w:val="000000"/>
                <w:lang w:eastAsia="fr-FR"/>
              </w:rPr>
              <w:t>Nomenclature des gisements miniers</w:t>
            </w:r>
          </w:p>
        </w:tc>
        <w:tc>
          <w:tcPr>
            <w:tcW w:w="181"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1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54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02h30</w:t>
            </w:r>
          </w:p>
        </w:tc>
        <w:tc>
          <w:tcPr>
            <w:tcW w:w="4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jc w:val="center"/>
              <w:cnfStyle w:val="000000100000"/>
              <w:rPr>
                <w:rFonts w:ascii="Cambria" w:eastAsia="Times New Roman" w:hAnsi="Cambria"/>
                <w:color w:val="000000"/>
                <w:lang w:eastAsia="fr-FR"/>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Times New Roman" w:hAnsi="Cambria"/>
                <w:color w:val="000000"/>
                <w:lang w:eastAsia="fr-FR"/>
              </w:rPr>
            </w:pPr>
            <w:r w:rsidRPr="00E703F8">
              <w:rPr>
                <w:rFonts w:ascii="Cambria" w:eastAsia="Times New Roman" w:hAnsi="Cambria"/>
                <w:color w:val="000000"/>
                <w:lang w:eastAsia="fr-FR"/>
              </w:rPr>
              <w:t>100%</w:t>
            </w:r>
          </w:p>
        </w:tc>
      </w:tr>
      <w:tr w:rsidR="00E703F8" w:rsidRPr="00E703F8" w:rsidTr="00E822F1">
        <w:trPr>
          <w:trHeight w:val="360"/>
        </w:trPr>
        <w:tc>
          <w:tcPr>
            <w:cnfStyle w:val="001000000000"/>
            <w:tcW w:w="779" w:type="pct"/>
            <w:tcBorders>
              <w:top w:val="single" w:sz="18" w:space="0" w:color="auto"/>
              <w:left w:val="single" w:sz="18" w:space="0" w:color="auto"/>
              <w:bottom w:val="single" w:sz="18" w:space="0" w:color="auto"/>
              <w:right w:val="single" w:sz="6" w:space="0" w:color="auto"/>
            </w:tcBorders>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Transversale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UET 2.2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1</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1</w:t>
            </w:r>
          </w:p>
        </w:tc>
        <w:tc>
          <w:tcPr>
            <w:tcW w:w="9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cnfStyle w:val="000000000000"/>
              <w:rPr>
                <w:rFonts w:ascii="Cambria" w:eastAsia="Times New Roman" w:hAnsi="Cambria"/>
                <w:color w:val="000000"/>
                <w:lang w:eastAsia="fr-FR"/>
              </w:rPr>
            </w:pPr>
            <w:r w:rsidRPr="00E703F8">
              <w:rPr>
                <w:rFonts w:ascii="Cambria" w:eastAsia="Times New Roman" w:hAnsi="Cambria"/>
                <w:color w:val="000000"/>
                <w:lang w:eastAsia="fr-FR"/>
              </w:rPr>
              <w:t>Techniques d'expression</w:t>
            </w:r>
            <w:r w:rsidR="001314C7">
              <w:rPr>
                <w:rFonts w:ascii="Cambria" w:eastAsia="Times New Roman" w:hAnsi="Cambria"/>
                <w:color w:val="000000"/>
                <w:lang w:eastAsia="fr-FR"/>
              </w:rPr>
              <w:t xml:space="preserve">, d’information </w:t>
            </w:r>
            <w:r w:rsidRPr="00E703F8">
              <w:rPr>
                <w:rFonts w:ascii="Cambria" w:eastAsia="Times New Roman" w:hAnsi="Cambria"/>
                <w:color w:val="000000"/>
                <w:lang w:eastAsia="fr-FR"/>
              </w:rPr>
              <w:t xml:space="preserve"> et de communication</w:t>
            </w:r>
          </w:p>
        </w:tc>
        <w:tc>
          <w:tcPr>
            <w:tcW w:w="1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1h30</w:t>
            </w: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5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22h30</w:t>
            </w:r>
          </w:p>
        </w:tc>
        <w:tc>
          <w:tcPr>
            <w:tcW w:w="7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02h30</w:t>
            </w:r>
          </w:p>
        </w:tc>
        <w:tc>
          <w:tcPr>
            <w:tcW w:w="4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jc w:val="center"/>
              <w:cnfStyle w:val="000000000000"/>
              <w:rPr>
                <w:rFonts w:ascii="Cambria" w:eastAsia="Times New Roman" w:hAnsi="Cambria"/>
                <w:color w:val="000000"/>
                <w:lang w:eastAsia="fr-FR"/>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eastAsia="Times New Roman" w:hAnsi="Cambria"/>
                <w:color w:val="000000"/>
                <w:lang w:eastAsia="fr-FR"/>
              </w:rPr>
            </w:pPr>
            <w:r w:rsidRPr="00E703F8">
              <w:rPr>
                <w:rFonts w:ascii="Cambria" w:eastAsia="Times New Roman" w:hAnsi="Cambria"/>
                <w:color w:val="000000"/>
                <w:lang w:eastAsia="fr-FR"/>
              </w:rPr>
              <w:t>100%</w:t>
            </w:r>
          </w:p>
        </w:tc>
      </w:tr>
      <w:tr w:rsidR="00E703F8" w:rsidRPr="00E703F8" w:rsidTr="00E822F1">
        <w:trPr>
          <w:cnfStyle w:val="000000100000"/>
          <w:trHeight w:val="288"/>
        </w:trPr>
        <w:tc>
          <w:tcPr>
            <w:cnfStyle w:val="001000000000"/>
            <w:tcW w:w="779" w:type="pct"/>
            <w:tcBorders>
              <w:top w:val="single" w:sz="18" w:space="0" w:color="auto"/>
              <w:left w:val="single" w:sz="18" w:space="0" w:color="auto"/>
              <w:right w:val="single" w:sz="6" w:space="0" w:color="auto"/>
            </w:tcBorders>
            <w:hideMark/>
          </w:tcPr>
          <w:p w:rsidR="00E703F8" w:rsidRPr="00E703F8" w:rsidRDefault="00E703F8" w:rsidP="00E703F8">
            <w:pPr>
              <w:autoSpaceDE w:val="0"/>
              <w:autoSpaceDN w:val="0"/>
              <w:adjustRightInd w:val="0"/>
              <w:jc w:val="center"/>
              <w:rPr>
                <w:rFonts w:ascii="Cambria" w:eastAsia="Calibri" w:hAnsi="Cambria" w:cs="Calibri"/>
                <w:color w:val="000000"/>
                <w:lang w:eastAsia="en-US"/>
              </w:rPr>
            </w:pPr>
            <w:r w:rsidRPr="00E703F8">
              <w:rPr>
                <w:rFonts w:ascii="Cambria" w:eastAsia="Calibri" w:hAnsi="Cambria" w:cs="Calibri"/>
                <w:color w:val="000000"/>
              </w:rPr>
              <w:t>Total semestre 4</w:t>
            </w:r>
          </w:p>
        </w:tc>
        <w:tc>
          <w:tcPr>
            <w:tcW w:w="9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cnfStyle w:val="000000100000"/>
              <w:rPr>
                <w:rFonts w:ascii="Cambria" w:eastAsia="Calibri" w:hAnsi="Cambria" w:cs="Calibri"/>
                <w:b/>
                <w:bCs/>
                <w:color w:val="000000"/>
                <w:lang w:eastAsia="en-US"/>
              </w:rPr>
            </w:pPr>
          </w:p>
        </w:tc>
        <w:tc>
          <w:tcPr>
            <w:tcW w:w="1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cnfStyle w:val="000000100000"/>
              <w:rPr>
                <w:rFonts w:ascii="Cambria" w:hAnsi="Cambria"/>
                <w:b/>
                <w:bCs/>
                <w:lang w:eastAsia="en-US"/>
              </w:rPr>
            </w:pPr>
            <w:r w:rsidRPr="00E703F8">
              <w:rPr>
                <w:rFonts w:ascii="Cambria" w:hAnsi="Cambria"/>
                <w:b/>
                <w:bCs/>
                <w:lang w:eastAsia="en-US"/>
              </w:rPr>
              <w:t>13h30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lang w:eastAsia="en-US"/>
              </w:rPr>
              <w:t>5h30</w:t>
            </w:r>
          </w:p>
        </w:tc>
        <w:tc>
          <w:tcPr>
            <w:tcW w:w="5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lang w:eastAsia="en-US"/>
              </w:rPr>
            </w:pPr>
            <w:r w:rsidRPr="00E703F8">
              <w:rPr>
                <w:rFonts w:ascii="Cambria" w:eastAsia="Calibri" w:hAnsi="Cambria" w:cs="Calibri"/>
                <w:b/>
                <w:bCs/>
              </w:rPr>
              <w:t>375h00</w:t>
            </w:r>
          </w:p>
        </w:tc>
        <w:tc>
          <w:tcPr>
            <w:tcW w:w="7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lang w:eastAsia="en-US"/>
              </w:rPr>
            </w:pPr>
            <w:r w:rsidRPr="00E703F8">
              <w:rPr>
                <w:rFonts w:ascii="Cambria" w:eastAsia="Calibri" w:hAnsi="Cambria" w:cs="Calibri"/>
                <w:b/>
                <w:bCs/>
              </w:rPr>
              <w:t>375h00</w:t>
            </w:r>
          </w:p>
        </w:tc>
        <w:tc>
          <w:tcPr>
            <w:tcW w:w="4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p>
        </w:tc>
      </w:tr>
    </w:tbl>
    <w:p w:rsidR="00E703F8" w:rsidRPr="00E703F8" w:rsidRDefault="00E703F8" w:rsidP="00E703F8">
      <w:pPr>
        <w:rPr>
          <w:rFonts w:ascii="Cambria" w:eastAsia="Calibri" w:hAnsi="Cambria" w:cs="Calibri"/>
          <w:b/>
          <w:bCs/>
          <w:color w:val="000000"/>
          <w:u w:val="thick" w:color="F79646"/>
        </w:rPr>
        <w:sectPr w:rsidR="00E703F8" w:rsidRPr="00E703F8" w:rsidSect="005A364E">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703F8" w:rsidRPr="00E703F8" w:rsidRDefault="00E703F8" w:rsidP="00E703F8">
      <w:pPr>
        <w:rPr>
          <w:rFonts w:ascii="Cambria" w:eastAsia="Calibri" w:hAnsi="Cambria" w:cs="Calibri"/>
          <w:b/>
          <w:bCs/>
          <w:color w:val="000000"/>
          <w:u w:val="thick" w:color="F79646"/>
        </w:rPr>
      </w:pPr>
      <w:r w:rsidRPr="00E703F8">
        <w:rPr>
          <w:rFonts w:ascii="Cambria" w:eastAsia="Calibri" w:hAnsi="Cambria" w:cs="Calibri"/>
          <w:b/>
          <w:bCs/>
          <w:color w:val="000000"/>
          <w:u w:val="thick" w:color="F79646"/>
        </w:rPr>
        <w:t>Semestre 5</w:t>
      </w: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694"/>
        <w:gridCol w:w="709"/>
        <w:gridCol w:w="709"/>
        <w:gridCol w:w="994"/>
        <w:gridCol w:w="849"/>
        <w:gridCol w:w="852"/>
        <w:gridCol w:w="1700"/>
        <w:gridCol w:w="1982"/>
        <w:gridCol w:w="1133"/>
        <w:gridCol w:w="1136"/>
      </w:tblGrid>
      <w:tr w:rsidR="00E703F8" w:rsidRPr="00E703F8" w:rsidTr="00985676">
        <w:trPr>
          <w:cnfStyle w:val="100000000000"/>
          <w:trHeight w:val="604"/>
        </w:trPr>
        <w:tc>
          <w:tcPr>
            <w:cnfStyle w:val="001000000100"/>
            <w:tcW w:w="745" w:type="pct"/>
            <w:vMerge w:val="restart"/>
            <w:tcBorders>
              <w:left w:val="single" w:sz="18" w:space="0" w:color="auto"/>
              <w:right w:val="single" w:sz="18" w:space="0" w:color="auto"/>
            </w:tcBorders>
            <w:vAlign w:val="center"/>
            <w:hideMark/>
          </w:tcPr>
          <w:p w:rsidR="00E703F8" w:rsidRPr="00E703F8" w:rsidRDefault="00E703F8" w:rsidP="00E703F8">
            <w:pPr>
              <w:autoSpaceDE w:val="0"/>
              <w:autoSpaceDN w:val="0"/>
              <w:adjustRightInd w:val="0"/>
              <w:jc w:val="center"/>
              <w:rPr>
                <w:rFonts w:ascii="Cambria" w:eastAsia="Calibri" w:hAnsi="Cambria" w:cs="Calibri"/>
                <w:color w:val="000000"/>
                <w:lang w:eastAsia="en-US"/>
              </w:rPr>
            </w:pPr>
            <w:r w:rsidRPr="00E703F8">
              <w:rPr>
                <w:rFonts w:ascii="Cambria" w:eastAsia="Calibri" w:hAnsi="Cambria" w:cs="Calibri"/>
                <w:color w:val="000000"/>
              </w:rPr>
              <w:t>Unité d'enseignement</w:t>
            </w:r>
          </w:p>
        </w:tc>
        <w:tc>
          <w:tcPr>
            <w:tcW w:w="898" w:type="pct"/>
            <w:tcBorders>
              <w:left w:val="single" w:sz="18" w:space="0" w:color="auto"/>
              <w:bottom w:val="single" w:sz="4"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lang w:eastAsia="en-US"/>
              </w:rPr>
              <w:t>Matières</w:t>
            </w:r>
          </w:p>
        </w:tc>
        <w:tc>
          <w:tcPr>
            <w:tcW w:w="236" w:type="pct"/>
            <w:vMerge w:val="restart"/>
            <w:tcBorders>
              <w:left w:val="single" w:sz="6" w:space="0" w:color="auto"/>
              <w:right w:val="single" w:sz="6" w:space="0" w:color="auto"/>
            </w:tcBorders>
            <w:textDirection w:val="btLr"/>
            <w:vAlign w:val="center"/>
            <w:hideMark/>
          </w:tcPr>
          <w:p w:rsidR="00E703F8" w:rsidRPr="00FE1AD7" w:rsidRDefault="00E703F8" w:rsidP="00E703F8">
            <w:pPr>
              <w:autoSpaceDE w:val="0"/>
              <w:autoSpaceDN w:val="0"/>
              <w:adjustRightInd w:val="0"/>
              <w:ind w:left="113" w:right="113"/>
              <w:jc w:val="center"/>
              <w:cnfStyle w:val="100000000000"/>
              <w:rPr>
                <w:rFonts w:ascii="Cambria" w:eastAsia="Calibri" w:hAnsi="Cambria" w:cs="Calibri"/>
                <w:b w:val="0"/>
                <w:bCs w:val="0"/>
                <w:color w:val="000000"/>
                <w:lang w:eastAsia="en-US"/>
              </w:rPr>
            </w:pPr>
            <w:r w:rsidRPr="00FE1AD7">
              <w:rPr>
                <w:rFonts w:ascii="Cambria" w:eastAsia="Calibri" w:hAnsi="Cambria" w:cs="Calibri"/>
                <w:b w:val="0"/>
                <w:bCs w:val="0"/>
                <w:color w:val="000000"/>
              </w:rPr>
              <w:t>Crédits</w:t>
            </w:r>
          </w:p>
        </w:tc>
        <w:tc>
          <w:tcPr>
            <w:tcW w:w="236" w:type="pct"/>
            <w:vMerge w:val="restart"/>
            <w:tcBorders>
              <w:left w:val="single" w:sz="6" w:space="0" w:color="auto"/>
              <w:right w:val="single" w:sz="6" w:space="0" w:color="auto"/>
            </w:tcBorders>
            <w:textDirection w:val="btLr"/>
            <w:vAlign w:val="center"/>
            <w:hideMark/>
          </w:tcPr>
          <w:p w:rsidR="00E703F8" w:rsidRPr="00FE1AD7" w:rsidRDefault="00E703F8" w:rsidP="00E703F8">
            <w:pPr>
              <w:autoSpaceDE w:val="0"/>
              <w:autoSpaceDN w:val="0"/>
              <w:adjustRightInd w:val="0"/>
              <w:ind w:left="113" w:right="113"/>
              <w:jc w:val="center"/>
              <w:cnfStyle w:val="100000000000"/>
              <w:rPr>
                <w:rFonts w:ascii="Cambria" w:eastAsia="Calibri" w:hAnsi="Cambria" w:cs="Calibri"/>
                <w:b w:val="0"/>
                <w:bCs w:val="0"/>
                <w:color w:val="000000"/>
                <w:lang w:eastAsia="en-US"/>
              </w:rPr>
            </w:pPr>
            <w:r w:rsidRPr="00FE1AD7">
              <w:rPr>
                <w:rFonts w:ascii="Cambria" w:eastAsia="Calibri" w:hAnsi="Cambria" w:cs="Calibri"/>
                <w:b w:val="0"/>
                <w:bCs w:val="0"/>
                <w:color w:val="000000"/>
              </w:rPr>
              <w:t>Coefficient</w:t>
            </w:r>
          </w:p>
        </w:tc>
        <w:tc>
          <w:tcPr>
            <w:tcW w:w="898" w:type="pct"/>
            <w:gridSpan w:val="3"/>
            <w:tcBorders>
              <w:left w:val="single" w:sz="6" w:space="0" w:color="auto"/>
              <w:bottom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Volume horaire hebdomadaire</w:t>
            </w:r>
          </w:p>
        </w:tc>
        <w:tc>
          <w:tcPr>
            <w:tcW w:w="567"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Volume Horaire Semestriel</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(15 semaines)</w:t>
            </w:r>
          </w:p>
        </w:tc>
        <w:tc>
          <w:tcPr>
            <w:tcW w:w="661"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Travail Complémentaire</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en Consultation            (15 semaines)</w:t>
            </w:r>
          </w:p>
        </w:tc>
        <w:tc>
          <w:tcPr>
            <w:tcW w:w="757" w:type="pct"/>
            <w:gridSpan w:val="2"/>
            <w:tcBorders>
              <w:left w:val="single" w:sz="6" w:space="0" w:color="auto"/>
              <w:bottom w:val="single" w:sz="6" w:space="0" w:color="auto"/>
              <w:right w:val="single" w:sz="18"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Mode d’évaluation</w:t>
            </w:r>
          </w:p>
        </w:tc>
      </w:tr>
      <w:tr w:rsidR="00F54122" w:rsidRPr="00E703F8" w:rsidTr="00985676">
        <w:trPr>
          <w:cnfStyle w:val="000000100000"/>
          <w:trHeight w:val="719"/>
        </w:trPr>
        <w:tc>
          <w:tcPr>
            <w:cnfStyle w:val="001000000000"/>
            <w:tcW w:w="745" w:type="pct"/>
            <w:vMerge/>
            <w:tcBorders>
              <w:top w:val="single" w:sz="18" w:space="0" w:color="auto"/>
              <w:left w:val="single" w:sz="18" w:space="0" w:color="auto"/>
              <w:bottom w:val="single" w:sz="18" w:space="0" w:color="auto"/>
              <w:right w:val="single" w:sz="18"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898"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703F8" w:rsidRPr="00E703F8" w:rsidRDefault="00E703F8" w:rsidP="00E703F8">
            <w:pPr>
              <w:jc w:val="center"/>
              <w:cnfStyle w:val="000000100000"/>
              <w:rPr>
                <w:rFonts w:ascii="Cambria" w:eastAsia="Calibri" w:hAnsi="Cambria" w:cs="Calibri"/>
                <w:color w:val="000000"/>
                <w:lang w:eastAsia="en-US"/>
              </w:rPr>
            </w:pPr>
            <w:r w:rsidRPr="00E703F8">
              <w:rPr>
                <w:rFonts w:ascii="Cambria" w:eastAsia="Calibri" w:hAnsi="Cambria" w:cs="Calibri"/>
                <w:color w:val="000000"/>
                <w:lang w:eastAsia="en-US"/>
              </w:rPr>
              <w:t>Intitulé</w:t>
            </w: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b/>
                <w:bCs/>
                <w:color w:val="000000"/>
                <w:lang w:eastAsia="en-US"/>
              </w:rPr>
            </w:pP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Cours</w:t>
            </w:r>
          </w:p>
        </w:tc>
        <w:tc>
          <w:tcPr>
            <w:tcW w:w="2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TP</w:t>
            </w:r>
          </w:p>
        </w:tc>
        <w:tc>
          <w:tcPr>
            <w:tcW w:w="567"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661"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3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Examen</w:t>
            </w:r>
          </w:p>
        </w:tc>
      </w:tr>
      <w:tr w:rsidR="00E703F8" w:rsidRPr="00E703F8" w:rsidTr="00985676">
        <w:trPr>
          <w:trHeight w:val="800"/>
        </w:trPr>
        <w:tc>
          <w:tcPr>
            <w:cnfStyle w:val="001000000000"/>
            <w:tcW w:w="745" w:type="pct"/>
            <w:vMerge w:val="restart"/>
            <w:tcBorders>
              <w:top w:val="single" w:sz="18" w:space="0" w:color="auto"/>
              <w:left w:val="single" w:sz="18" w:space="0" w:color="auto"/>
              <w:right w:val="single" w:sz="6" w:space="0" w:color="auto"/>
            </w:tcBorders>
            <w:vAlign w:val="center"/>
            <w:hideMark/>
          </w:tcPr>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UE Fondamentale</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Code : UEF 3.1.1</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Crédits : 10</w:t>
            </w:r>
          </w:p>
          <w:p w:rsidR="00E703F8" w:rsidRPr="00985676" w:rsidRDefault="00E703F8" w:rsidP="00E703F8">
            <w:pPr>
              <w:autoSpaceDE w:val="0"/>
              <w:autoSpaceDN w:val="0"/>
              <w:adjustRightInd w:val="0"/>
              <w:rPr>
                <w:rFonts w:ascii="Cambria" w:eastAsia="Calibri" w:hAnsi="Cambria" w:cs="Calibri"/>
                <w:color w:val="000000"/>
                <w:lang w:eastAsia="en-US"/>
              </w:rPr>
            </w:pPr>
            <w:r w:rsidRPr="00985676">
              <w:rPr>
                <w:rFonts w:ascii="Cambria" w:eastAsia="Calibri" w:hAnsi="Cambria" w:cs="Calibri"/>
                <w:color w:val="000000"/>
              </w:rPr>
              <w:t>Coefficients : 5</w:t>
            </w:r>
          </w:p>
        </w:tc>
        <w:tc>
          <w:tcPr>
            <w:tcW w:w="8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Procédés minéralurgiques (séparation physique)</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6</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3h00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67h30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82h30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60%</w:t>
            </w:r>
          </w:p>
        </w:tc>
      </w:tr>
      <w:tr w:rsidR="00E703F8" w:rsidRPr="00E703F8" w:rsidTr="00985676">
        <w:trPr>
          <w:cnfStyle w:val="000000100000"/>
          <w:trHeight w:val="516"/>
        </w:trPr>
        <w:tc>
          <w:tcPr>
            <w:cnfStyle w:val="001000000000"/>
            <w:tcW w:w="745" w:type="pct"/>
            <w:vMerge/>
            <w:tcBorders>
              <w:top w:val="single" w:sz="18" w:space="0" w:color="auto"/>
              <w:left w:val="single" w:sz="18" w:space="0" w:color="auto"/>
              <w:right w:val="single" w:sz="6"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Préparation  des minerais</w:t>
            </w:r>
          </w:p>
        </w:tc>
        <w:tc>
          <w:tcPr>
            <w:tcW w:w="2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w:t>
            </w:r>
          </w:p>
        </w:tc>
        <w:tc>
          <w:tcPr>
            <w:tcW w:w="2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45h00</w:t>
            </w:r>
          </w:p>
        </w:tc>
        <w:tc>
          <w:tcPr>
            <w:tcW w:w="66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spacing w:line="360" w:lineRule="auto"/>
              <w:jc w:val="center"/>
              <w:cnfStyle w:val="000000100000"/>
              <w:rPr>
                <w:rFonts w:ascii="Cambria" w:hAnsi="Cambria"/>
                <w:bCs/>
              </w:rPr>
            </w:pPr>
            <w:r w:rsidRPr="00E703F8">
              <w:rPr>
                <w:rFonts w:ascii="Cambria" w:hAnsi="Cambria"/>
                <w:bCs/>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703F8" w:rsidRPr="00E703F8" w:rsidRDefault="00E703F8" w:rsidP="00E703F8">
            <w:pPr>
              <w:spacing w:line="360" w:lineRule="auto"/>
              <w:jc w:val="center"/>
              <w:cnfStyle w:val="000000100000"/>
              <w:rPr>
                <w:rFonts w:ascii="Cambria" w:hAnsi="Cambria"/>
                <w:bCs/>
              </w:rPr>
            </w:pPr>
            <w:r w:rsidRPr="00E703F8">
              <w:rPr>
                <w:rFonts w:ascii="Cambria" w:hAnsi="Cambria"/>
                <w:bCs/>
              </w:rPr>
              <w:t>60%</w:t>
            </w:r>
          </w:p>
        </w:tc>
      </w:tr>
      <w:tr w:rsidR="00E703F8" w:rsidRPr="00E703F8" w:rsidTr="00985676">
        <w:trPr>
          <w:trHeight w:val="498"/>
        </w:trPr>
        <w:tc>
          <w:tcPr>
            <w:cnfStyle w:val="001000000000"/>
            <w:tcW w:w="745" w:type="pct"/>
            <w:vMerge w:val="restart"/>
            <w:tcBorders>
              <w:top w:val="single" w:sz="18" w:space="0" w:color="auto"/>
              <w:left w:val="single" w:sz="18" w:space="0" w:color="auto"/>
              <w:right w:val="single" w:sz="6" w:space="0" w:color="auto"/>
            </w:tcBorders>
            <w:vAlign w:val="center"/>
            <w:hideMark/>
          </w:tcPr>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UE Fondamentale</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Code : UEF 3.1.2</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Crédits : 8</w:t>
            </w:r>
          </w:p>
          <w:p w:rsidR="00E703F8" w:rsidRPr="00985676" w:rsidRDefault="00E703F8" w:rsidP="00E703F8">
            <w:pPr>
              <w:rPr>
                <w:rFonts w:ascii="Cambria" w:eastAsia="Calibri" w:hAnsi="Cambria" w:cs="Calibri"/>
                <w:color w:val="000000"/>
                <w:lang w:eastAsia="en-US"/>
              </w:rPr>
            </w:pPr>
            <w:r w:rsidRPr="00985676">
              <w:rPr>
                <w:rFonts w:ascii="Cambria" w:eastAsia="Calibri" w:hAnsi="Cambria" w:cs="Calibri"/>
                <w:color w:val="000000"/>
              </w:rPr>
              <w:t>Coefficients : 4</w:t>
            </w:r>
          </w:p>
        </w:tc>
        <w:tc>
          <w:tcPr>
            <w:tcW w:w="89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Techniques d’échantillonnage</w:t>
            </w:r>
          </w:p>
        </w:tc>
        <w:tc>
          <w:tcPr>
            <w:tcW w:w="2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4</w:t>
            </w:r>
          </w:p>
        </w:tc>
        <w:tc>
          <w:tcPr>
            <w:tcW w:w="2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45h00</w:t>
            </w:r>
          </w:p>
        </w:tc>
        <w:tc>
          <w:tcPr>
            <w:tcW w:w="66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60%</w:t>
            </w:r>
          </w:p>
        </w:tc>
      </w:tr>
      <w:tr w:rsidR="00E703F8" w:rsidRPr="00E703F8" w:rsidTr="00985676">
        <w:trPr>
          <w:cnfStyle w:val="000000100000"/>
          <w:trHeight w:val="418"/>
        </w:trPr>
        <w:tc>
          <w:tcPr>
            <w:cnfStyle w:val="001000000000"/>
            <w:tcW w:w="745" w:type="pct"/>
            <w:vMerge/>
            <w:tcBorders>
              <w:left w:val="single" w:sz="18" w:space="0" w:color="auto"/>
              <w:right w:val="single" w:sz="6"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Géologie minière</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4</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bCs/>
              </w:rPr>
            </w:pPr>
            <w:r w:rsidRPr="00E703F8">
              <w:rPr>
                <w:rFonts w:ascii="Cambria" w:hAnsi="Cambria"/>
                <w:bCs/>
              </w:rPr>
              <w:t>2</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bCs/>
              </w:rPr>
            </w:pPr>
            <w:r w:rsidRPr="00E703F8">
              <w:rPr>
                <w:rFonts w:ascii="Cambria" w:hAnsi="Cambria"/>
                <w:bCs/>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bCs/>
              </w:rPr>
            </w:pPr>
            <w:r w:rsidRPr="00E703F8">
              <w:rPr>
                <w:rFonts w:ascii="Cambria" w:hAnsi="Cambria"/>
                <w:bCs/>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hAnsi="Cambria"/>
                <w:bCs/>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bCs/>
              </w:rPr>
            </w:pPr>
            <w:r w:rsidRPr="00E703F8">
              <w:rPr>
                <w:rFonts w:ascii="Cambria" w:hAnsi="Cambria"/>
                <w:bCs/>
              </w:rPr>
              <w:t>45h00</w:t>
            </w:r>
          </w:p>
        </w:tc>
        <w:tc>
          <w:tcPr>
            <w:tcW w:w="66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bCs/>
              </w:rPr>
            </w:pPr>
            <w:r w:rsidRPr="00E703F8">
              <w:rPr>
                <w:rFonts w:ascii="Cambria" w:hAnsi="Cambria"/>
                <w:bCs/>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line="360" w:lineRule="auto"/>
              <w:jc w:val="center"/>
              <w:cnfStyle w:val="000000100000"/>
              <w:rPr>
                <w:rFonts w:ascii="Cambria" w:hAnsi="Cambria"/>
                <w:bCs/>
              </w:rPr>
            </w:pPr>
            <w:r w:rsidRPr="00E703F8">
              <w:rPr>
                <w:rFonts w:ascii="Cambria" w:hAnsi="Cambria"/>
                <w:bCs/>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spacing w:line="360" w:lineRule="auto"/>
              <w:jc w:val="center"/>
              <w:cnfStyle w:val="000000100000"/>
              <w:rPr>
                <w:rFonts w:ascii="Cambria" w:hAnsi="Cambria"/>
                <w:bCs/>
              </w:rPr>
            </w:pPr>
            <w:r w:rsidRPr="00E703F8">
              <w:rPr>
                <w:rFonts w:ascii="Cambria" w:hAnsi="Cambria"/>
                <w:bCs/>
              </w:rPr>
              <w:t>60%</w:t>
            </w:r>
          </w:p>
        </w:tc>
      </w:tr>
      <w:tr w:rsidR="00E703F8" w:rsidRPr="00E703F8" w:rsidTr="00985676">
        <w:trPr>
          <w:trHeight w:val="326"/>
        </w:trPr>
        <w:tc>
          <w:tcPr>
            <w:cnfStyle w:val="001000000000"/>
            <w:tcW w:w="745" w:type="pct"/>
            <w:vMerge w:val="restart"/>
            <w:tcBorders>
              <w:top w:val="single" w:sz="18" w:space="0" w:color="auto"/>
              <w:left w:val="single" w:sz="18" w:space="0" w:color="auto"/>
              <w:bottom w:val="single" w:sz="18" w:space="0" w:color="auto"/>
              <w:right w:val="single" w:sz="6" w:space="0" w:color="auto"/>
            </w:tcBorders>
            <w:vAlign w:val="center"/>
            <w:hideMark/>
          </w:tcPr>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UE Méthodologique</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Code : UEM 3.1</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Crédits : 9</w:t>
            </w:r>
          </w:p>
          <w:p w:rsidR="00E703F8" w:rsidRPr="00985676" w:rsidRDefault="00E703F8" w:rsidP="00E703F8">
            <w:pPr>
              <w:autoSpaceDE w:val="0"/>
              <w:autoSpaceDN w:val="0"/>
              <w:adjustRightInd w:val="0"/>
              <w:rPr>
                <w:rFonts w:ascii="Cambria" w:eastAsia="Calibri" w:hAnsi="Cambria" w:cs="Calibri"/>
                <w:color w:val="000000"/>
                <w:lang w:eastAsia="en-US"/>
              </w:rPr>
            </w:pPr>
            <w:r w:rsidRPr="00985676">
              <w:rPr>
                <w:rFonts w:ascii="Cambria" w:eastAsia="Calibri" w:hAnsi="Cambria" w:cs="Calibri"/>
                <w:color w:val="000000"/>
              </w:rPr>
              <w:t>Coefficients : 5</w:t>
            </w:r>
          </w:p>
        </w:tc>
        <w:tc>
          <w:tcPr>
            <w:tcW w:w="8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Minéralogie appliquée</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3</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1h00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37h30</w:t>
            </w:r>
          </w:p>
        </w:tc>
        <w:tc>
          <w:tcPr>
            <w:tcW w:w="66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37h30</w:t>
            </w:r>
          </w:p>
        </w:tc>
        <w:tc>
          <w:tcPr>
            <w:tcW w:w="3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spacing w:line="360" w:lineRule="auto"/>
              <w:jc w:val="center"/>
              <w:cnfStyle w:val="000000000000"/>
              <w:rPr>
                <w:rFonts w:ascii="Cambria" w:hAnsi="Cambria"/>
                <w:bCs/>
              </w:rPr>
            </w:pPr>
            <w:r w:rsidRPr="00E703F8">
              <w:rPr>
                <w:rFonts w:ascii="Cambria" w:hAnsi="Cambria"/>
                <w:bCs/>
              </w:rPr>
              <w:t>60%</w:t>
            </w:r>
          </w:p>
        </w:tc>
      </w:tr>
      <w:tr w:rsidR="00E703F8" w:rsidRPr="00E703F8" w:rsidTr="00985676">
        <w:trPr>
          <w:cnfStyle w:val="000000100000"/>
          <w:trHeight w:val="462"/>
        </w:trPr>
        <w:tc>
          <w:tcPr>
            <w:cnfStyle w:val="001000000000"/>
            <w:tcW w:w="745" w:type="pct"/>
            <w:vMerge/>
            <w:tcBorders>
              <w:top w:val="single" w:sz="18" w:space="0" w:color="auto"/>
              <w:left w:val="single" w:sz="18" w:space="0" w:color="auto"/>
              <w:bottom w:val="single" w:sz="18" w:space="0" w:color="auto"/>
              <w:right w:val="single" w:sz="6"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TP Procédés minéralurgiques</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2</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r>
      <w:tr w:rsidR="00E703F8" w:rsidRPr="00E703F8" w:rsidTr="00985676">
        <w:trPr>
          <w:trHeight w:val="484"/>
        </w:trPr>
        <w:tc>
          <w:tcPr>
            <w:cnfStyle w:val="001000000000"/>
            <w:tcW w:w="745" w:type="pct"/>
            <w:vMerge/>
            <w:tcBorders>
              <w:top w:val="single" w:sz="18" w:space="0" w:color="auto"/>
              <w:left w:val="single" w:sz="18" w:space="0" w:color="auto"/>
              <w:bottom w:val="single" w:sz="18" w:space="0" w:color="auto"/>
              <w:right w:val="single" w:sz="6"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TP préparation des minerais</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2</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22h30</w:t>
            </w:r>
          </w:p>
        </w:tc>
        <w:tc>
          <w:tcPr>
            <w:tcW w:w="66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27h30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r>
      <w:tr w:rsidR="00E703F8" w:rsidRPr="00E703F8" w:rsidTr="00985676">
        <w:trPr>
          <w:cnfStyle w:val="000000100000"/>
          <w:trHeight w:val="528"/>
        </w:trPr>
        <w:tc>
          <w:tcPr>
            <w:cnfStyle w:val="001000000000"/>
            <w:tcW w:w="745" w:type="pct"/>
            <w:vMerge/>
            <w:tcBorders>
              <w:top w:val="single" w:sz="18" w:space="0" w:color="auto"/>
              <w:left w:val="single" w:sz="18" w:space="0" w:color="auto"/>
              <w:bottom w:val="single" w:sz="18" w:space="0" w:color="auto"/>
              <w:right w:val="single" w:sz="6"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100000"/>
              <w:rPr>
                <w:rFonts w:ascii="Cambria" w:hAnsi="Cambria" w:cs="Calibri"/>
              </w:rPr>
            </w:pPr>
            <w:r w:rsidRPr="00E703F8">
              <w:rPr>
                <w:rFonts w:ascii="Cambria" w:eastAsia="Times New Roman" w:hAnsi="Cambria" w:cs="Calibri"/>
              </w:rPr>
              <w:t>Outils informatiques miniers</w:t>
            </w:r>
          </w:p>
        </w:tc>
        <w:tc>
          <w:tcPr>
            <w:tcW w:w="2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2</w:t>
            </w:r>
          </w:p>
        </w:tc>
        <w:tc>
          <w:tcPr>
            <w:tcW w:w="2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FD409F" w:rsidP="00E703F8">
            <w:pPr>
              <w:jc w:val="center"/>
              <w:cnfStyle w:val="000000100000"/>
              <w:rPr>
                <w:rFonts w:ascii="Cambria" w:hAnsi="Cambria"/>
              </w:rPr>
            </w:pPr>
            <w:r w:rsidRPr="00E703F8">
              <w:rPr>
                <w:rFonts w:ascii="Cambria" w:eastAsia="Calibri" w:hAnsi="Cambria"/>
                <w:bCs/>
                <w:lang w:eastAsia="en-US"/>
              </w:rPr>
              <w:t>1h30</w:t>
            </w:r>
          </w:p>
        </w:tc>
        <w:tc>
          <w:tcPr>
            <w:tcW w:w="5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22h30</w:t>
            </w:r>
          </w:p>
        </w:tc>
        <w:tc>
          <w:tcPr>
            <w:tcW w:w="66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27h30</w:t>
            </w:r>
          </w:p>
        </w:tc>
        <w:tc>
          <w:tcPr>
            <w:tcW w:w="3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spacing w:line="360" w:lineRule="auto"/>
              <w:jc w:val="center"/>
              <w:cnfStyle w:val="000000100000"/>
              <w:rPr>
                <w:rFonts w:ascii="Cambria" w:hAnsi="Cambria"/>
                <w:bCs/>
              </w:rPr>
            </w:pP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03F8" w:rsidRPr="00E703F8" w:rsidRDefault="00E703F8" w:rsidP="00E703F8">
            <w:pPr>
              <w:spacing w:line="360" w:lineRule="auto"/>
              <w:jc w:val="center"/>
              <w:cnfStyle w:val="000000100000"/>
              <w:rPr>
                <w:rFonts w:ascii="Cambria" w:hAnsi="Cambria"/>
                <w:bCs/>
              </w:rPr>
            </w:pPr>
            <w:r w:rsidRPr="00E703F8">
              <w:rPr>
                <w:rFonts w:ascii="Cambria" w:hAnsi="Cambria"/>
                <w:bCs/>
              </w:rPr>
              <w:t>100%</w:t>
            </w:r>
          </w:p>
        </w:tc>
      </w:tr>
      <w:tr w:rsidR="00E703F8" w:rsidRPr="00E703F8" w:rsidTr="00985676">
        <w:trPr>
          <w:trHeight w:val="492"/>
        </w:trPr>
        <w:tc>
          <w:tcPr>
            <w:cnfStyle w:val="001000000000"/>
            <w:tcW w:w="745" w:type="pct"/>
            <w:vMerge w:val="restart"/>
            <w:tcBorders>
              <w:top w:val="single" w:sz="18" w:space="0" w:color="auto"/>
              <w:left w:val="single" w:sz="18" w:space="0" w:color="auto"/>
              <w:bottom w:val="single" w:sz="18" w:space="0" w:color="auto"/>
              <w:right w:val="single" w:sz="4" w:space="0" w:color="auto"/>
            </w:tcBorders>
            <w:hideMark/>
          </w:tcPr>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UE Découverte</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Code : UED 3.1</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Crédits : 2 ; coef. 2</w:t>
            </w:r>
          </w:p>
          <w:p w:rsidR="00E703F8" w:rsidRPr="00985676" w:rsidRDefault="00E703F8" w:rsidP="00E703F8">
            <w:pPr>
              <w:autoSpaceDE w:val="0"/>
              <w:autoSpaceDN w:val="0"/>
              <w:adjustRightInd w:val="0"/>
              <w:rPr>
                <w:rFonts w:ascii="Cambria" w:eastAsia="Calibri" w:hAnsi="Cambria" w:cs="Calibri"/>
                <w:color w:val="000000"/>
                <w:lang w:eastAsia="en-US"/>
              </w:rPr>
            </w:pPr>
          </w:p>
        </w:tc>
        <w:tc>
          <w:tcPr>
            <w:tcW w:w="89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703F8" w:rsidRPr="00E703F8" w:rsidRDefault="00E703F8" w:rsidP="00E703F8">
            <w:pPr>
              <w:spacing w:after="120"/>
              <w:cnfStyle w:val="000000000000"/>
              <w:rPr>
                <w:rFonts w:ascii="Cambria" w:hAnsi="Cambria"/>
              </w:rPr>
            </w:pPr>
            <w:r w:rsidRPr="00E703F8">
              <w:rPr>
                <w:rFonts w:ascii="Cambria" w:hAnsi="Cambria" w:cs="Calibri"/>
              </w:rPr>
              <w:t>Environnement minier : normes et législation</w:t>
            </w:r>
          </w:p>
        </w:tc>
        <w:tc>
          <w:tcPr>
            <w:tcW w:w="236"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before="240"/>
              <w:jc w:val="center"/>
              <w:cnfStyle w:val="000000000000"/>
              <w:rPr>
                <w:rFonts w:ascii="Cambria" w:hAnsi="Cambria"/>
                <w:bCs/>
              </w:rPr>
            </w:pPr>
            <w:r w:rsidRPr="00E703F8">
              <w:rPr>
                <w:rFonts w:ascii="Cambria" w:hAnsi="Cambria"/>
                <w:bCs/>
              </w:rPr>
              <w:t>1</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spacing w:before="240"/>
              <w:jc w:val="center"/>
              <w:cnfStyle w:val="0000000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before="240"/>
              <w:jc w:val="center"/>
              <w:cnfStyle w:val="000000000000"/>
              <w:rPr>
                <w:rFonts w:ascii="Cambria" w:hAnsi="Cambria"/>
                <w:bCs/>
              </w:rPr>
            </w:pPr>
            <w:r w:rsidRPr="00E703F8">
              <w:rPr>
                <w:rFonts w:ascii="Cambria" w:eastAsia="Calibri" w:hAnsi="Cambria"/>
                <w:bCs/>
                <w:lang w:eastAsia="en-US"/>
              </w:rPr>
              <w:t>1h30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spacing w:before="240"/>
              <w:jc w:val="center"/>
              <w:cnfStyle w:val="000000000000"/>
              <w:rPr>
                <w:rFonts w:ascii="Cambria" w:eastAsia="Calibri" w:hAnsi="Cambria"/>
                <w:bCs/>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spacing w:before="240"/>
              <w:jc w:val="center"/>
              <w:cnfStyle w:val="000000000000"/>
              <w:rPr>
                <w:rFonts w:ascii="Cambria" w:eastAsia="Calibri" w:hAnsi="Cambria"/>
                <w:bCs/>
                <w:lang w:eastAsia="en-US"/>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spacing w:before="240"/>
              <w:jc w:val="center"/>
              <w:cnfStyle w:val="000000000000"/>
              <w:rPr>
                <w:rFonts w:ascii="Cambria" w:hAnsi="Cambria"/>
              </w:rPr>
            </w:pPr>
            <w:r w:rsidRPr="00E703F8">
              <w:rPr>
                <w:rFonts w:ascii="Cambria" w:eastAsia="Calibri" w:hAnsi="Cambria"/>
                <w:bCs/>
                <w:lang w:eastAsia="en-US"/>
              </w:rPr>
              <w:t>22h30</w:t>
            </w:r>
          </w:p>
        </w:tc>
        <w:tc>
          <w:tcPr>
            <w:tcW w:w="66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before="240"/>
              <w:jc w:val="center"/>
              <w:cnfStyle w:val="000000000000"/>
              <w:rPr>
                <w:rFonts w:ascii="Cambria" w:hAnsi="Cambria"/>
              </w:rPr>
            </w:pPr>
            <w:r w:rsidRPr="00E703F8">
              <w:rPr>
                <w:rFonts w:ascii="Cambria" w:eastAsia="Calibri" w:hAnsi="Cambria"/>
                <w:bCs/>
                <w:lang w:eastAsia="en-US"/>
              </w:rPr>
              <w:t>02h30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spacing w:before="240"/>
              <w:jc w:val="center"/>
              <w:cnfStyle w:val="000000000000"/>
              <w:rPr>
                <w:rFonts w:ascii="Cambria" w:eastAsia="Calibri" w:hAnsi="Cambria"/>
                <w:bCs/>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spacing w:before="240"/>
              <w:jc w:val="center"/>
              <w:cnfStyle w:val="000000000000"/>
              <w:rPr>
                <w:rFonts w:ascii="Cambria" w:hAnsi="Cambria"/>
                <w:bCs/>
              </w:rPr>
            </w:pPr>
            <w:r w:rsidRPr="00E703F8">
              <w:rPr>
                <w:rFonts w:ascii="Cambria" w:hAnsi="Cambria"/>
                <w:bCs/>
              </w:rPr>
              <w:t>100%</w:t>
            </w:r>
          </w:p>
        </w:tc>
      </w:tr>
      <w:tr w:rsidR="00E703F8" w:rsidRPr="00E703F8" w:rsidTr="00985676">
        <w:trPr>
          <w:cnfStyle w:val="000000100000"/>
          <w:trHeight w:val="508"/>
        </w:trPr>
        <w:tc>
          <w:tcPr>
            <w:cnfStyle w:val="001000000000"/>
            <w:tcW w:w="745" w:type="pct"/>
            <w:vMerge/>
            <w:tcBorders>
              <w:top w:val="single" w:sz="18" w:space="0" w:color="auto"/>
              <w:left w:val="single" w:sz="18" w:space="0" w:color="auto"/>
              <w:bottom w:val="single" w:sz="18" w:space="0" w:color="auto"/>
              <w:right w:val="single" w:sz="4" w:space="0" w:color="auto"/>
            </w:tcBorders>
            <w:vAlign w:val="center"/>
            <w:hideMark/>
          </w:tcPr>
          <w:p w:rsidR="00E703F8" w:rsidRPr="00985676" w:rsidRDefault="00E703F8" w:rsidP="00E703F8">
            <w:pPr>
              <w:rPr>
                <w:rFonts w:ascii="Cambria" w:eastAsia="Calibri" w:hAnsi="Cambria" w:cs="Calibri"/>
                <w:color w:val="000000"/>
                <w:lang w:eastAsia="en-US"/>
              </w:rPr>
            </w:pPr>
          </w:p>
        </w:tc>
        <w:tc>
          <w:tcPr>
            <w:tcW w:w="898"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703F8" w:rsidRPr="00E703F8" w:rsidRDefault="00E703F8" w:rsidP="00E703F8">
            <w:pPr>
              <w:cnfStyle w:val="000000100000"/>
              <w:rPr>
                <w:rFonts w:ascii="Cambria" w:eastAsia="Times New Roman" w:hAnsi="Cambria" w:cs="Calibri"/>
              </w:rPr>
            </w:pPr>
            <w:r w:rsidRPr="00E703F8">
              <w:rPr>
                <w:rFonts w:ascii="Cambria" w:eastAsia="Times New Roman" w:hAnsi="Cambria" w:cs="Calibri"/>
              </w:rPr>
              <w:t>Bonification des granulats</w:t>
            </w:r>
          </w:p>
        </w:tc>
        <w:tc>
          <w:tcPr>
            <w:tcW w:w="236"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1</w:t>
            </w:r>
          </w:p>
        </w:tc>
        <w:tc>
          <w:tcPr>
            <w:tcW w:w="2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highlight w:val="yellow"/>
                <w:lang w:eastAsia="en-US"/>
              </w:rPr>
            </w:pPr>
          </w:p>
        </w:tc>
        <w:tc>
          <w:tcPr>
            <w:tcW w:w="2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hAnsi="Cambria"/>
              </w:rPr>
            </w:pPr>
            <w:r w:rsidRPr="00E703F8">
              <w:rPr>
                <w:rFonts w:ascii="Cambria" w:eastAsia="Calibri" w:hAnsi="Cambria"/>
                <w:bCs/>
                <w:lang w:eastAsia="en-US"/>
              </w:rPr>
              <w:t>22h30</w:t>
            </w:r>
          </w:p>
        </w:tc>
        <w:tc>
          <w:tcPr>
            <w:tcW w:w="66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hAnsi="Cambria"/>
              </w:rPr>
            </w:pPr>
            <w:r w:rsidRPr="00E703F8">
              <w:rPr>
                <w:rFonts w:ascii="Cambria" w:eastAsia="Calibri" w:hAnsi="Cambria"/>
                <w:bCs/>
                <w:lang w:eastAsia="en-US"/>
              </w:rPr>
              <w:t>02h30</w:t>
            </w:r>
          </w:p>
        </w:tc>
        <w:tc>
          <w:tcPr>
            <w:tcW w:w="3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100%</w:t>
            </w:r>
          </w:p>
        </w:tc>
      </w:tr>
      <w:tr w:rsidR="00E703F8" w:rsidRPr="00E703F8" w:rsidTr="00985676">
        <w:trPr>
          <w:trHeight w:val="360"/>
        </w:trPr>
        <w:tc>
          <w:tcPr>
            <w:cnfStyle w:val="001000000000"/>
            <w:tcW w:w="745" w:type="pct"/>
            <w:tcBorders>
              <w:top w:val="single" w:sz="18" w:space="0" w:color="auto"/>
              <w:left w:val="single" w:sz="18" w:space="0" w:color="auto"/>
              <w:bottom w:val="single" w:sz="18" w:space="0" w:color="auto"/>
              <w:right w:val="single" w:sz="6" w:space="0" w:color="auto"/>
            </w:tcBorders>
            <w:hideMark/>
          </w:tcPr>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UE Transversale</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Code : UET 3.1</w:t>
            </w:r>
          </w:p>
          <w:p w:rsidR="00E703F8" w:rsidRPr="00985676" w:rsidRDefault="00E703F8" w:rsidP="00E703F8">
            <w:pPr>
              <w:autoSpaceDE w:val="0"/>
              <w:autoSpaceDN w:val="0"/>
              <w:adjustRightInd w:val="0"/>
              <w:rPr>
                <w:rFonts w:ascii="Cambria" w:eastAsia="Calibri" w:hAnsi="Cambria" w:cs="Calibri"/>
                <w:color w:val="000000"/>
              </w:rPr>
            </w:pPr>
            <w:r w:rsidRPr="00985676">
              <w:rPr>
                <w:rFonts w:ascii="Cambria" w:eastAsia="Calibri" w:hAnsi="Cambria" w:cs="Calibri"/>
                <w:color w:val="000000"/>
              </w:rPr>
              <w:t>Crédits : 1</w:t>
            </w:r>
          </w:p>
          <w:p w:rsidR="00E703F8" w:rsidRPr="00985676" w:rsidRDefault="00E703F8" w:rsidP="00E703F8">
            <w:pPr>
              <w:autoSpaceDE w:val="0"/>
              <w:autoSpaceDN w:val="0"/>
              <w:adjustRightInd w:val="0"/>
              <w:rPr>
                <w:rFonts w:ascii="Cambria" w:eastAsia="Calibri" w:hAnsi="Cambria" w:cs="Calibri"/>
                <w:color w:val="000000"/>
                <w:lang w:eastAsia="en-US"/>
              </w:rPr>
            </w:pPr>
            <w:r w:rsidRPr="00985676">
              <w:rPr>
                <w:rFonts w:ascii="Cambria" w:eastAsia="Calibri" w:hAnsi="Cambria" w:cs="Calibri"/>
                <w:color w:val="000000"/>
              </w:rPr>
              <w:t>Coefficients : 1</w:t>
            </w:r>
          </w:p>
        </w:tc>
        <w:tc>
          <w:tcPr>
            <w:tcW w:w="89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cnfStyle w:val="000000000000"/>
              <w:rPr>
                <w:rFonts w:ascii="Cambria" w:hAnsi="Cambria"/>
                <w:bCs/>
              </w:rPr>
            </w:pPr>
            <w:r w:rsidRPr="00E703F8">
              <w:rPr>
                <w:rFonts w:ascii="Cambria" w:eastAsia="Times New Roman" w:hAnsi="Cambria" w:cs="Calibri"/>
              </w:rPr>
              <w:t>Anglais technique2</w:t>
            </w:r>
          </w:p>
        </w:tc>
        <w:tc>
          <w:tcPr>
            <w:tcW w:w="2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2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22h30</w:t>
            </w:r>
          </w:p>
        </w:tc>
        <w:tc>
          <w:tcPr>
            <w:tcW w:w="66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02h30</w:t>
            </w:r>
          </w:p>
        </w:tc>
        <w:tc>
          <w:tcPr>
            <w:tcW w:w="3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100%</w:t>
            </w:r>
          </w:p>
        </w:tc>
      </w:tr>
      <w:tr w:rsidR="00E703F8" w:rsidRPr="00E703F8" w:rsidTr="00985676">
        <w:trPr>
          <w:cnfStyle w:val="000000100000"/>
          <w:trHeight w:val="288"/>
        </w:trPr>
        <w:tc>
          <w:tcPr>
            <w:cnfStyle w:val="001000000000"/>
            <w:tcW w:w="745" w:type="pct"/>
            <w:tcBorders>
              <w:top w:val="single" w:sz="18" w:space="0" w:color="auto"/>
              <w:left w:val="single" w:sz="18" w:space="0" w:color="auto"/>
              <w:right w:val="single" w:sz="6" w:space="0" w:color="auto"/>
            </w:tcBorders>
            <w:hideMark/>
          </w:tcPr>
          <w:p w:rsidR="00E703F8" w:rsidRPr="00985676" w:rsidRDefault="00E703F8" w:rsidP="00E703F8">
            <w:pPr>
              <w:autoSpaceDE w:val="0"/>
              <w:autoSpaceDN w:val="0"/>
              <w:adjustRightInd w:val="0"/>
              <w:jc w:val="center"/>
              <w:rPr>
                <w:rFonts w:ascii="Cambria" w:eastAsia="Calibri" w:hAnsi="Cambria" w:cs="Calibri"/>
                <w:color w:val="000000"/>
                <w:lang w:eastAsia="en-US"/>
              </w:rPr>
            </w:pPr>
            <w:r w:rsidRPr="00985676">
              <w:rPr>
                <w:rFonts w:ascii="Cambria" w:eastAsia="Calibri" w:hAnsi="Cambria" w:cs="Calibri"/>
                <w:color w:val="000000"/>
              </w:rPr>
              <w:t>Total semestre 5</w:t>
            </w:r>
          </w:p>
        </w:tc>
        <w:tc>
          <w:tcPr>
            <w:tcW w:w="8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cnfStyle w:val="000000100000"/>
              <w:rPr>
                <w:rFonts w:ascii="Cambria" w:eastAsia="Calibri" w:hAnsi="Cambria" w:cs="Calibri"/>
                <w:b/>
                <w:bCs/>
                <w:color w:val="000000"/>
                <w:lang w:eastAsia="en-US"/>
              </w:rPr>
            </w:pP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30</w:t>
            </w: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17</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FD409F">
            <w:pPr>
              <w:cnfStyle w:val="000000100000"/>
              <w:rPr>
                <w:rFonts w:ascii="Cambria" w:hAnsi="Cambria"/>
                <w:b/>
                <w:bCs/>
                <w:lang w:eastAsia="en-US"/>
              </w:rPr>
            </w:pPr>
            <w:r w:rsidRPr="00E703F8">
              <w:rPr>
                <w:rFonts w:ascii="Cambria" w:hAnsi="Cambria"/>
                <w:b/>
                <w:bCs/>
                <w:lang w:eastAsia="en-US"/>
              </w:rPr>
              <w:t>1</w:t>
            </w:r>
            <w:r w:rsidR="00FD409F">
              <w:rPr>
                <w:rFonts w:ascii="Cambria" w:hAnsi="Cambria"/>
                <w:b/>
                <w:bCs/>
                <w:lang w:eastAsia="en-US"/>
              </w:rPr>
              <w:t>3</w:t>
            </w:r>
            <w:r w:rsidRPr="00E703F8">
              <w:rPr>
                <w:rFonts w:ascii="Cambria" w:hAnsi="Cambria"/>
                <w:b/>
                <w:bCs/>
                <w:lang w:eastAsia="en-US"/>
              </w:rPr>
              <w:t>h</w:t>
            </w:r>
            <w:r w:rsidR="00FD409F">
              <w:rPr>
                <w:rFonts w:ascii="Cambria" w:hAnsi="Cambria"/>
                <w:b/>
                <w:bCs/>
                <w:lang w:eastAsia="en-US"/>
              </w:rPr>
              <w:t>3</w:t>
            </w:r>
            <w:r w:rsidRPr="00E703F8">
              <w:rPr>
                <w:rFonts w:ascii="Cambria" w:hAnsi="Cambria"/>
                <w:b/>
                <w:bCs/>
                <w:lang w:eastAsia="en-US"/>
              </w:rPr>
              <w:t>0</w:t>
            </w:r>
          </w:p>
        </w:tc>
        <w:tc>
          <w:tcPr>
            <w:tcW w:w="2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lang w:eastAsia="en-US"/>
              </w:rPr>
              <w:t>6h00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FD409F" w:rsidP="00FD409F">
            <w:pPr>
              <w:autoSpaceDE w:val="0"/>
              <w:autoSpaceDN w:val="0"/>
              <w:adjustRightInd w:val="0"/>
              <w:jc w:val="center"/>
              <w:cnfStyle w:val="000000100000"/>
              <w:rPr>
                <w:rFonts w:ascii="Cambria" w:eastAsia="Calibri" w:hAnsi="Cambria" w:cs="Calibri"/>
                <w:b/>
                <w:bCs/>
                <w:color w:val="000000"/>
                <w:lang w:eastAsia="en-US"/>
              </w:rPr>
            </w:pPr>
            <w:r>
              <w:rPr>
                <w:rFonts w:ascii="Cambria" w:eastAsia="Calibri" w:hAnsi="Cambria" w:cs="Calibri"/>
                <w:b/>
                <w:bCs/>
                <w:color w:val="000000"/>
                <w:lang w:eastAsia="en-US"/>
              </w:rPr>
              <w:t>5</w:t>
            </w:r>
            <w:r w:rsidR="00E703F8" w:rsidRPr="00E703F8">
              <w:rPr>
                <w:rFonts w:ascii="Cambria" w:eastAsia="Calibri" w:hAnsi="Cambria" w:cs="Calibri"/>
                <w:b/>
                <w:bCs/>
                <w:color w:val="000000"/>
                <w:lang w:eastAsia="en-US"/>
              </w:rPr>
              <w:t>h</w:t>
            </w:r>
            <w:r>
              <w:rPr>
                <w:rFonts w:ascii="Cambria" w:eastAsia="Calibri" w:hAnsi="Cambria" w:cs="Calibri"/>
                <w:b/>
                <w:bCs/>
                <w:color w:val="000000"/>
                <w:lang w:eastAsia="en-US"/>
              </w:rPr>
              <w:t>3</w:t>
            </w:r>
            <w:r w:rsidR="00E703F8" w:rsidRPr="00E703F8">
              <w:rPr>
                <w:rFonts w:ascii="Cambria" w:eastAsia="Calibri" w:hAnsi="Cambria" w:cs="Calibri"/>
                <w:b/>
                <w:bCs/>
                <w:color w:val="000000"/>
                <w:lang w:eastAsia="en-US"/>
              </w:rPr>
              <w:t>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lang w:eastAsia="en-US"/>
              </w:rPr>
            </w:pPr>
            <w:r w:rsidRPr="00E703F8">
              <w:rPr>
                <w:rFonts w:ascii="Cambria" w:eastAsia="Calibri" w:hAnsi="Cambria" w:cs="Calibri"/>
                <w:b/>
                <w:bCs/>
              </w:rPr>
              <w:t>375h00</w:t>
            </w:r>
          </w:p>
        </w:tc>
        <w:tc>
          <w:tcPr>
            <w:tcW w:w="66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lang w:eastAsia="en-US"/>
              </w:rPr>
            </w:pPr>
            <w:r w:rsidRPr="00E703F8">
              <w:rPr>
                <w:rFonts w:ascii="Cambria" w:eastAsia="Calibri" w:hAnsi="Cambria" w:cs="Calibri"/>
                <w:b/>
                <w:bCs/>
              </w:rPr>
              <w:t>375h00</w:t>
            </w:r>
          </w:p>
        </w:tc>
        <w:tc>
          <w:tcPr>
            <w:tcW w:w="3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p>
        </w:tc>
      </w:tr>
    </w:tbl>
    <w:p w:rsidR="00E703F8" w:rsidRPr="00E703F8" w:rsidRDefault="00E703F8" w:rsidP="00E703F8">
      <w:pPr>
        <w:rPr>
          <w:rFonts w:ascii="Cambria" w:eastAsia="Calibri" w:hAnsi="Cambria" w:cs="Calibri"/>
          <w:b/>
          <w:bCs/>
          <w:color w:val="000000"/>
          <w:u w:val="thick" w:color="F79646"/>
        </w:rPr>
      </w:pPr>
      <w:r w:rsidRPr="00E703F8">
        <w:rPr>
          <w:rFonts w:ascii="Cambria" w:eastAsia="Calibri" w:hAnsi="Cambria" w:cs="Calibri"/>
          <w:b/>
          <w:bCs/>
          <w:color w:val="000000"/>
          <w:u w:val="thick" w:color="F79646"/>
        </w:rPr>
        <w:t>Semestre 6</w:t>
      </w:r>
    </w:p>
    <w:tbl>
      <w:tblPr>
        <w:tblStyle w:val="Tramemoyenne2-Accent61"/>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3056"/>
        <w:gridCol w:w="567"/>
        <w:gridCol w:w="708"/>
        <w:gridCol w:w="993"/>
        <w:gridCol w:w="849"/>
        <w:gridCol w:w="852"/>
        <w:gridCol w:w="1700"/>
        <w:gridCol w:w="1988"/>
        <w:gridCol w:w="1133"/>
        <w:gridCol w:w="1133"/>
      </w:tblGrid>
      <w:tr w:rsidR="00E703F8" w:rsidRPr="00E703F8" w:rsidTr="00E822F1">
        <w:trPr>
          <w:cnfStyle w:val="100000000000"/>
          <w:trHeight w:val="604"/>
        </w:trPr>
        <w:tc>
          <w:tcPr>
            <w:cnfStyle w:val="001000000100"/>
            <w:tcW w:w="672" w:type="pct"/>
            <w:vMerge w:val="restart"/>
            <w:tcBorders>
              <w:left w:val="single" w:sz="18" w:space="0" w:color="auto"/>
              <w:right w:val="single" w:sz="18" w:space="0" w:color="auto"/>
            </w:tcBorders>
            <w:vAlign w:val="center"/>
            <w:hideMark/>
          </w:tcPr>
          <w:p w:rsidR="00E703F8" w:rsidRPr="00E703F8" w:rsidRDefault="00E703F8" w:rsidP="00E703F8">
            <w:pPr>
              <w:autoSpaceDE w:val="0"/>
              <w:autoSpaceDN w:val="0"/>
              <w:adjustRightInd w:val="0"/>
              <w:jc w:val="center"/>
              <w:rPr>
                <w:rFonts w:ascii="Cambria" w:eastAsia="Calibri" w:hAnsi="Cambria" w:cs="Calibri"/>
                <w:color w:val="000000"/>
                <w:lang w:eastAsia="en-US"/>
              </w:rPr>
            </w:pPr>
            <w:r w:rsidRPr="00E703F8">
              <w:rPr>
                <w:rFonts w:ascii="Cambria" w:eastAsia="Calibri" w:hAnsi="Cambria" w:cs="Calibri"/>
                <w:color w:val="000000"/>
              </w:rPr>
              <w:t>Unité d'enseignement</w:t>
            </w:r>
          </w:p>
        </w:tc>
        <w:tc>
          <w:tcPr>
            <w:tcW w:w="1019" w:type="pct"/>
            <w:tcBorders>
              <w:left w:val="single" w:sz="18" w:space="0" w:color="auto"/>
              <w:bottom w:val="single" w:sz="4"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lang w:eastAsia="en-US"/>
              </w:rPr>
              <w:t>Matières</w:t>
            </w:r>
          </w:p>
        </w:tc>
        <w:tc>
          <w:tcPr>
            <w:tcW w:w="189" w:type="pct"/>
            <w:vMerge w:val="restart"/>
            <w:tcBorders>
              <w:left w:val="single" w:sz="6" w:space="0" w:color="auto"/>
              <w:right w:val="single" w:sz="6" w:space="0" w:color="auto"/>
            </w:tcBorders>
            <w:textDirection w:val="btLr"/>
            <w:vAlign w:val="center"/>
            <w:hideMark/>
          </w:tcPr>
          <w:p w:rsidR="00E703F8" w:rsidRPr="00256066" w:rsidRDefault="00E703F8" w:rsidP="00E703F8">
            <w:pPr>
              <w:autoSpaceDE w:val="0"/>
              <w:autoSpaceDN w:val="0"/>
              <w:adjustRightInd w:val="0"/>
              <w:ind w:left="113" w:right="113"/>
              <w:jc w:val="center"/>
              <w:cnfStyle w:val="100000000000"/>
              <w:rPr>
                <w:rFonts w:ascii="Cambria" w:eastAsia="Calibri" w:hAnsi="Cambria" w:cs="Calibri"/>
                <w:color w:val="000000"/>
                <w:lang w:eastAsia="en-US"/>
              </w:rPr>
            </w:pPr>
            <w:r w:rsidRPr="00256066">
              <w:rPr>
                <w:rFonts w:ascii="Cambria" w:eastAsia="Calibri" w:hAnsi="Cambria" w:cs="Calibri"/>
                <w:color w:val="000000"/>
              </w:rPr>
              <w:t>Crédits</w:t>
            </w:r>
          </w:p>
        </w:tc>
        <w:tc>
          <w:tcPr>
            <w:tcW w:w="236" w:type="pct"/>
            <w:vMerge w:val="restart"/>
            <w:tcBorders>
              <w:left w:val="single" w:sz="6" w:space="0" w:color="auto"/>
              <w:right w:val="single" w:sz="6" w:space="0" w:color="auto"/>
            </w:tcBorders>
            <w:textDirection w:val="btLr"/>
            <w:vAlign w:val="center"/>
            <w:hideMark/>
          </w:tcPr>
          <w:p w:rsidR="00E703F8" w:rsidRPr="00256066" w:rsidRDefault="00E703F8" w:rsidP="00E703F8">
            <w:pPr>
              <w:autoSpaceDE w:val="0"/>
              <w:autoSpaceDN w:val="0"/>
              <w:adjustRightInd w:val="0"/>
              <w:ind w:left="113" w:right="113"/>
              <w:jc w:val="center"/>
              <w:cnfStyle w:val="100000000000"/>
              <w:rPr>
                <w:rFonts w:ascii="Cambria" w:eastAsia="Calibri" w:hAnsi="Cambria" w:cs="Calibri"/>
                <w:color w:val="000000"/>
                <w:lang w:eastAsia="en-US"/>
              </w:rPr>
            </w:pPr>
            <w:r w:rsidRPr="00256066">
              <w:rPr>
                <w:rFonts w:ascii="Cambria" w:eastAsia="Calibri" w:hAnsi="Cambria" w:cs="Calibri"/>
                <w:color w:val="000000"/>
              </w:rPr>
              <w:t>Coefficient</w:t>
            </w:r>
          </w:p>
        </w:tc>
        <w:tc>
          <w:tcPr>
            <w:tcW w:w="898" w:type="pct"/>
            <w:gridSpan w:val="3"/>
            <w:tcBorders>
              <w:left w:val="single" w:sz="6" w:space="0" w:color="auto"/>
              <w:bottom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Volume horaire hebdomadaire</w:t>
            </w:r>
          </w:p>
        </w:tc>
        <w:tc>
          <w:tcPr>
            <w:tcW w:w="567"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Volume Horaire Semestriel</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(15 semaines)</w:t>
            </w:r>
          </w:p>
        </w:tc>
        <w:tc>
          <w:tcPr>
            <w:tcW w:w="663" w:type="pct"/>
            <w:vMerge w:val="restart"/>
            <w:tcBorders>
              <w:left w:val="single" w:sz="6" w:space="0" w:color="auto"/>
              <w:right w:val="single" w:sz="6"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rPr>
            </w:pPr>
            <w:r w:rsidRPr="00E703F8">
              <w:rPr>
                <w:rFonts w:ascii="Cambria" w:eastAsia="Calibri" w:hAnsi="Cambria" w:cs="Calibri"/>
                <w:color w:val="000000"/>
              </w:rPr>
              <w:t>Travail Complémentaire</w:t>
            </w:r>
          </w:p>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en Consultation            (15 semaines)</w:t>
            </w:r>
          </w:p>
        </w:tc>
        <w:tc>
          <w:tcPr>
            <w:tcW w:w="756" w:type="pct"/>
            <w:gridSpan w:val="2"/>
            <w:tcBorders>
              <w:left w:val="single" w:sz="6" w:space="0" w:color="auto"/>
              <w:bottom w:val="single" w:sz="6" w:space="0" w:color="auto"/>
              <w:right w:val="single" w:sz="18" w:space="0" w:color="auto"/>
            </w:tcBorders>
            <w:vAlign w:val="center"/>
            <w:hideMark/>
          </w:tcPr>
          <w:p w:rsidR="00E703F8" w:rsidRPr="00E703F8" w:rsidRDefault="00E703F8" w:rsidP="00E703F8">
            <w:pPr>
              <w:autoSpaceDE w:val="0"/>
              <w:autoSpaceDN w:val="0"/>
              <w:adjustRightInd w:val="0"/>
              <w:jc w:val="center"/>
              <w:cnfStyle w:val="100000000000"/>
              <w:rPr>
                <w:rFonts w:ascii="Cambria" w:eastAsia="Calibri" w:hAnsi="Cambria" w:cs="Calibri"/>
                <w:color w:val="000000"/>
                <w:lang w:eastAsia="en-US"/>
              </w:rPr>
            </w:pPr>
            <w:r w:rsidRPr="00E703F8">
              <w:rPr>
                <w:rFonts w:ascii="Cambria" w:eastAsia="Calibri" w:hAnsi="Cambria" w:cs="Calibri"/>
                <w:color w:val="000000"/>
              </w:rPr>
              <w:t>Mode d’évaluation</w:t>
            </w:r>
          </w:p>
        </w:tc>
      </w:tr>
      <w:tr w:rsidR="00F54122" w:rsidRPr="00E703F8" w:rsidTr="00E822F1">
        <w:trPr>
          <w:cnfStyle w:val="000000100000"/>
          <w:trHeight w:val="757"/>
        </w:trPr>
        <w:tc>
          <w:tcPr>
            <w:cnfStyle w:val="001000000000"/>
            <w:tcW w:w="672" w:type="pct"/>
            <w:vMerge/>
            <w:tcBorders>
              <w:top w:val="single" w:sz="18" w:space="0" w:color="auto"/>
              <w:left w:val="single" w:sz="18" w:space="0" w:color="auto"/>
              <w:bottom w:val="single" w:sz="18" w:space="0" w:color="auto"/>
              <w:right w:val="single" w:sz="18"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703F8" w:rsidRPr="00E703F8" w:rsidRDefault="00E703F8" w:rsidP="00E703F8">
            <w:pPr>
              <w:jc w:val="center"/>
              <w:cnfStyle w:val="000000100000"/>
              <w:rPr>
                <w:rFonts w:ascii="Cambria" w:eastAsia="Calibri" w:hAnsi="Cambria" w:cs="Calibri"/>
                <w:color w:val="000000"/>
                <w:lang w:eastAsia="en-US"/>
              </w:rPr>
            </w:pPr>
            <w:r w:rsidRPr="00E703F8">
              <w:rPr>
                <w:rFonts w:ascii="Cambria" w:eastAsia="Calibri" w:hAnsi="Cambria" w:cs="Calibri"/>
                <w:color w:val="000000"/>
                <w:lang w:eastAsia="en-US"/>
              </w:rPr>
              <w:t>Intitulé</w:t>
            </w:r>
          </w:p>
        </w:tc>
        <w:tc>
          <w:tcPr>
            <w:tcW w:w="189"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236"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b/>
                <w:bCs/>
                <w:color w:val="000000"/>
                <w:sz w:val="20"/>
                <w:szCs w:val="20"/>
                <w:lang w:eastAsia="en-US"/>
              </w:rPr>
            </w:pPr>
          </w:p>
        </w:tc>
        <w:tc>
          <w:tcPr>
            <w:tcW w:w="33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Cours</w:t>
            </w:r>
          </w:p>
        </w:tc>
        <w:tc>
          <w:tcPr>
            <w:tcW w:w="28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b/>
                <w:bCs/>
                <w:color w:val="000000"/>
                <w:lang w:eastAsia="en-US"/>
              </w:rPr>
            </w:pPr>
            <w:r w:rsidRPr="00E703F8">
              <w:rPr>
                <w:rFonts w:ascii="Cambria" w:eastAsia="Calibri" w:hAnsi="Cambria" w:cs="Calibri"/>
                <w:b/>
                <w:bCs/>
                <w:color w:val="000000"/>
              </w:rPr>
              <w:t>TP</w:t>
            </w:r>
          </w:p>
        </w:tc>
        <w:tc>
          <w:tcPr>
            <w:tcW w:w="567"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663" w:type="pct"/>
            <w:vMerge/>
            <w:tcBorders>
              <w:top w:val="single" w:sz="18" w:space="0" w:color="auto"/>
              <w:left w:val="single" w:sz="6" w:space="0" w:color="auto"/>
              <w:bottom w:val="single" w:sz="18" w:space="0" w:color="auto"/>
              <w:right w:val="single" w:sz="6" w:space="0" w:color="auto"/>
            </w:tcBorders>
            <w:vAlign w:val="center"/>
            <w:hideMark/>
          </w:tcPr>
          <w:p w:rsidR="00E703F8" w:rsidRPr="00E703F8" w:rsidRDefault="00E703F8" w:rsidP="00E703F8">
            <w:pPr>
              <w:cnfStyle w:val="000000100000"/>
              <w:rPr>
                <w:rFonts w:ascii="Cambria" w:eastAsia="Calibri" w:hAnsi="Cambria" w:cs="Calibri"/>
                <w:color w:val="000000"/>
                <w:lang w:eastAsia="en-US"/>
              </w:rPr>
            </w:pPr>
          </w:p>
        </w:tc>
        <w:tc>
          <w:tcPr>
            <w:tcW w:w="3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Contrôle Continu</w:t>
            </w:r>
          </w:p>
        </w:tc>
        <w:tc>
          <w:tcPr>
            <w:tcW w:w="37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Examen</w:t>
            </w:r>
          </w:p>
        </w:tc>
      </w:tr>
      <w:tr w:rsidR="00E703F8" w:rsidRPr="00E703F8" w:rsidTr="00E822F1">
        <w:trPr>
          <w:trHeight w:val="436"/>
        </w:trPr>
        <w:tc>
          <w:tcPr>
            <w:cnfStyle w:val="001000000000"/>
            <w:tcW w:w="672" w:type="pct"/>
            <w:vMerge w:val="restart"/>
            <w:tcBorders>
              <w:top w:val="single" w:sz="18" w:space="0" w:color="auto"/>
              <w:left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Fondamentale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UEF 3.2.1</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10</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5</w:t>
            </w:r>
          </w:p>
        </w:tc>
        <w:tc>
          <w:tcPr>
            <w:tcW w:w="10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Pyro-hydrométallurgie</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6</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3h00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67h30</w:t>
            </w:r>
          </w:p>
        </w:tc>
        <w:tc>
          <w:tcPr>
            <w:tcW w:w="6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82h30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40%</w:t>
            </w: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60%</w:t>
            </w:r>
          </w:p>
        </w:tc>
      </w:tr>
      <w:tr w:rsidR="00E703F8" w:rsidRPr="00E703F8" w:rsidTr="00E822F1">
        <w:trPr>
          <w:cnfStyle w:val="000000100000"/>
          <w:trHeight w:val="416"/>
        </w:trPr>
        <w:tc>
          <w:tcPr>
            <w:cnfStyle w:val="001000000000"/>
            <w:tcW w:w="672" w:type="pct"/>
            <w:vMerge/>
            <w:tcBorders>
              <w:top w:val="single" w:sz="18" w:space="0" w:color="auto"/>
              <w:left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Flottation (séparation physicochimique)</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w:t>
            </w:r>
          </w:p>
        </w:tc>
        <w:tc>
          <w:tcPr>
            <w:tcW w:w="2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45h00</w:t>
            </w:r>
          </w:p>
        </w:tc>
        <w:tc>
          <w:tcPr>
            <w:tcW w:w="66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40%</w:t>
            </w:r>
          </w:p>
        </w:tc>
        <w:tc>
          <w:tcPr>
            <w:tcW w:w="37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60%</w:t>
            </w:r>
          </w:p>
        </w:tc>
      </w:tr>
      <w:tr w:rsidR="00E703F8" w:rsidRPr="00E703F8" w:rsidTr="00E822F1">
        <w:trPr>
          <w:trHeight w:val="396"/>
        </w:trPr>
        <w:tc>
          <w:tcPr>
            <w:cnfStyle w:val="001000000000"/>
            <w:tcW w:w="672" w:type="pct"/>
            <w:vMerge w:val="restart"/>
            <w:tcBorders>
              <w:top w:val="single" w:sz="18" w:space="0" w:color="auto"/>
              <w:left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Fondamentale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UEF 3.2.2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8</w:t>
            </w:r>
          </w:p>
          <w:p w:rsidR="00E703F8" w:rsidRPr="00E703F8" w:rsidRDefault="00E703F8" w:rsidP="00E703F8">
            <w:pPr>
              <w:rPr>
                <w:rFonts w:ascii="Cambria" w:eastAsia="Calibri" w:hAnsi="Cambria" w:cs="Calibri"/>
                <w:color w:val="000000"/>
                <w:lang w:eastAsia="en-US"/>
              </w:rPr>
            </w:pPr>
            <w:r w:rsidRPr="00E703F8">
              <w:rPr>
                <w:rFonts w:ascii="Cambria" w:eastAsia="Calibri" w:hAnsi="Cambria" w:cs="Calibri"/>
                <w:color w:val="000000"/>
              </w:rPr>
              <w:t>Coefficients : 4</w:t>
            </w:r>
          </w:p>
        </w:tc>
        <w:tc>
          <w:tcPr>
            <w:tcW w:w="10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Rejets miniers</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4</w:t>
            </w:r>
          </w:p>
        </w:tc>
        <w:tc>
          <w:tcPr>
            <w:tcW w:w="2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45h00</w:t>
            </w:r>
          </w:p>
        </w:tc>
        <w:tc>
          <w:tcPr>
            <w:tcW w:w="66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40%</w:t>
            </w:r>
          </w:p>
        </w:tc>
        <w:tc>
          <w:tcPr>
            <w:tcW w:w="37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60%</w:t>
            </w:r>
          </w:p>
        </w:tc>
      </w:tr>
      <w:tr w:rsidR="00E703F8" w:rsidRPr="00E703F8" w:rsidTr="00E822F1">
        <w:trPr>
          <w:cnfStyle w:val="000000100000"/>
          <w:trHeight w:val="418"/>
        </w:trPr>
        <w:tc>
          <w:tcPr>
            <w:cnfStyle w:val="001000000000"/>
            <w:tcW w:w="672" w:type="pct"/>
            <w:vMerge/>
            <w:tcBorders>
              <w:left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Techniques de tri des déchets</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4</w:t>
            </w:r>
          </w:p>
        </w:tc>
        <w:tc>
          <w:tcPr>
            <w:tcW w:w="2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45h00</w:t>
            </w:r>
          </w:p>
        </w:tc>
        <w:tc>
          <w:tcPr>
            <w:tcW w:w="6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40%</w:t>
            </w:r>
          </w:p>
        </w:tc>
        <w:tc>
          <w:tcPr>
            <w:tcW w:w="37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60%</w:t>
            </w:r>
          </w:p>
        </w:tc>
      </w:tr>
      <w:tr w:rsidR="00E703F8" w:rsidRPr="00E703F8" w:rsidTr="00E822F1">
        <w:trPr>
          <w:trHeight w:val="596"/>
        </w:trPr>
        <w:tc>
          <w:tcPr>
            <w:cnfStyle w:val="001000000000"/>
            <w:tcW w:w="672" w:type="pct"/>
            <w:vMerge w:val="restart"/>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Méthodologique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UEM 3.2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9</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5</w:t>
            </w:r>
          </w:p>
        </w:tc>
        <w:tc>
          <w:tcPr>
            <w:tcW w:w="10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Projet de Fin de Cycle</w:t>
            </w:r>
          </w:p>
          <w:p w:rsidR="00E703F8" w:rsidRPr="00E703F8" w:rsidRDefault="00E703F8" w:rsidP="00E703F8">
            <w:pPr>
              <w:spacing w:after="120"/>
              <w:cnfStyle w:val="000000000000"/>
              <w:rPr>
                <w:rFonts w:ascii="Cambria" w:hAnsi="Cambria" w:cs="Calibri"/>
              </w:rPr>
            </w:pPr>
            <w:r w:rsidRPr="00E703F8">
              <w:rPr>
                <w:rFonts w:ascii="Cambria" w:hAnsi="Cambria" w:cs="Calibri"/>
              </w:rPr>
              <w:t>(Stage sur sites)</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4</w:t>
            </w:r>
          </w:p>
        </w:tc>
        <w:tc>
          <w:tcPr>
            <w:tcW w:w="2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3h00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45h00</w:t>
            </w:r>
          </w:p>
        </w:tc>
        <w:tc>
          <w:tcPr>
            <w:tcW w:w="66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100%</w:t>
            </w:r>
          </w:p>
        </w:tc>
        <w:tc>
          <w:tcPr>
            <w:tcW w:w="37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p>
        </w:tc>
      </w:tr>
      <w:tr w:rsidR="00E703F8" w:rsidRPr="00E703F8" w:rsidTr="00E822F1">
        <w:trPr>
          <w:cnfStyle w:val="000000100000"/>
          <w:trHeight w:val="495"/>
        </w:trPr>
        <w:tc>
          <w:tcPr>
            <w:cnfStyle w:val="001000000000"/>
            <w:tcW w:w="672" w:type="pct"/>
            <w:vMerge/>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100000"/>
              <w:rPr>
                <w:rFonts w:ascii="Cambria" w:hAnsi="Cambria" w:cs="Calibri"/>
              </w:rPr>
            </w:pPr>
            <w:r w:rsidRPr="00E703F8">
              <w:rPr>
                <w:rFonts w:ascii="Cambria" w:hAnsi="Cambria" w:cs="Calibri"/>
              </w:rPr>
              <w:t>Réhabilitation des sites miniers</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100000"/>
              <w:rPr>
                <w:rFonts w:ascii="Cambria" w:hAnsi="Cambria"/>
                <w:bCs/>
              </w:rPr>
            </w:pPr>
            <w:r w:rsidRPr="00E703F8">
              <w:rPr>
                <w:rFonts w:ascii="Cambria" w:hAnsi="Cambria"/>
                <w:bCs/>
              </w:rPr>
              <w:t>4</w:t>
            </w:r>
          </w:p>
        </w:tc>
        <w:tc>
          <w:tcPr>
            <w:tcW w:w="2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45h00</w:t>
            </w:r>
          </w:p>
        </w:tc>
        <w:tc>
          <w:tcPr>
            <w:tcW w:w="6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55h00</w:t>
            </w:r>
          </w:p>
        </w:tc>
        <w:tc>
          <w:tcPr>
            <w:tcW w:w="3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40%</w:t>
            </w:r>
          </w:p>
        </w:tc>
        <w:tc>
          <w:tcPr>
            <w:tcW w:w="37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60%</w:t>
            </w:r>
          </w:p>
        </w:tc>
      </w:tr>
      <w:tr w:rsidR="00E703F8" w:rsidRPr="00E703F8" w:rsidTr="00E822F1">
        <w:trPr>
          <w:trHeight w:val="235"/>
        </w:trPr>
        <w:tc>
          <w:tcPr>
            <w:cnfStyle w:val="001000000000"/>
            <w:tcW w:w="672" w:type="pct"/>
            <w:vMerge/>
            <w:tcBorders>
              <w:top w:val="single" w:sz="18" w:space="0" w:color="auto"/>
              <w:left w:val="single" w:sz="18" w:space="0" w:color="auto"/>
              <w:bottom w:val="single" w:sz="18" w:space="0" w:color="auto"/>
              <w:right w:val="single" w:sz="6"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spacing w:after="120"/>
              <w:cnfStyle w:val="000000000000"/>
              <w:rPr>
                <w:rFonts w:ascii="Cambria" w:hAnsi="Cambria" w:cs="Calibri"/>
              </w:rPr>
            </w:pPr>
            <w:r w:rsidRPr="00E703F8">
              <w:rPr>
                <w:rFonts w:ascii="Cambria" w:hAnsi="Cambria" w:cs="Calibri"/>
              </w:rPr>
              <w:t>TP rejets miniers</w:t>
            </w:r>
          </w:p>
        </w:tc>
        <w:tc>
          <w:tcPr>
            <w:tcW w:w="189"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bCs/>
              </w:rPr>
            </w:pPr>
            <w:r w:rsidRPr="00E703F8">
              <w:rPr>
                <w:rFonts w:ascii="Cambria" w:hAnsi="Cambria"/>
                <w:bCs/>
              </w:rPr>
              <w:t>1</w:t>
            </w:r>
          </w:p>
        </w:tc>
        <w:tc>
          <w:tcPr>
            <w:tcW w:w="236"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3" w:type="pct"/>
            <w:tcBorders>
              <w:top w:val="single" w:sz="6" w:space="0" w:color="auto"/>
              <w:left w:val="single" w:sz="6"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284"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1h00</w:t>
            </w:r>
          </w:p>
        </w:tc>
        <w:tc>
          <w:tcPr>
            <w:tcW w:w="567"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15h00</w:t>
            </w:r>
          </w:p>
        </w:tc>
        <w:tc>
          <w:tcPr>
            <w:tcW w:w="663"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10h00</w:t>
            </w:r>
          </w:p>
        </w:tc>
        <w:tc>
          <w:tcPr>
            <w:tcW w:w="378" w:type="pct"/>
            <w:tcBorders>
              <w:top w:val="single" w:sz="6" w:space="0" w:color="auto"/>
              <w:left w:val="single" w:sz="6"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100%</w:t>
            </w:r>
          </w:p>
        </w:tc>
        <w:tc>
          <w:tcPr>
            <w:tcW w:w="378" w:type="pct"/>
            <w:tcBorders>
              <w:top w:val="single" w:sz="6" w:space="0" w:color="auto"/>
              <w:left w:val="single" w:sz="6" w:space="0" w:color="auto"/>
              <w:right w:val="single" w:sz="18" w:space="0" w:color="auto"/>
            </w:tcBorders>
            <w:shd w:val="clear" w:color="auto" w:fill="DAEEF3" w:themeFill="accent5" w:themeFillTint="33"/>
            <w:vAlign w:val="center"/>
            <w:hideMark/>
          </w:tcPr>
          <w:p w:rsidR="00E703F8" w:rsidRPr="00E703F8" w:rsidRDefault="00E703F8" w:rsidP="00E703F8">
            <w:pPr>
              <w:jc w:val="center"/>
              <w:cnfStyle w:val="000000000000"/>
              <w:rPr>
                <w:rFonts w:ascii="Cambria" w:hAnsi="Cambria"/>
                <w:lang w:eastAsia="en-US"/>
              </w:rPr>
            </w:pPr>
          </w:p>
        </w:tc>
      </w:tr>
      <w:tr w:rsidR="00E703F8" w:rsidRPr="00E703F8" w:rsidTr="00E822F1">
        <w:trPr>
          <w:cnfStyle w:val="000000100000"/>
          <w:trHeight w:val="642"/>
        </w:trPr>
        <w:tc>
          <w:tcPr>
            <w:cnfStyle w:val="001000000000"/>
            <w:tcW w:w="672" w:type="pct"/>
            <w:vMerge w:val="restart"/>
            <w:tcBorders>
              <w:top w:val="single" w:sz="18" w:space="0" w:color="auto"/>
              <w:left w:val="single" w:sz="18" w:space="0" w:color="auto"/>
              <w:bottom w:val="single" w:sz="18" w:space="0" w:color="auto"/>
              <w:right w:val="single" w:sz="4" w:space="0" w:color="auto"/>
            </w:tcBorders>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Découverte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UED 3.2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2</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2</w:t>
            </w:r>
          </w:p>
        </w:tc>
        <w:tc>
          <w:tcPr>
            <w:tcW w:w="101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E703F8" w:rsidRPr="00E703F8" w:rsidRDefault="00E703F8" w:rsidP="00E703F8">
            <w:pPr>
              <w:cnfStyle w:val="000000100000"/>
              <w:rPr>
                <w:rFonts w:ascii="Cambria" w:hAnsi="Cambria"/>
              </w:rPr>
            </w:pPr>
            <w:r w:rsidRPr="00E703F8">
              <w:rPr>
                <w:rFonts w:ascii="Cambria" w:eastAsia="Times New Roman" w:hAnsi="Cambria" w:cs="Calibri"/>
              </w:rPr>
              <w:t>Analyse</w:t>
            </w:r>
            <w:r w:rsidRPr="00E703F8">
              <w:rPr>
                <w:rFonts w:ascii="Cambria" w:hAnsi="Cambria" w:cs="Calibri"/>
              </w:rPr>
              <w:t xml:space="preserve"> et caractérisation</w:t>
            </w:r>
          </w:p>
        </w:tc>
        <w:tc>
          <w:tcPr>
            <w:tcW w:w="189"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2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22h30</w:t>
            </w:r>
          </w:p>
        </w:tc>
        <w:tc>
          <w:tcPr>
            <w:tcW w:w="6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02h30</w:t>
            </w:r>
          </w:p>
        </w:tc>
        <w:tc>
          <w:tcPr>
            <w:tcW w:w="3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p>
        </w:tc>
        <w:tc>
          <w:tcPr>
            <w:tcW w:w="37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100%</w:t>
            </w:r>
          </w:p>
        </w:tc>
      </w:tr>
      <w:tr w:rsidR="00E703F8" w:rsidRPr="00E703F8" w:rsidTr="00E822F1">
        <w:trPr>
          <w:trHeight w:val="444"/>
        </w:trPr>
        <w:tc>
          <w:tcPr>
            <w:cnfStyle w:val="001000000000"/>
            <w:tcW w:w="672" w:type="pct"/>
            <w:vMerge/>
            <w:tcBorders>
              <w:top w:val="single" w:sz="18" w:space="0" w:color="auto"/>
              <w:left w:val="single" w:sz="18" w:space="0" w:color="auto"/>
              <w:bottom w:val="single" w:sz="18" w:space="0" w:color="auto"/>
              <w:right w:val="single" w:sz="4" w:space="0" w:color="auto"/>
            </w:tcBorders>
            <w:vAlign w:val="center"/>
            <w:hideMark/>
          </w:tcPr>
          <w:p w:rsidR="00E703F8" w:rsidRPr="00E703F8" w:rsidRDefault="00E703F8" w:rsidP="00E703F8">
            <w:pPr>
              <w:rPr>
                <w:rFonts w:ascii="Cambria" w:eastAsia="Calibri" w:hAnsi="Cambria" w:cs="Calibri"/>
                <w:color w:val="000000"/>
                <w:lang w:eastAsia="en-US"/>
              </w:rPr>
            </w:pPr>
          </w:p>
        </w:tc>
        <w:tc>
          <w:tcPr>
            <w:tcW w:w="101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E703F8" w:rsidRPr="00E703F8" w:rsidRDefault="00B57D92" w:rsidP="00B57D92">
            <w:pPr>
              <w:cnfStyle w:val="000000000000"/>
              <w:rPr>
                <w:rFonts w:ascii="Cambria" w:eastAsia="Times New Roman" w:hAnsi="Cambria" w:cs="Calibri"/>
              </w:rPr>
            </w:pPr>
            <w:r>
              <w:rPr>
                <w:rFonts w:ascii="Cambria" w:eastAsia="Times New Roman" w:hAnsi="Cambria" w:cs="Calibri"/>
              </w:rPr>
              <w:t>Notions sur la m</w:t>
            </w:r>
            <w:r w:rsidR="00E703F8" w:rsidRPr="00E703F8">
              <w:rPr>
                <w:rFonts w:ascii="Cambria" w:eastAsia="Times New Roman" w:hAnsi="Cambria" w:cs="Calibri"/>
              </w:rPr>
              <w:t>écanique des roches</w:t>
            </w:r>
          </w:p>
        </w:tc>
        <w:tc>
          <w:tcPr>
            <w:tcW w:w="189"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2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highlight w:val="yellow"/>
                <w:lang w:eastAsia="en-US"/>
              </w:rPr>
            </w:pPr>
          </w:p>
        </w:tc>
        <w:tc>
          <w:tcPr>
            <w:tcW w:w="2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22h30</w:t>
            </w:r>
          </w:p>
        </w:tc>
        <w:tc>
          <w:tcPr>
            <w:tcW w:w="66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bCs/>
                <w:lang w:eastAsia="en-US"/>
              </w:rPr>
            </w:pPr>
            <w:r w:rsidRPr="00E703F8">
              <w:rPr>
                <w:rFonts w:ascii="Cambria" w:eastAsia="Calibri" w:hAnsi="Cambria"/>
                <w:bCs/>
                <w:lang w:eastAsia="en-US"/>
              </w:rPr>
              <w:t>02h30</w:t>
            </w:r>
          </w:p>
        </w:tc>
        <w:tc>
          <w:tcPr>
            <w:tcW w:w="3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p>
        </w:tc>
        <w:tc>
          <w:tcPr>
            <w:tcW w:w="37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color w:val="000000"/>
                <w:lang w:eastAsia="en-US"/>
              </w:rPr>
            </w:pPr>
            <w:r w:rsidRPr="00E703F8">
              <w:rPr>
                <w:rFonts w:ascii="Cambria" w:eastAsia="Calibri" w:hAnsi="Cambria" w:cs="Calibri"/>
                <w:color w:val="000000"/>
              </w:rPr>
              <w:t>100%</w:t>
            </w:r>
          </w:p>
        </w:tc>
      </w:tr>
      <w:tr w:rsidR="00E703F8" w:rsidRPr="00E703F8" w:rsidTr="00E822F1">
        <w:trPr>
          <w:cnfStyle w:val="000000100000"/>
          <w:trHeight w:val="360"/>
        </w:trPr>
        <w:tc>
          <w:tcPr>
            <w:cnfStyle w:val="001000000000"/>
            <w:tcW w:w="672" w:type="pct"/>
            <w:tcBorders>
              <w:top w:val="single" w:sz="18" w:space="0" w:color="auto"/>
              <w:left w:val="single" w:sz="18" w:space="0" w:color="auto"/>
              <w:bottom w:val="single" w:sz="18" w:space="0" w:color="auto"/>
              <w:right w:val="single" w:sz="6" w:space="0" w:color="auto"/>
            </w:tcBorders>
            <w:hideMark/>
          </w:tcPr>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UE Transversale</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Code : UET 3.2</w:t>
            </w:r>
          </w:p>
          <w:p w:rsidR="00E703F8" w:rsidRPr="00E703F8" w:rsidRDefault="00E703F8" w:rsidP="00E703F8">
            <w:pPr>
              <w:autoSpaceDE w:val="0"/>
              <w:autoSpaceDN w:val="0"/>
              <w:adjustRightInd w:val="0"/>
              <w:rPr>
                <w:rFonts w:ascii="Cambria" w:eastAsia="Calibri" w:hAnsi="Cambria" w:cs="Calibri"/>
                <w:color w:val="000000"/>
              </w:rPr>
            </w:pPr>
            <w:r w:rsidRPr="00E703F8">
              <w:rPr>
                <w:rFonts w:ascii="Cambria" w:eastAsia="Calibri" w:hAnsi="Cambria" w:cs="Calibri"/>
                <w:color w:val="000000"/>
              </w:rPr>
              <w:t>Crédits : 1</w:t>
            </w:r>
          </w:p>
          <w:p w:rsidR="00E703F8" w:rsidRPr="00E703F8" w:rsidRDefault="00E703F8" w:rsidP="00E703F8">
            <w:pPr>
              <w:autoSpaceDE w:val="0"/>
              <w:autoSpaceDN w:val="0"/>
              <w:adjustRightInd w:val="0"/>
              <w:rPr>
                <w:rFonts w:ascii="Cambria" w:eastAsia="Calibri" w:hAnsi="Cambria" w:cs="Calibri"/>
                <w:color w:val="000000"/>
                <w:lang w:eastAsia="en-US"/>
              </w:rPr>
            </w:pPr>
            <w:r w:rsidRPr="00E703F8">
              <w:rPr>
                <w:rFonts w:ascii="Cambria" w:eastAsia="Calibri" w:hAnsi="Cambria" w:cs="Calibri"/>
                <w:color w:val="000000"/>
              </w:rPr>
              <w:t>Coefficients : 1</w:t>
            </w:r>
          </w:p>
        </w:tc>
        <w:tc>
          <w:tcPr>
            <w:tcW w:w="10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1314C7" w:rsidP="00E703F8">
            <w:pPr>
              <w:autoSpaceDE w:val="0"/>
              <w:autoSpaceDN w:val="0"/>
              <w:adjustRightInd w:val="0"/>
              <w:cnfStyle w:val="000000100000"/>
              <w:rPr>
                <w:rFonts w:ascii="Cambria" w:eastAsia="Calibri" w:hAnsi="Cambria"/>
                <w:lang w:eastAsia="en-US"/>
              </w:rPr>
            </w:pPr>
            <w:r>
              <w:rPr>
                <w:rFonts w:ascii="Cambria" w:eastAsia="Times New Roman" w:hAnsi="Cambria" w:cs="Calibri"/>
              </w:rPr>
              <w:t>Entrepreneuriat et management d’entreprise</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2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w:t>
            </w:r>
          </w:p>
        </w:tc>
        <w:tc>
          <w:tcPr>
            <w:tcW w:w="33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1h30</w:t>
            </w:r>
          </w:p>
        </w:tc>
        <w:tc>
          <w:tcPr>
            <w:tcW w:w="28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2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22h30</w:t>
            </w:r>
          </w:p>
        </w:tc>
        <w:tc>
          <w:tcPr>
            <w:tcW w:w="66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bCs/>
                <w:lang w:eastAsia="en-US"/>
              </w:rPr>
            </w:pPr>
            <w:r w:rsidRPr="00E703F8">
              <w:rPr>
                <w:rFonts w:ascii="Cambria" w:eastAsia="Calibri" w:hAnsi="Cambria"/>
                <w:bCs/>
                <w:lang w:eastAsia="en-US"/>
              </w:rPr>
              <w:t>02h30</w:t>
            </w:r>
          </w:p>
        </w:tc>
        <w:tc>
          <w:tcPr>
            <w:tcW w:w="3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p>
        </w:tc>
        <w:tc>
          <w:tcPr>
            <w:tcW w:w="37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E703F8" w:rsidRPr="00E703F8" w:rsidRDefault="00E703F8" w:rsidP="00E703F8">
            <w:pPr>
              <w:autoSpaceDE w:val="0"/>
              <w:autoSpaceDN w:val="0"/>
              <w:adjustRightInd w:val="0"/>
              <w:jc w:val="center"/>
              <w:cnfStyle w:val="000000100000"/>
              <w:rPr>
                <w:rFonts w:ascii="Cambria" w:eastAsia="Calibri" w:hAnsi="Cambria" w:cs="Calibri"/>
                <w:color w:val="000000"/>
                <w:lang w:eastAsia="en-US"/>
              </w:rPr>
            </w:pPr>
            <w:r w:rsidRPr="00E703F8">
              <w:rPr>
                <w:rFonts w:ascii="Cambria" w:eastAsia="Calibri" w:hAnsi="Cambria" w:cs="Calibri"/>
                <w:color w:val="000000"/>
              </w:rPr>
              <w:t>100%</w:t>
            </w:r>
          </w:p>
        </w:tc>
      </w:tr>
      <w:tr w:rsidR="00E703F8" w:rsidRPr="00E703F8" w:rsidTr="00E822F1">
        <w:trPr>
          <w:trHeight w:val="288"/>
        </w:trPr>
        <w:tc>
          <w:tcPr>
            <w:cnfStyle w:val="001000000000"/>
            <w:tcW w:w="672" w:type="pct"/>
            <w:tcBorders>
              <w:top w:val="single" w:sz="18" w:space="0" w:color="auto"/>
              <w:left w:val="single" w:sz="18" w:space="0" w:color="auto"/>
              <w:right w:val="single" w:sz="6" w:space="0" w:color="auto"/>
            </w:tcBorders>
            <w:hideMark/>
          </w:tcPr>
          <w:p w:rsidR="00E703F8" w:rsidRPr="00E703F8" w:rsidRDefault="00E703F8" w:rsidP="00E703F8">
            <w:pPr>
              <w:autoSpaceDE w:val="0"/>
              <w:autoSpaceDN w:val="0"/>
              <w:adjustRightInd w:val="0"/>
              <w:jc w:val="center"/>
              <w:rPr>
                <w:rFonts w:ascii="Cambria" w:eastAsia="Calibri" w:hAnsi="Cambria" w:cs="Calibri"/>
                <w:color w:val="000000"/>
                <w:lang w:eastAsia="en-US"/>
              </w:rPr>
            </w:pPr>
            <w:r w:rsidRPr="00E703F8">
              <w:rPr>
                <w:rFonts w:ascii="Cambria" w:eastAsia="Calibri" w:hAnsi="Cambria" w:cs="Calibri"/>
                <w:color w:val="000000"/>
              </w:rPr>
              <w:t>Total semestre 6</w:t>
            </w:r>
          </w:p>
        </w:tc>
        <w:tc>
          <w:tcPr>
            <w:tcW w:w="10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r w:rsidRPr="00E703F8">
              <w:rPr>
                <w:rFonts w:ascii="Cambria" w:eastAsia="Calibri" w:hAnsi="Cambria" w:cs="Calibri"/>
                <w:b/>
                <w:bCs/>
                <w:color w:val="000000"/>
              </w:rPr>
              <w:t>30</w:t>
            </w:r>
          </w:p>
        </w:tc>
        <w:tc>
          <w:tcPr>
            <w:tcW w:w="2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r w:rsidRPr="00E703F8">
              <w:rPr>
                <w:rFonts w:ascii="Cambria" w:eastAsia="Calibri" w:hAnsi="Cambria" w:cs="Calibri"/>
                <w:b/>
                <w:bCs/>
                <w:color w:val="000000"/>
              </w:rPr>
              <w:t>17</w:t>
            </w: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jc w:val="center"/>
              <w:cnfStyle w:val="000000000000"/>
              <w:rPr>
                <w:rFonts w:ascii="Cambria" w:hAnsi="Cambria"/>
                <w:b/>
                <w:bCs/>
                <w:lang w:eastAsia="en-US"/>
              </w:rPr>
            </w:pPr>
            <w:r w:rsidRPr="00E703F8">
              <w:rPr>
                <w:rFonts w:ascii="Cambria" w:hAnsi="Cambria"/>
                <w:b/>
                <w:bCs/>
                <w:lang w:eastAsia="en-US"/>
              </w:rPr>
              <w:t>13h30</w:t>
            </w:r>
          </w:p>
        </w:tc>
        <w:tc>
          <w:tcPr>
            <w:tcW w:w="2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r w:rsidRPr="00E703F8">
              <w:rPr>
                <w:rFonts w:ascii="Cambria" w:eastAsia="Calibri" w:hAnsi="Cambria" w:cs="Calibri"/>
                <w:b/>
                <w:bCs/>
                <w:color w:val="000000"/>
                <w:lang w:eastAsia="en-US"/>
              </w:rPr>
              <w:t>7h30</w:t>
            </w:r>
          </w:p>
        </w:tc>
        <w:tc>
          <w:tcPr>
            <w:tcW w:w="2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r w:rsidRPr="00E703F8">
              <w:rPr>
                <w:rFonts w:ascii="Cambria" w:eastAsia="Calibri" w:hAnsi="Cambria" w:cs="Calibri"/>
                <w:b/>
                <w:bCs/>
                <w:color w:val="000000"/>
                <w:lang w:eastAsia="en-US"/>
              </w:rPr>
              <w:t>4h00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b/>
                <w:bCs/>
                <w:lang w:eastAsia="en-US"/>
              </w:rPr>
            </w:pPr>
            <w:r w:rsidRPr="00E703F8">
              <w:rPr>
                <w:rFonts w:ascii="Cambria" w:eastAsia="Calibri" w:hAnsi="Cambria" w:cs="Calibri"/>
                <w:b/>
                <w:bCs/>
              </w:rPr>
              <w:t>375h00</w:t>
            </w:r>
          </w:p>
        </w:tc>
        <w:tc>
          <w:tcPr>
            <w:tcW w:w="66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703F8" w:rsidRPr="00E703F8" w:rsidRDefault="00E703F8" w:rsidP="00E703F8">
            <w:pPr>
              <w:autoSpaceDE w:val="0"/>
              <w:autoSpaceDN w:val="0"/>
              <w:adjustRightInd w:val="0"/>
              <w:jc w:val="center"/>
              <w:cnfStyle w:val="000000000000"/>
              <w:rPr>
                <w:rFonts w:ascii="Cambria" w:eastAsia="Calibri" w:hAnsi="Cambria" w:cs="Calibri"/>
                <w:b/>
                <w:bCs/>
                <w:lang w:eastAsia="en-US"/>
              </w:rPr>
            </w:pPr>
            <w:r w:rsidRPr="00E703F8">
              <w:rPr>
                <w:rFonts w:ascii="Cambria" w:eastAsia="Calibri" w:hAnsi="Cambria" w:cs="Calibri"/>
                <w:b/>
                <w:bCs/>
              </w:rPr>
              <w:t>375h00</w:t>
            </w:r>
          </w:p>
        </w:tc>
        <w:tc>
          <w:tcPr>
            <w:tcW w:w="3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p>
        </w:tc>
        <w:tc>
          <w:tcPr>
            <w:tcW w:w="37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703F8" w:rsidRPr="00E703F8" w:rsidRDefault="00E703F8" w:rsidP="00E703F8">
            <w:pPr>
              <w:autoSpaceDE w:val="0"/>
              <w:autoSpaceDN w:val="0"/>
              <w:adjustRightInd w:val="0"/>
              <w:jc w:val="center"/>
              <w:cnfStyle w:val="000000000000"/>
              <w:rPr>
                <w:rFonts w:ascii="Cambria" w:eastAsia="Calibri" w:hAnsi="Cambria" w:cs="Calibri"/>
                <w:b/>
                <w:bCs/>
                <w:color w:val="000000"/>
                <w:lang w:eastAsia="en-US"/>
              </w:rPr>
            </w:pPr>
          </w:p>
        </w:tc>
      </w:tr>
    </w:tbl>
    <w:p w:rsidR="00E703F8" w:rsidRPr="00385764" w:rsidRDefault="00E703F8" w:rsidP="002A6024">
      <w:pPr>
        <w:rPr>
          <w:rFonts w:asciiTheme="majorHAnsi" w:eastAsia="Calibri" w:hAnsiTheme="majorHAnsi" w:cs="Calibri"/>
          <w:b/>
          <w:bCs/>
          <w:color w:val="000000"/>
          <w:u w:val="thick" w:color="F79646" w:themeColor="accent6"/>
        </w:rPr>
        <w:sectPr w:rsidR="00E703F8" w:rsidRPr="00385764" w:rsidSect="005A364E">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E703F8">
        <w:rPr>
          <w:rFonts w:ascii="Cambria" w:eastAsia="Calibri" w:hAnsi="Cambria" w:cs="Arial"/>
        </w:rPr>
        <w:t>Les modes d'évaluation présentés dans ces tableaux, ne sont données qu'à titre indicatif, l'équipe de formation de l'établissement peut proposer d'autres pondérations.</w:t>
      </w:r>
    </w:p>
    <w:p w:rsidR="00421C64" w:rsidRDefault="00421C64" w:rsidP="00421C64">
      <w:pPr>
        <w:rPr>
          <w:rFonts w:asciiTheme="majorHAnsi" w:hAnsiTheme="majorHAnsi" w:cs="Calibri"/>
          <w:b/>
          <w:u w:val="thick" w:color="F79646" w:themeColor="accent6"/>
        </w:rPr>
      </w:pPr>
      <w:r w:rsidRPr="00ED40E5">
        <w:rPr>
          <w:rFonts w:asciiTheme="majorHAnsi" w:hAnsiTheme="majorHAnsi" w:cs="Calibri"/>
          <w:b/>
          <w:u w:val="thick" w:color="F79646" w:themeColor="accent6"/>
        </w:rPr>
        <w:t>Récapitulatif global de la formation</w:t>
      </w:r>
      <w:r>
        <w:rPr>
          <w:rFonts w:asciiTheme="majorHAnsi" w:hAnsiTheme="majorHAnsi" w:cs="Calibri"/>
          <w:b/>
          <w:sz w:val="28"/>
          <w:szCs w:val="28"/>
          <w:u w:val="thick" w:color="F79646" w:themeColor="accent6"/>
        </w:rPr>
        <w:t xml:space="preserve"> :</w:t>
      </w:r>
    </w:p>
    <w:p w:rsidR="00421C64" w:rsidRDefault="00421C64" w:rsidP="00421C64">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421C64" w:rsidTr="00ED446F">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421C64" w:rsidRPr="00ED40E5" w:rsidRDefault="005C432B" w:rsidP="00ED446F">
            <w:pPr>
              <w:spacing w:before="40" w:after="40"/>
              <w:ind w:right="-86"/>
              <w:rPr>
                <w:rFonts w:ascii="Calibri" w:hAnsi="Calibri" w:cs="Calibri"/>
                <w:bCs w:val="0"/>
                <w:color w:val="auto"/>
              </w:rPr>
            </w:pPr>
            <w:r w:rsidRPr="005C432B">
              <w:rPr>
                <w:bCs w:val="0"/>
                <w:noProof/>
                <w:lang w:eastAsia="fr-FR"/>
              </w:rPr>
              <w:pict>
                <v:shapetype id="_x0000_t32" coordsize="21600,21600" o:spt="32" o:oned="t" path="m,l21600,21600e" filled="f">
                  <v:path arrowok="t" fillok="f" o:connecttype="none"/>
                  <o:lock v:ext="edit" shapetype="t"/>
                </v:shapetype>
                <v:shape id="AutoShape 26" o:spid="_x0000_s1027" type="#_x0000_t32" style="position:absolute;margin-left:-4.95pt;margin-top:.65pt;width:153.75pt;height:33.75pt;flip:x 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i0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Di1Xi0LgIAAFUEAAAOAAAAAAAAAAAAAAAAAC4CAABk&#10;cnMvZTJvRG9jLnhtbFBLAQItABQABgAIAAAAIQD+L/dq3gAAAAcBAAAPAAAAAAAAAAAAAAAAAIgE&#10;AABkcnMvZG93bnJldi54bWxQSwUGAAAAAAQABADzAAAAkwUAAAAA&#10;"/>
              </w:pict>
            </w:r>
            <w:r w:rsidR="00421C64" w:rsidRPr="00ED40E5">
              <w:rPr>
                <w:rFonts w:ascii="Calibri" w:hAnsi="Calibri" w:cs="Calibri"/>
                <w:bCs w:val="0"/>
                <w:color w:val="auto"/>
              </w:rPr>
              <w:t xml:space="preserve">                                          UE</w:t>
            </w:r>
          </w:p>
          <w:p w:rsidR="00421C64" w:rsidRPr="00ED40E5" w:rsidRDefault="00421C64" w:rsidP="00ED446F">
            <w:pPr>
              <w:spacing w:before="40" w:after="40"/>
              <w:rPr>
                <w:rFonts w:ascii="Calibri" w:hAnsi="Calibri" w:cs="Calibri"/>
                <w:bCs w:val="0"/>
                <w:color w:val="auto"/>
              </w:rPr>
            </w:pPr>
            <w:r w:rsidRPr="00ED40E5">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ind w:right="35"/>
              <w:jc w:val="center"/>
              <w:cnfStyle w:val="100000000000"/>
              <w:rPr>
                <w:rFonts w:ascii="Calibri" w:hAnsi="Calibri" w:cs="Calibri"/>
                <w:bCs w:val="0"/>
                <w:color w:val="auto"/>
              </w:rPr>
            </w:pPr>
            <w:r w:rsidRPr="00ED40E5">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ind w:right="100"/>
              <w:jc w:val="center"/>
              <w:cnfStyle w:val="100000000000"/>
              <w:rPr>
                <w:rFonts w:ascii="Calibri" w:hAnsi="Calibri" w:cs="Calibri"/>
                <w:bCs w:val="0"/>
                <w:color w:val="auto"/>
              </w:rPr>
            </w:pPr>
            <w:r w:rsidRPr="00ED40E5">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ind w:right="49"/>
              <w:jc w:val="center"/>
              <w:cnfStyle w:val="100000000000"/>
              <w:rPr>
                <w:rFonts w:ascii="Calibri" w:hAnsi="Calibri" w:cs="Calibri"/>
                <w:bCs w:val="0"/>
                <w:color w:val="auto"/>
              </w:rPr>
            </w:pPr>
            <w:r w:rsidRPr="00ED40E5">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ind w:right="57"/>
              <w:jc w:val="center"/>
              <w:cnfStyle w:val="100000000000"/>
              <w:rPr>
                <w:rFonts w:ascii="Calibri" w:hAnsi="Calibri" w:cs="Calibri"/>
                <w:bCs w:val="0"/>
                <w:color w:val="auto"/>
              </w:rPr>
            </w:pPr>
            <w:r w:rsidRPr="00ED40E5">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421C64" w:rsidRPr="00ED40E5" w:rsidRDefault="00421C64" w:rsidP="00ED446F">
            <w:pPr>
              <w:spacing w:before="40" w:after="40"/>
              <w:ind w:right="282"/>
              <w:jc w:val="center"/>
              <w:cnfStyle w:val="100000000000"/>
              <w:rPr>
                <w:rFonts w:ascii="Calibri" w:hAnsi="Calibri" w:cs="Calibri"/>
                <w:bCs w:val="0"/>
                <w:color w:val="auto"/>
              </w:rPr>
            </w:pPr>
            <w:r w:rsidRPr="00ED40E5">
              <w:rPr>
                <w:rFonts w:ascii="Calibri" w:hAnsi="Calibri" w:cs="Calibri"/>
                <w:bCs w:val="0"/>
                <w:color w:val="auto"/>
              </w:rPr>
              <w:t>Total</w:t>
            </w:r>
          </w:p>
        </w:tc>
      </w:tr>
      <w:tr w:rsidR="00421C64" w:rsidTr="00ED446F">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187h30</w:t>
            </w:r>
          </w:p>
        </w:tc>
        <w:tc>
          <w:tcPr>
            <w:tcW w:w="1442" w:type="dxa"/>
            <w:tcBorders>
              <w:top w:val="single" w:sz="12"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1312h30</w:t>
            </w:r>
          </w:p>
        </w:tc>
      </w:tr>
      <w:tr w:rsidR="00421C64" w:rsidTr="00ED446F">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45h00</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540h00</w:t>
            </w:r>
          </w:p>
        </w:tc>
      </w:tr>
      <w:tr w:rsidR="00421C64" w:rsidTr="00ED446F">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397h30</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397h30</w:t>
            </w:r>
          </w:p>
        </w:tc>
      </w:tr>
      <w:tr w:rsidR="00421C64" w:rsidTr="00ED446F">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2250h00</w:t>
            </w:r>
          </w:p>
        </w:tc>
      </w:tr>
      <w:tr w:rsidR="00421C64" w:rsidTr="00ED446F">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w:t>
            </w:r>
          </w:p>
        </w:tc>
      </w:tr>
      <w:tr w:rsidR="00421C64" w:rsidTr="00ED446F">
        <w:tc>
          <w:tcPr>
            <w:cnfStyle w:val="001000000000"/>
            <w:tcW w:w="3085" w:type="dxa"/>
            <w:tcBorders>
              <w:top w:val="single" w:sz="4" w:space="0" w:color="auto"/>
              <w:left w:val="single" w:sz="12" w:space="0" w:color="auto"/>
              <w:bottom w:val="single" w:sz="4" w:space="0" w:color="auto"/>
              <w:right w:val="single" w:sz="12" w:space="0" w:color="auto"/>
            </w:tcBorders>
            <w:hideMark/>
          </w:tcPr>
          <w:p w:rsidR="00421C64" w:rsidRPr="00ED40E5" w:rsidRDefault="00421C64" w:rsidP="00ED446F">
            <w:pPr>
              <w:tabs>
                <w:tab w:val="left" w:pos="1218"/>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4500h00</w:t>
            </w:r>
          </w:p>
        </w:tc>
      </w:tr>
      <w:tr w:rsidR="00421C64" w:rsidTr="00ED446F">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421C64" w:rsidRPr="00ED40E5" w:rsidRDefault="00421C64" w:rsidP="00ED446F">
            <w:pPr>
              <w:tabs>
                <w:tab w:val="left" w:pos="1486"/>
                <w:tab w:val="left" w:pos="1542"/>
              </w:tabs>
              <w:spacing w:before="40" w:after="40"/>
              <w:ind w:right="-86"/>
              <w:rPr>
                <w:rFonts w:ascii="Calibri" w:hAnsi="Calibri" w:cs="Calibri"/>
                <w:bCs w:val="0"/>
                <w:color w:val="auto"/>
              </w:rPr>
            </w:pPr>
            <w:r w:rsidRPr="00ED40E5">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421C64" w:rsidRPr="00ED40E5" w:rsidRDefault="00421C64" w:rsidP="00ED446F">
            <w:pPr>
              <w:spacing w:before="40" w:after="40"/>
              <w:jc w:val="center"/>
              <w:cnfStyle w:val="000000100000"/>
              <w:rPr>
                <w:rFonts w:ascii="Calibri" w:hAnsi="Calibri" w:cs="Calibri"/>
                <w:b/>
              </w:rPr>
            </w:pPr>
            <w:r w:rsidRPr="00ED40E5">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421C64" w:rsidRPr="00ED40E5" w:rsidRDefault="00421C64" w:rsidP="00ED446F">
            <w:pPr>
              <w:spacing w:before="40" w:after="40"/>
              <w:ind w:right="-108"/>
              <w:jc w:val="center"/>
              <w:cnfStyle w:val="000000100000"/>
              <w:rPr>
                <w:rFonts w:ascii="Calibri" w:hAnsi="Calibri" w:cs="Calibri"/>
                <w:b/>
              </w:rPr>
            </w:pPr>
            <w:r w:rsidRPr="00ED40E5">
              <w:rPr>
                <w:rFonts w:ascii="Calibri" w:hAnsi="Calibri" w:cs="Calibri"/>
                <w:b/>
              </w:rPr>
              <w:t>180</w:t>
            </w:r>
          </w:p>
        </w:tc>
      </w:tr>
      <w:tr w:rsidR="00421C64" w:rsidTr="00ED446F">
        <w:tc>
          <w:tcPr>
            <w:cnfStyle w:val="001000000000"/>
            <w:tcW w:w="3085" w:type="dxa"/>
            <w:tcBorders>
              <w:top w:val="single" w:sz="8" w:space="0" w:color="auto"/>
              <w:left w:val="single" w:sz="12" w:space="0" w:color="auto"/>
              <w:bottom w:val="single" w:sz="12" w:space="0" w:color="auto"/>
              <w:right w:val="single" w:sz="12" w:space="0" w:color="auto"/>
            </w:tcBorders>
            <w:hideMark/>
          </w:tcPr>
          <w:p w:rsidR="00421C64" w:rsidRPr="00ED40E5" w:rsidRDefault="00421C64" w:rsidP="00ED446F">
            <w:pPr>
              <w:tabs>
                <w:tab w:val="left" w:pos="1486"/>
                <w:tab w:val="left" w:pos="1542"/>
              </w:tabs>
              <w:spacing w:before="40" w:after="40"/>
              <w:ind w:left="78" w:right="-86"/>
              <w:rPr>
                <w:rFonts w:ascii="Calibri" w:hAnsi="Calibri" w:cs="Calibri"/>
                <w:bCs w:val="0"/>
                <w:color w:val="auto"/>
              </w:rPr>
            </w:pPr>
            <w:r w:rsidRPr="00ED40E5">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421C64" w:rsidRPr="00ED40E5" w:rsidRDefault="00421C64" w:rsidP="00ED446F">
            <w:pPr>
              <w:spacing w:before="40" w:after="40"/>
              <w:jc w:val="center"/>
              <w:cnfStyle w:val="000000000000"/>
              <w:rPr>
                <w:rFonts w:ascii="Calibri" w:hAnsi="Calibri" w:cs="Calibri"/>
                <w:b/>
              </w:rPr>
            </w:pPr>
            <w:r w:rsidRPr="00ED40E5">
              <w:rPr>
                <w:rFonts w:ascii="Calibri" w:hAnsi="Calibri" w:cs="Calibri"/>
                <w:b/>
              </w:rPr>
              <w:t>100 %</w:t>
            </w:r>
          </w:p>
        </w:tc>
      </w:tr>
    </w:tbl>
    <w:p w:rsidR="00421C64" w:rsidRDefault="00421C64" w:rsidP="00421C64">
      <w:pPr>
        <w:jc w:val="center"/>
        <w:rPr>
          <w:rFonts w:ascii="Calibri" w:hAnsi="Calibri" w:cs="Calibri"/>
          <w:b/>
        </w:rPr>
      </w:pPr>
    </w:p>
    <w:p w:rsidR="00421C64" w:rsidRDefault="00421C64" w:rsidP="00421C64">
      <w:pPr>
        <w:jc w:val="center"/>
        <w:rPr>
          <w:rFonts w:ascii="Calibri" w:hAnsi="Calibri" w:cs="Calibri"/>
        </w:rPr>
      </w:pPr>
      <w:r>
        <w:rPr>
          <w:b/>
          <w:noProof/>
          <w:lang w:eastAsia="fr-FR"/>
        </w:rPr>
        <w:drawing>
          <wp:inline distT="0" distB="0" distL="0" distR="0">
            <wp:extent cx="5562600" cy="1724025"/>
            <wp:effectExtent l="0" t="0" r="19050"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1C64" w:rsidRDefault="00421C64" w:rsidP="00421C64">
      <w:pPr>
        <w:jc w:val="center"/>
        <w:rPr>
          <w:rFonts w:ascii="Calibri" w:hAnsi="Calibri" w:cs="Calibri"/>
        </w:rPr>
      </w:pPr>
    </w:p>
    <w:p w:rsidR="00421C64" w:rsidRDefault="00421C64" w:rsidP="00421C64">
      <w:pPr>
        <w:jc w:val="center"/>
        <w:rPr>
          <w:rFonts w:ascii="Calibri" w:hAnsi="Calibri" w:cs="Calibri"/>
        </w:rPr>
      </w:pPr>
      <w:r>
        <w:rPr>
          <w:noProof/>
          <w:lang w:eastAsia="fr-FR"/>
        </w:rPr>
        <w:drawing>
          <wp:inline distT="0" distB="0" distL="0" distR="0">
            <wp:extent cx="5572125" cy="2190750"/>
            <wp:effectExtent l="0" t="0" r="9525" b="19050"/>
            <wp:docPr id="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1C64" w:rsidRDefault="00421C64" w:rsidP="00421C64">
      <w:pPr>
        <w:jc w:val="center"/>
        <w:rPr>
          <w:rFonts w:ascii="Calibri" w:hAnsi="Calibri" w:cs="Calibri"/>
          <w:b/>
        </w:rPr>
      </w:pPr>
      <w:r>
        <w:rPr>
          <w:b/>
          <w:noProof/>
          <w:lang w:eastAsia="fr-FR"/>
        </w:rPr>
        <w:drawing>
          <wp:inline distT="0" distB="0" distL="0" distR="0">
            <wp:extent cx="5562600" cy="2124075"/>
            <wp:effectExtent l="0" t="0" r="19050" b="9525"/>
            <wp:docPr id="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1C64" w:rsidRDefault="00421C64" w:rsidP="00421C64">
      <w:pPr>
        <w:rPr>
          <w:rFonts w:ascii="Calibri" w:hAnsi="Calibri" w:cs="Calibri"/>
          <w:b/>
        </w:rPr>
        <w:sectPr w:rsidR="00421C64" w:rsidSect="00ED446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421C64" w:rsidRDefault="00421C64" w:rsidP="00256066">
      <w:pPr>
        <w:jc w:val="center"/>
        <w:rPr>
          <w:rFonts w:asciiTheme="majorHAnsi" w:hAnsiTheme="majorHAnsi" w:cs="Calibri"/>
          <w:b/>
          <w:sz w:val="32"/>
          <w:szCs w:val="32"/>
          <w:u w:val="thick" w:color="F79646" w:themeColor="accent6"/>
        </w:rPr>
      </w:pPr>
    </w:p>
    <w:p w:rsidR="00FF09CD" w:rsidRPr="00B6311D" w:rsidRDefault="00FF09CD" w:rsidP="00732129">
      <w:pPr>
        <w:jc w:val="center"/>
        <w:rPr>
          <w:rFonts w:asciiTheme="majorHAnsi" w:hAnsiTheme="majorHAnsi" w:cs="Calibri"/>
          <w:bCs/>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w:t>
      </w:r>
    </w:p>
    <w:p w:rsidR="004E26E1" w:rsidRPr="00B6311D" w:rsidRDefault="004E26E1"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5C672C" w:rsidRPr="00B6311D" w:rsidRDefault="005C672C" w:rsidP="00FF09CD">
      <w:pPr>
        <w:jc w:val="center"/>
        <w:rPr>
          <w:rFonts w:asciiTheme="majorHAnsi" w:hAnsiTheme="majorHAnsi" w:cs="Calibri"/>
          <w:b/>
          <w:sz w:val="32"/>
          <w:szCs w:val="32"/>
        </w:rPr>
      </w:pPr>
    </w:p>
    <w:p w:rsidR="00F65868" w:rsidRPr="00B6311D" w:rsidRDefault="00F65868" w:rsidP="00FF09CD">
      <w:pPr>
        <w:jc w:val="center"/>
        <w:rPr>
          <w:rFonts w:asciiTheme="majorHAnsi" w:hAnsiTheme="majorHAnsi" w:cs="Calibri"/>
          <w:b/>
          <w:sz w:val="32"/>
          <w:szCs w:val="32"/>
        </w:rPr>
        <w:sectPr w:rsidR="00F65868" w:rsidRPr="00B6311D" w:rsidSect="005A364E">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3B15BC" w:rsidRDefault="003B15BC" w:rsidP="003B15BC">
      <w:pPr>
        <w:jc w:val="both"/>
        <w:rPr>
          <w:rFonts w:asciiTheme="majorHAnsi" w:hAnsiTheme="majorHAnsi" w:cstheme="minorBidi"/>
          <w:b/>
          <w:sz w:val="22"/>
          <w:szCs w:val="22"/>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8064E5" w:rsidRDefault="003B15BC" w:rsidP="003B15BC">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3B15BC" w:rsidRDefault="003B15BC" w:rsidP="003B15BC">
      <w:pPr>
        <w:jc w:val="both"/>
        <w:rPr>
          <w:rFonts w:asciiTheme="majorHAnsi" w:hAnsiTheme="majorHAnsi" w:cstheme="minorBidi"/>
          <w:b/>
          <w:sz w:val="22"/>
          <w:szCs w:val="22"/>
          <w:u w:val="thick" w:color="F79646" w:themeColor="accent6"/>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8064E5" w:rsidRDefault="003B15BC" w:rsidP="003B15BC">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3B15BC" w:rsidRDefault="003B15BC" w:rsidP="003B15BC">
      <w:pPr>
        <w:jc w:val="both"/>
        <w:rPr>
          <w:rFonts w:asciiTheme="majorHAnsi" w:hAnsiTheme="majorHAnsi" w:cs="Arial"/>
        </w:rPr>
      </w:pPr>
    </w:p>
    <w:p w:rsidR="003B15BC" w:rsidRPr="00657CCF" w:rsidRDefault="003B15BC" w:rsidP="003B15BC">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Default="003B15BC" w:rsidP="003B15BC">
      <w:pPr>
        <w:jc w:val="both"/>
        <w:rPr>
          <w:rFonts w:asciiTheme="majorHAnsi" w:hAnsiTheme="majorHAnsi" w:cstheme="minorBidi"/>
          <w:b/>
          <w:sz w:val="22"/>
          <w:szCs w:val="22"/>
        </w:rPr>
      </w:pPr>
    </w:p>
    <w:p w:rsidR="003B15BC" w:rsidRPr="00FD09CF" w:rsidRDefault="003B15BC" w:rsidP="003B15BC">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3B15BC" w:rsidRPr="00FD09CF" w:rsidRDefault="003B15BC" w:rsidP="003B15BC">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3B15BC" w:rsidRDefault="003B15BC" w:rsidP="003B15BC">
      <w:pPr>
        <w:autoSpaceDE w:val="0"/>
        <w:autoSpaceDN w:val="0"/>
        <w:adjustRightInd w:val="0"/>
        <w:jc w:val="both"/>
        <w:rPr>
          <w:rFonts w:ascii="Cambria" w:hAnsi="Cambria" w:cstheme="minorBidi"/>
          <w:b/>
          <w:sz w:val="22"/>
          <w:szCs w:val="22"/>
        </w:rPr>
      </w:pPr>
    </w:p>
    <w:p w:rsidR="003B15BC" w:rsidRPr="00FD09CF" w:rsidRDefault="003B15BC" w:rsidP="003B15BC">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3B15BC" w:rsidRPr="00FD09CF" w:rsidRDefault="003B15BC" w:rsidP="003B15BC">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3B15BC" w:rsidRDefault="003B15BC" w:rsidP="003B15BC">
      <w:pPr>
        <w:jc w:val="both"/>
        <w:rPr>
          <w:rFonts w:ascii="Cambria" w:hAnsi="Cambria" w:cstheme="minorBidi"/>
          <w:b/>
          <w:sz w:val="22"/>
          <w:szCs w:val="22"/>
        </w:rPr>
      </w:pPr>
    </w:p>
    <w:p w:rsidR="003B15BC" w:rsidRPr="00FD09CF" w:rsidRDefault="003B15BC" w:rsidP="003B15BC">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3B15BC" w:rsidRPr="00FD09CF" w:rsidRDefault="003B15BC" w:rsidP="003B15BC">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3B15BC" w:rsidRDefault="003B15BC" w:rsidP="003B15BC">
      <w:pPr>
        <w:jc w:val="both"/>
        <w:rPr>
          <w:rFonts w:ascii="Cambria" w:hAnsi="Cambria" w:cstheme="minorBidi"/>
          <w:b/>
          <w:sz w:val="22"/>
          <w:szCs w:val="22"/>
        </w:rPr>
      </w:pPr>
    </w:p>
    <w:p w:rsidR="003B15BC" w:rsidRPr="00FD09CF" w:rsidRDefault="003B15BC" w:rsidP="003B15BC">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3B15BC" w:rsidRPr="00FD09CF" w:rsidRDefault="003B15BC" w:rsidP="003B15BC">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3B15BC" w:rsidRDefault="003B15BC" w:rsidP="003B15BC">
      <w:pPr>
        <w:jc w:val="both"/>
        <w:rPr>
          <w:rFonts w:ascii="Cambria" w:hAnsi="Cambria" w:cstheme="minorBidi"/>
          <w:b/>
          <w:sz w:val="22"/>
          <w:szCs w:val="22"/>
        </w:rPr>
      </w:pPr>
    </w:p>
    <w:p w:rsidR="003B15BC" w:rsidRPr="00FD09CF" w:rsidRDefault="003B15BC" w:rsidP="003B15BC">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3B15BC" w:rsidRPr="00FD09CF" w:rsidRDefault="003B15BC" w:rsidP="003B15BC">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3B15BC" w:rsidRDefault="003B15BC" w:rsidP="003B15BC">
      <w:pPr>
        <w:jc w:val="both"/>
        <w:rPr>
          <w:rFonts w:ascii="Cambria" w:hAnsi="Cambria" w:cstheme="minorBidi"/>
          <w:b/>
          <w:sz w:val="22"/>
          <w:szCs w:val="22"/>
        </w:rPr>
      </w:pPr>
    </w:p>
    <w:p w:rsidR="003B15BC" w:rsidRPr="00FD09CF" w:rsidRDefault="003B15BC" w:rsidP="003B15BC">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3B15BC" w:rsidRPr="00FD09CF" w:rsidRDefault="003B15BC" w:rsidP="003B15BC">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3B15BC" w:rsidRDefault="003B15BC" w:rsidP="003B15BC">
      <w:pPr>
        <w:jc w:val="both"/>
        <w:rPr>
          <w:rFonts w:asciiTheme="majorHAnsi" w:hAnsiTheme="majorHAnsi" w:cstheme="minorBidi"/>
          <w:b/>
          <w:u w:val="thick" w:color="F79646" w:themeColor="accent6"/>
        </w:rPr>
      </w:pPr>
    </w:p>
    <w:p w:rsidR="003B15BC" w:rsidRPr="00043611" w:rsidRDefault="003B15BC" w:rsidP="003B15BC">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FD09CF" w:rsidRDefault="003B15BC" w:rsidP="003B15BC">
      <w:pPr>
        <w:jc w:val="both"/>
        <w:rPr>
          <w:rFonts w:ascii="Cambria" w:hAnsi="Cambria" w:cstheme="minorBidi"/>
          <w:sz w:val="22"/>
          <w:szCs w:val="22"/>
        </w:rPr>
      </w:pPr>
      <w:r w:rsidRPr="00FD09CF">
        <w:rPr>
          <w:rFonts w:ascii="Cambria" w:hAnsi="Cambria" w:cstheme="minorBidi"/>
          <w:sz w:val="22"/>
          <w:szCs w:val="22"/>
        </w:rPr>
        <w:t>Contrôle continu: 40% ; Examen: 60%.</w:t>
      </w:r>
    </w:p>
    <w:p w:rsidR="003B15BC" w:rsidRDefault="003B15BC" w:rsidP="003B15BC">
      <w:pPr>
        <w:jc w:val="both"/>
        <w:rPr>
          <w:rFonts w:ascii="Cambria" w:hAnsi="Cambria" w:cs="Calibri"/>
          <w:b/>
        </w:rPr>
      </w:pP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3B15BC" w:rsidRDefault="003B15BC" w:rsidP="003B15BC">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3B15BC" w:rsidRDefault="003B15BC" w:rsidP="003B15BC">
      <w:pPr>
        <w:jc w:val="both"/>
      </w:pPr>
      <w:r>
        <w:t>2- J. Rivaud, Algèbre : Classes préparatoires et Université Tome 1, Exercices avec solutions, Vuibert.</w:t>
      </w:r>
    </w:p>
    <w:p w:rsidR="003B15BC" w:rsidRDefault="003B15BC" w:rsidP="003B15BC">
      <w:pPr>
        <w:jc w:val="both"/>
      </w:pPr>
      <w:r>
        <w:t>3- N. Faddeev, I. Sominski, Recueil d’exercices d’algèbre supérieure, Edition de Moscou</w:t>
      </w:r>
    </w:p>
    <w:p w:rsidR="003B15BC" w:rsidRDefault="003B15BC" w:rsidP="003B15BC">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3B15BC" w:rsidRDefault="003B15BC" w:rsidP="003B15BC">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3B15BC" w:rsidRDefault="003B15BC" w:rsidP="003B15BC">
      <w:pPr>
        <w:jc w:val="both"/>
      </w:pPr>
      <w:r>
        <w:t>6- J. Quinet, Cours élémentaire de mathématiques supérieures 1- Algèbre, Dunod.</w:t>
      </w:r>
    </w:p>
    <w:p w:rsidR="003B15BC" w:rsidRDefault="003B15BC" w:rsidP="003B15BC">
      <w:pPr>
        <w:jc w:val="both"/>
      </w:pPr>
      <w:r>
        <w:t>7- J. Quinet, Cours élémentaire de mathématiques supérieures 2- Fonctions usuelles, Dunod.</w:t>
      </w:r>
    </w:p>
    <w:p w:rsidR="003B15BC" w:rsidRDefault="003B15BC" w:rsidP="003B15BC">
      <w:pPr>
        <w:jc w:val="both"/>
      </w:pPr>
      <w:r>
        <w:t>8- J. Quinet, Cours élémentaire de mathématiques supérieures 3- Calcul intégral et séries, Dunod.</w:t>
      </w:r>
    </w:p>
    <w:p w:rsidR="003B15BC" w:rsidRDefault="003B15BC" w:rsidP="003B15BC">
      <w:pPr>
        <w:jc w:val="both"/>
      </w:pPr>
      <w:r>
        <w:t>9- J. Quinet, Cours élémentaire de mathématiques supérieures 4- Equations différentielles, Dunod.</w:t>
      </w:r>
    </w:p>
    <w:p w:rsidR="003B15BC" w:rsidRDefault="003B15BC" w:rsidP="003B15BC">
      <w:pPr>
        <w:jc w:val="both"/>
      </w:pPr>
    </w:p>
    <w:p w:rsidR="003B15BC" w:rsidRDefault="003B15BC" w:rsidP="003B15BC">
      <w:pPr>
        <w:spacing w:after="200" w:line="276" w:lineRule="auto"/>
        <w:rPr>
          <w:rFonts w:ascii="Cambria" w:hAnsi="Cambria" w:cs="Calibri"/>
          <w:b/>
        </w:rPr>
      </w:pPr>
      <w:r>
        <w:rPr>
          <w:rFonts w:ascii="Cambria" w:hAnsi="Cambria" w:cs="Calibri"/>
          <w:b/>
        </w:rPr>
        <w:br w:type="page"/>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3B15BC" w:rsidRDefault="003B15BC" w:rsidP="003B15BC">
      <w:pPr>
        <w:jc w:val="both"/>
        <w:rPr>
          <w:rFonts w:asciiTheme="majorHAnsi" w:eastAsia="Times New Roman" w:hAnsiTheme="majorHAnsi" w:cs="Arial"/>
          <w:b/>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530E1E" w:rsidRDefault="003B15BC" w:rsidP="003B15BC">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3B15BC" w:rsidRPr="00435038" w:rsidRDefault="003B15BC" w:rsidP="003B15BC">
      <w:pPr>
        <w:jc w:val="both"/>
        <w:rPr>
          <w:rFonts w:asciiTheme="majorHAnsi" w:eastAsia="Times New Roman" w:hAnsiTheme="majorHAnsi" w:cs="Arial"/>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Pr>
          <w:rFonts w:asciiTheme="majorHAnsi" w:hAnsiTheme="majorHAnsi" w:cs="Arial"/>
        </w:rPr>
        <w:t>Notions de mathématiques et de Physique.</w:t>
      </w:r>
    </w:p>
    <w:p w:rsidR="003B15BC" w:rsidRPr="00776683" w:rsidRDefault="003B15BC" w:rsidP="003B15BC">
      <w:pPr>
        <w:jc w:val="both"/>
        <w:rPr>
          <w:rFonts w:asciiTheme="majorHAnsi" w:hAnsiTheme="majorHAnsi" w:cs="Calibri"/>
          <w:b/>
        </w:rPr>
      </w:pPr>
    </w:p>
    <w:p w:rsidR="003B15BC" w:rsidRPr="00776683" w:rsidRDefault="003B15BC" w:rsidP="003B15BC">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3B15BC" w:rsidRDefault="003B15BC" w:rsidP="003B15BC">
      <w:pPr>
        <w:jc w:val="both"/>
        <w:rPr>
          <w:rFonts w:asciiTheme="majorHAnsi" w:hAnsiTheme="majorHAnsi" w:cstheme="minorBidi"/>
          <w:b/>
        </w:rPr>
      </w:pPr>
    </w:p>
    <w:p w:rsidR="003B15BC" w:rsidRPr="00776683" w:rsidRDefault="003B15BC" w:rsidP="003B15BC">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3B15BC" w:rsidRPr="00776683" w:rsidRDefault="003B15BC" w:rsidP="003B15BC">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3B15BC" w:rsidRPr="00776683" w:rsidRDefault="003B15BC" w:rsidP="003B15BC">
      <w:pPr>
        <w:jc w:val="both"/>
        <w:rPr>
          <w:rFonts w:asciiTheme="majorHAnsi" w:hAnsiTheme="majorHAnsi" w:cstheme="minorBidi"/>
          <w:b/>
        </w:rPr>
      </w:pPr>
    </w:p>
    <w:p w:rsidR="003B15BC" w:rsidRPr="00776683" w:rsidRDefault="003B15BC" w:rsidP="003B15BC">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3B15BC" w:rsidRPr="00776683" w:rsidRDefault="003B15BC" w:rsidP="003B15BC">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3B15BC" w:rsidRDefault="003B15BC" w:rsidP="003B15BC">
      <w:pPr>
        <w:jc w:val="both"/>
        <w:rPr>
          <w:rFonts w:asciiTheme="majorHAnsi" w:hAnsiTheme="majorHAnsi" w:cstheme="minorBidi"/>
          <w:b/>
        </w:rPr>
      </w:pPr>
    </w:p>
    <w:p w:rsidR="003B15BC" w:rsidRPr="00776683" w:rsidRDefault="003B15BC" w:rsidP="003B15BC">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3B15BC" w:rsidRDefault="003B15BC" w:rsidP="003B15BC">
      <w:pPr>
        <w:jc w:val="both"/>
        <w:rPr>
          <w:rFonts w:asciiTheme="majorHAnsi" w:hAnsiTheme="majorHAnsi" w:cstheme="minorBidi"/>
          <w:b/>
        </w:rPr>
      </w:pPr>
    </w:p>
    <w:p w:rsidR="003B15BC" w:rsidRPr="00776683" w:rsidRDefault="003B15BC" w:rsidP="003B15BC">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3B15BC" w:rsidRPr="00776683" w:rsidRDefault="003B15BC" w:rsidP="003B15BC">
      <w:pPr>
        <w:jc w:val="both"/>
        <w:rPr>
          <w:rFonts w:asciiTheme="majorHAnsi" w:hAnsiTheme="majorHAnsi" w:cs="Arial"/>
          <w:b/>
        </w:rPr>
      </w:pPr>
    </w:p>
    <w:p w:rsidR="003B15BC" w:rsidRPr="00776683" w:rsidRDefault="003B15BC" w:rsidP="003B15BC">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3B15BC" w:rsidRDefault="003B15BC" w:rsidP="003B15BC">
      <w:pPr>
        <w:jc w:val="both"/>
        <w:rPr>
          <w:rFonts w:asciiTheme="majorHAnsi" w:hAnsiTheme="majorHAnsi" w:cstheme="minorBidi"/>
        </w:rPr>
      </w:pPr>
      <w:r w:rsidRPr="00776683">
        <w:rPr>
          <w:rFonts w:asciiTheme="majorHAnsi" w:hAnsiTheme="majorHAnsi" w:cstheme="minorBidi"/>
        </w:rPr>
        <w:t>Contrôle continu: 40% ; Examen: 60%.</w:t>
      </w:r>
    </w:p>
    <w:p w:rsidR="003B15BC" w:rsidRPr="00776683" w:rsidRDefault="003B15BC" w:rsidP="003B15BC">
      <w:pPr>
        <w:jc w:val="both"/>
        <w:rPr>
          <w:rFonts w:asciiTheme="majorHAnsi" w:hAnsiTheme="majorHAnsi" w:cstheme="minorBidi"/>
        </w:rPr>
      </w:pPr>
    </w:p>
    <w:p w:rsidR="003B15BC" w:rsidRPr="00776683" w:rsidRDefault="003B15BC" w:rsidP="003B15BC">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3B15BC" w:rsidRPr="008A50E3" w:rsidRDefault="003B15BC" w:rsidP="003B15BC">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3" w:tooltip="Auteur Alain. GIBAUD" w:history="1">
        <w:r w:rsidRPr="008A50E3">
          <w:rPr>
            <w:rStyle w:val="lev"/>
            <w:rFonts w:ascii="Cambria" w:hAnsi="Cambria" w:cs="Segoe UI"/>
          </w:rPr>
          <w:t>Gibaud</w:t>
        </w:r>
      </w:hyperlink>
      <w:r w:rsidRPr="008A50E3">
        <w:rPr>
          <w:rFonts w:ascii="Cambria" w:hAnsi="Cambria" w:cs="Segoe UI"/>
        </w:rPr>
        <w:t>,</w:t>
      </w:r>
      <w:hyperlink r:id="rId24"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3B15BC" w:rsidRPr="008A50E3" w:rsidRDefault="003B15BC" w:rsidP="003B15BC">
      <w:pPr>
        <w:jc w:val="both"/>
        <w:rPr>
          <w:rFonts w:ascii="Cambria" w:hAnsi="Cambria" w:cs="Calibri"/>
          <w:sz w:val="22"/>
          <w:szCs w:val="22"/>
          <w:lang w:val="en-US"/>
        </w:rPr>
      </w:pPr>
      <w:r w:rsidRPr="008A50E3">
        <w:rPr>
          <w:rFonts w:ascii="Cambria" w:hAnsi="Cambria" w:cs="Calibri"/>
          <w:sz w:val="22"/>
          <w:szCs w:val="22"/>
          <w:lang w:val="en-US"/>
        </w:rPr>
        <w:t>2. P. Fishbane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3B15BC" w:rsidRPr="008A50E3" w:rsidRDefault="003B15BC" w:rsidP="003B15BC">
      <w:pPr>
        <w:jc w:val="both"/>
        <w:rPr>
          <w:rFonts w:ascii="Cambria" w:hAnsi="Cambria" w:cs="Calibri"/>
          <w:sz w:val="22"/>
          <w:szCs w:val="22"/>
          <w:lang w:val="en-US"/>
        </w:rPr>
      </w:pPr>
      <w:r w:rsidRPr="008A50E3">
        <w:rPr>
          <w:rFonts w:ascii="Cambria" w:hAnsi="Cambria" w:cs="Calibri"/>
          <w:sz w:val="22"/>
          <w:szCs w:val="22"/>
          <w:lang w:val="en-US"/>
        </w:rPr>
        <w:t xml:space="preserve">3. P. A. Tipler, G. </w:t>
      </w:r>
      <w:proofErr w:type="gramStart"/>
      <w:r w:rsidRPr="008A50E3">
        <w:rPr>
          <w:rFonts w:ascii="Cambria" w:hAnsi="Cambria" w:cs="Calibri"/>
          <w:sz w:val="22"/>
          <w:szCs w:val="22"/>
          <w:lang w:val="en-US"/>
        </w:rPr>
        <w:t>Mosca ;</w:t>
      </w:r>
      <w:proofErr w:type="gramEnd"/>
      <w:r w:rsidRPr="008A50E3">
        <w:rPr>
          <w:rFonts w:ascii="Cambria" w:hAnsi="Cambria" w:cs="Calibri"/>
          <w:sz w:val="22"/>
          <w:szCs w:val="22"/>
          <w:lang w:val="en-US"/>
        </w:rPr>
        <w:t xml:space="preserve"> Physics For Scientists and Engineers, 6th Ed., W. H. Freeman Company, 2008.</w:t>
      </w:r>
    </w:p>
    <w:p w:rsidR="003B15BC" w:rsidRPr="008A50E3" w:rsidRDefault="003B15BC" w:rsidP="003B15BC">
      <w:pPr>
        <w:pStyle w:val="Paragraphedeliste"/>
        <w:jc w:val="both"/>
        <w:rPr>
          <w:rFonts w:ascii="Cambria" w:hAnsi="Cambria" w:cs="Calibri"/>
          <w:b/>
          <w:lang w:val="en-US"/>
        </w:rPr>
      </w:pPr>
    </w:p>
    <w:p w:rsidR="003B15BC" w:rsidRPr="008A50E3" w:rsidRDefault="003B15BC" w:rsidP="003B15BC">
      <w:pPr>
        <w:jc w:val="center"/>
        <w:rPr>
          <w:rFonts w:ascii="Calibri" w:hAnsi="Calibri" w:cs="Calibri"/>
          <w:b/>
          <w:sz w:val="32"/>
          <w:szCs w:val="32"/>
          <w:lang w:val="en-US"/>
        </w:rPr>
      </w:pPr>
    </w:p>
    <w:p w:rsidR="003B15BC" w:rsidRDefault="003B15BC" w:rsidP="003B15BC">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3B15BC" w:rsidRPr="00205206"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776960" w:rsidRDefault="003B15BC" w:rsidP="003B15BC">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3B15BC" w:rsidRPr="00435038" w:rsidRDefault="003B15BC" w:rsidP="003B15BC">
      <w:pPr>
        <w:jc w:val="both"/>
        <w:rPr>
          <w:rFonts w:asciiTheme="majorHAnsi" w:eastAsia="Times New Roman" w:hAnsiTheme="majorHAnsi" w:cs="Arial"/>
        </w:rPr>
      </w:pPr>
    </w:p>
    <w:p w:rsidR="003B15BC" w:rsidRDefault="003B15BC" w:rsidP="003B15BC">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3B15BC" w:rsidRPr="0075020E" w:rsidRDefault="003B15BC" w:rsidP="003B15BC">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Default="003B15BC" w:rsidP="003B15BC">
      <w:pPr>
        <w:jc w:val="both"/>
        <w:rPr>
          <w:rFonts w:asciiTheme="majorHAnsi" w:hAnsiTheme="majorHAnsi" w:cstheme="minorBidi"/>
          <w:b/>
          <w:sz w:val="22"/>
          <w:szCs w:val="22"/>
        </w:rPr>
      </w:pPr>
    </w:p>
    <w:p w:rsidR="003B15BC" w:rsidRPr="00177A26" w:rsidRDefault="003B15BC" w:rsidP="003B15BC">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3B15BC" w:rsidRPr="00177A26" w:rsidRDefault="003B15BC" w:rsidP="003B15BC">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3B15BC" w:rsidRPr="00177A26" w:rsidRDefault="003B15BC" w:rsidP="003B15BC">
      <w:pPr>
        <w:jc w:val="both"/>
        <w:rPr>
          <w:rFonts w:asciiTheme="majorHAnsi" w:hAnsiTheme="majorHAnsi" w:cstheme="minorBidi"/>
          <w:b/>
          <w:sz w:val="22"/>
          <w:szCs w:val="22"/>
        </w:rPr>
      </w:pPr>
    </w:p>
    <w:p w:rsidR="003B15BC" w:rsidRPr="00177A26" w:rsidRDefault="003B15BC" w:rsidP="003B15BC">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3B15BC" w:rsidRPr="00177A26" w:rsidRDefault="003B15BC" w:rsidP="003B15BC">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3B15BC" w:rsidRPr="00177A26" w:rsidRDefault="003B15BC" w:rsidP="003B15BC">
      <w:pPr>
        <w:jc w:val="both"/>
        <w:rPr>
          <w:rFonts w:asciiTheme="majorHAnsi" w:hAnsiTheme="majorHAnsi" w:cstheme="minorBidi"/>
          <w:b/>
          <w:sz w:val="22"/>
          <w:szCs w:val="22"/>
        </w:rPr>
      </w:pPr>
    </w:p>
    <w:p w:rsidR="003B15BC" w:rsidRPr="00177A26" w:rsidRDefault="003B15BC" w:rsidP="003B15BC">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3B15BC" w:rsidRPr="00177A26" w:rsidRDefault="003B15BC" w:rsidP="003B15BC">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3B15BC" w:rsidRPr="00177A26" w:rsidRDefault="003B15BC" w:rsidP="003B15BC">
      <w:pPr>
        <w:jc w:val="both"/>
        <w:rPr>
          <w:rFonts w:asciiTheme="majorHAnsi" w:hAnsiTheme="majorHAnsi" w:cstheme="minorBidi"/>
          <w:b/>
          <w:sz w:val="22"/>
          <w:szCs w:val="22"/>
        </w:rPr>
      </w:pPr>
    </w:p>
    <w:p w:rsidR="003B15BC" w:rsidRPr="00177A26" w:rsidRDefault="003B15BC" w:rsidP="003B15BC">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3B15BC" w:rsidRPr="00177A26" w:rsidRDefault="003B15BC" w:rsidP="003B15BC">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3B15BC" w:rsidRPr="00177A26" w:rsidRDefault="003B15BC" w:rsidP="003B15BC">
      <w:pPr>
        <w:jc w:val="both"/>
        <w:rPr>
          <w:rFonts w:asciiTheme="majorHAnsi" w:hAnsiTheme="majorHAnsi" w:cstheme="minorBidi"/>
          <w:sz w:val="22"/>
          <w:szCs w:val="22"/>
        </w:rPr>
      </w:pPr>
    </w:p>
    <w:p w:rsidR="003B15BC" w:rsidRPr="00177A26" w:rsidRDefault="003B15BC" w:rsidP="003B15BC">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3B15BC" w:rsidRPr="00177A26" w:rsidRDefault="003B15BC" w:rsidP="003B15BC">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3B15BC" w:rsidRPr="00177A26" w:rsidRDefault="003B15BC" w:rsidP="003B15BC">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3B15BC" w:rsidRPr="00177A26" w:rsidRDefault="003B15BC" w:rsidP="003B15BC">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3B15BC" w:rsidRPr="00177A26" w:rsidRDefault="003B15BC" w:rsidP="003B15BC">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3B15BC" w:rsidRPr="00177A26" w:rsidRDefault="003B15BC" w:rsidP="003B15BC">
      <w:pPr>
        <w:jc w:val="both"/>
        <w:rPr>
          <w:rFonts w:asciiTheme="majorHAnsi" w:eastAsia="TimesNewRoman" w:hAnsiTheme="majorHAnsi" w:cs="Calibri"/>
          <w:sz w:val="22"/>
          <w:szCs w:val="22"/>
          <w:lang w:eastAsia="en-US"/>
        </w:rPr>
      </w:pPr>
    </w:p>
    <w:p w:rsidR="003B15BC" w:rsidRPr="00177A26" w:rsidRDefault="003B15BC" w:rsidP="003B15BC">
      <w:pPr>
        <w:jc w:val="both"/>
        <w:rPr>
          <w:rFonts w:asciiTheme="majorHAnsi" w:hAnsiTheme="majorHAnsi" w:cstheme="minorBidi"/>
          <w:sz w:val="22"/>
          <w:szCs w:val="22"/>
        </w:rPr>
      </w:pPr>
      <w:r w:rsidRPr="00177A26">
        <w:rPr>
          <w:rFonts w:asciiTheme="majorHAnsi" w:hAnsiTheme="majorHAnsi" w:cstheme="minorBidi"/>
          <w:b/>
          <w:u w:val="thick" w:color="F79646" w:themeColor="accent6"/>
        </w:rPr>
        <w:t>Mode d’évaluation:</w:t>
      </w:r>
      <w:r w:rsidRPr="00177A26">
        <w:rPr>
          <w:rFonts w:asciiTheme="majorHAnsi" w:hAnsiTheme="majorHAnsi" w:cstheme="minorBidi"/>
          <w:bCs/>
        </w:rPr>
        <w:t xml:space="preserve"> </w:t>
      </w:r>
    </w:p>
    <w:p w:rsidR="003B15BC" w:rsidRPr="00177A26" w:rsidRDefault="003B15BC" w:rsidP="003B15BC">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3B15BC" w:rsidRPr="00177A26" w:rsidRDefault="003B15BC" w:rsidP="003B15BC">
      <w:pPr>
        <w:jc w:val="both"/>
        <w:rPr>
          <w:rFonts w:asciiTheme="majorHAnsi" w:hAnsiTheme="majorHAnsi" w:cstheme="minorBidi"/>
          <w:sz w:val="22"/>
          <w:szCs w:val="22"/>
        </w:rPr>
      </w:pPr>
    </w:p>
    <w:p w:rsidR="003B15BC" w:rsidRPr="00177A26" w:rsidRDefault="003B15BC" w:rsidP="003B15BC">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3B15BC" w:rsidRPr="00177A26" w:rsidRDefault="003B15BC" w:rsidP="003B15BC">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3B15BC" w:rsidRPr="00177A26" w:rsidRDefault="003B15BC" w:rsidP="003B15BC">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3B15BC" w:rsidRPr="00177A26" w:rsidRDefault="003B15BC" w:rsidP="003B15BC">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3B15BC" w:rsidRPr="00177A26" w:rsidRDefault="003B15BC" w:rsidP="003B15BC">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3B15BC" w:rsidRDefault="003B15BC" w:rsidP="003B15BC">
      <w:pPr>
        <w:jc w:val="both"/>
        <w:rPr>
          <w:sz w:val="22"/>
          <w:szCs w:val="22"/>
        </w:rPr>
      </w:pPr>
      <w:r>
        <w:rPr>
          <w:sz w:val="22"/>
          <w:szCs w:val="22"/>
        </w:rPr>
        <w:br w:type="page"/>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Semestre: 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3B15BC" w:rsidRPr="00776683"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3B15BC" w:rsidRDefault="003B15BC" w:rsidP="003B15BC">
      <w:pPr>
        <w:jc w:val="both"/>
        <w:rPr>
          <w:rFonts w:asciiTheme="majorHAnsi" w:eastAsia="Times New Roman" w:hAnsiTheme="majorHAnsi" w:cs="Arial"/>
          <w:b/>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530E1E" w:rsidRDefault="003B15BC" w:rsidP="003B15BC">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3B15BC" w:rsidRPr="00435038" w:rsidRDefault="003B15BC" w:rsidP="003B15BC">
      <w:pPr>
        <w:jc w:val="both"/>
        <w:rPr>
          <w:rFonts w:asciiTheme="majorHAnsi" w:eastAsia="Times New Roman" w:hAnsiTheme="majorHAnsi" w:cs="Arial"/>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Pr>
          <w:rFonts w:asciiTheme="majorHAnsi" w:hAnsiTheme="majorHAnsi" w:cs="Arial"/>
        </w:rPr>
        <w:t>Notions de mathématiques et de Physique.</w:t>
      </w:r>
    </w:p>
    <w:p w:rsidR="003B15BC" w:rsidRDefault="003B15BC" w:rsidP="003B15BC">
      <w:pPr>
        <w:jc w:val="both"/>
        <w:rPr>
          <w:rFonts w:asciiTheme="majorHAnsi" w:hAnsiTheme="majorHAnsi" w:cstheme="minorBidi"/>
          <w:b/>
          <w:u w:val="thick" w:color="F79646" w:themeColor="accent6"/>
        </w:rPr>
      </w:pPr>
    </w:p>
    <w:p w:rsidR="003B15BC" w:rsidRPr="00776683" w:rsidRDefault="003B15BC" w:rsidP="003B15BC">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3B15BC" w:rsidRPr="00776683" w:rsidRDefault="003B15BC" w:rsidP="003B15BC">
      <w:pPr>
        <w:jc w:val="both"/>
        <w:rPr>
          <w:rFonts w:asciiTheme="majorHAnsi" w:hAnsiTheme="majorHAnsi" w:cstheme="minorBidi"/>
          <w:b/>
        </w:rPr>
      </w:pPr>
    </w:p>
    <w:p w:rsidR="003B15BC" w:rsidRPr="00776683" w:rsidRDefault="003B15BC" w:rsidP="003B15BC">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3B15BC" w:rsidRDefault="003B15BC" w:rsidP="003B15BC">
      <w:pPr>
        <w:autoSpaceDE w:val="0"/>
        <w:autoSpaceDN w:val="0"/>
        <w:adjustRightInd w:val="0"/>
        <w:jc w:val="both"/>
        <w:rPr>
          <w:rFonts w:asciiTheme="majorHAnsi" w:eastAsiaTheme="minorHAnsi" w:hAnsiTheme="majorHAnsi" w:cs="Calibri"/>
          <w:lang w:eastAsia="en-US"/>
        </w:rPr>
      </w:pP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3B15BC" w:rsidRPr="00776683" w:rsidRDefault="003B15BC" w:rsidP="003B15BC">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3B15BC" w:rsidRPr="00776683" w:rsidRDefault="003B15BC" w:rsidP="003B15BC">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3B15BC" w:rsidRPr="00776683" w:rsidRDefault="003B15BC" w:rsidP="003B15BC">
      <w:pPr>
        <w:jc w:val="both"/>
        <w:rPr>
          <w:rFonts w:asciiTheme="majorHAnsi" w:eastAsia="Calibri" w:hAnsiTheme="majorHAnsi" w:cs="Arial"/>
          <w:bCs/>
        </w:rPr>
      </w:pPr>
    </w:p>
    <w:p w:rsidR="003B15BC" w:rsidRPr="00776683" w:rsidRDefault="003B15BC" w:rsidP="003B15BC">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3B15BC" w:rsidRPr="00776683" w:rsidRDefault="003B15BC" w:rsidP="003B15BC">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3B15BC" w:rsidRDefault="003B15BC" w:rsidP="003B15BC">
      <w:pPr>
        <w:spacing w:line="276" w:lineRule="auto"/>
        <w:jc w:val="both"/>
        <w:rPr>
          <w:rFonts w:asciiTheme="majorHAnsi" w:hAnsiTheme="majorHAnsi" w:cstheme="minorBidi"/>
          <w:sz w:val="22"/>
          <w:szCs w:val="22"/>
        </w:rPr>
      </w:pPr>
    </w:p>
    <w:p w:rsidR="003B15BC" w:rsidRDefault="003B15BC" w:rsidP="003B15BC">
      <w:pPr>
        <w:spacing w:line="276" w:lineRule="auto"/>
        <w:jc w:val="both"/>
        <w:rPr>
          <w:rFonts w:asciiTheme="majorHAnsi" w:hAnsiTheme="majorHAnsi" w:cstheme="minorBidi"/>
          <w:sz w:val="22"/>
          <w:szCs w:val="22"/>
        </w:rPr>
      </w:pPr>
    </w:p>
    <w:p w:rsidR="003B15BC" w:rsidRDefault="003B15BC" w:rsidP="003B15BC">
      <w:pPr>
        <w:spacing w:line="276" w:lineRule="auto"/>
        <w:jc w:val="both"/>
        <w:rPr>
          <w:rFonts w:asciiTheme="majorHAnsi" w:hAnsiTheme="majorHAnsi" w:cstheme="minorBidi"/>
          <w:sz w:val="22"/>
          <w:szCs w:val="22"/>
        </w:rPr>
      </w:pPr>
    </w:p>
    <w:p w:rsidR="003B15BC" w:rsidRDefault="003B15BC" w:rsidP="003B15BC">
      <w:pPr>
        <w:spacing w:line="276" w:lineRule="auto"/>
        <w:jc w:val="both"/>
        <w:rPr>
          <w:rFonts w:asciiTheme="majorHAnsi" w:hAnsiTheme="majorHAnsi" w:cstheme="minorBidi"/>
          <w:sz w:val="22"/>
          <w:szCs w:val="22"/>
        </w:rPr>
      </w:pPr>
    </w:p>
    <w:p w:rsidR="003B15BC" w:rsidRDefault="003B15BC" w:rsidP="003B15BC">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tabs>
          <w:tab w:val="left" w:pos="938"/>
        </w:tabs>
        <w:spacing w:line="276" w:lineRule="auto"/>
        <w:jc w:val="both"/>
        <w:rPr>
          <w:rFonts w:asciiTheme="majorHAnsi" w:hAnsiTheme="majorHAnsi" w:cs="Calibri"/>
          <w:b/>
        </w:rPr>
      </w:pPr>
      <w:r>
        <w:rPr>
          <w:rFonts w:asciiTheme="majorHAnsi" w:hAnsiTheme="majorHAnsi" w:cs="Calibri"/>
          <w:b/>
        </w:rPr>
        <w:tab/>
      </w: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75020E" w:rsidRDefault="003B15BC" w:rsidP="003B15BC">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3B15BC" w:rsidRPr="00435038" w:rsidRDefault="003B15BC" w:rsidP="003B15BC">
      <w:pPr>
        <w:jc w:val="both"/>
        <w:rPr>
          <w:rFonts w:asciiTheme="majorHAnsi" w:eastAsia="Times New Roman" w:hAnsiTheme="majorHAnsi" w:cs="Arial"/>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Pr>
          <w:rFonts w:asciiTheme="majorHAnsi" w:hAnsiTheme="majorHAnsi" w:cs="Arial"/>
        </w:rPr>
        <w:t>Notions de Chimie de base.</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Pr="00205206" w:rsidRDefault="003B15BC" w:rsidP="003B15BC">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p>
    <w:p w:rsidR="003B15BC" w:rsidRPr="00205206" w:rsidRDefault="003B15BC" w:rsidP="003B15BC">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3B15BC" w:rsidRPr="00205206" w:rsidRDefault="003B15BC" w:rsidP="003B15BC">
      <w:pPr>
        <w:autoSpaceDE w:val="0"/>
        <w:autoSpaceDN w:val="0"/>
        <w:adjustRightInd w:val="0"/>
        <w:rPr>
          <w:rFonts w:ascii="Cambria" w:eastAsia="TimesNewRoman" w:hAnsi="Cambria" w:cs="TimesNewRoman"/>
          <w:sz w:val="22"/>
          <w:szCs w:val="22"/>
          <w:lang w:eastAsia="en-US"/>
        </w:rPr>
      </w:pPr>
    </w:p>
    <w:p w:rsidR="003B15BC" w:rsidRPr="00205206" w:rsidRDefault="003B15BC" w:rsidP="003B15BC">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3B15BC" w:rsidRPr="00D7147D" w:rsidRDefault="003B15BC" w:rsidP="003B15BC">
      <w:pPr>
        <w:jc w:val="both"/>
        <w:rPr>
          <w:rFonts w:asciiTheme="majorHAnsi" w:hAnsiTheme="majorHAnsi" w:cstheme="majorBidi"/>
          <w:color w:val="FF0000"/>
          <w:spacing w:val="3"/>
          <w:sz w:val="22"/>
          <w:szCs w:val="22"/>
        </w:rPr>
      </w:pPr>
    </w:p>
    <w:p w:rsidR="003B15BC" w:rsidRPr="00B135FC" w:rsidRDefault="003B15BC" w:rsidP="003B15BC">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3B15BC" w:rsidRPr="00553F23" w:rsidRDefault="003B15BC" w:rsidP="003B15BC">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3B15BC" w:rsidRPr="00B135FC" w:rsidRDefault="003B15BC" w:rsidP="003B15BC">
      <w:pPr>
        <w:pStyle w:val="Paragraphedeliste"/>
        <w:jc w:val="both"/>
        <w:rPr>
          <w:rFonts w:ascii="Cambria" w:hAnsi="Cambria" w:cs="Calibri"/>
          <w:b/>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spacing w:after="200" w:line="276" w:lineRule="auto"/>
        <w:rPr>
          <w:rFonts w:ascii="Cambria" w:hAnsi="Cambria"/>
          <w:sz w:val="22"/>
          <w:szCs w:val="22"/>
        </w:rPr>
      </w:pPr>
      <w:r>
        <w:rPr>
          <w:rFonts w:ascii="Cambria" w:hAnsi="Cambria"/>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3B15BC" w:rsidRDefault="003B15BC" w:rsidP="003B15BC">
      <w:pPr>
        <w:autoSpaceDE w:val="0"/>
        <w:autoSpaceDN w:val="0"/>
        <w:adjustRightInd w:val="0"/>
        <w:rPr>
          <w:rFonts w:ascii="Cambria" w:eastAsiaTheme="minorHAnsi" w:hAnsi="Cambria" w:cs="Calibri"/>
          <w:b/>
          <w:bCs/>
          <w:sz w:val="22"/>
          <w:szCs w:val="22"/>
          <w:u w:val="single" w:color="F79646" w:themeColor="accent6"/>
          <w:lang w:eastAsia="en-US"/>
        </w:rPr>
      </w:pPr>
    </w:p>
    <w:p w:rsidR="003B15BC" w:rsidRPr="00E923D4" w:rsidRDefault="003B15BC" w:rsidP="003B15BC">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3B15BC" w:rsidRPr="00E923D4" w:rsidRDefault="003B15BC" w:rsidP="003B15BC">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Default="003B15BC" w:rsidP="003B15BC">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Pr="00553F23" w:rsidRDefault="003B15BC" w:rsidP="003B15BC">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3B15BC" w:rsidRPr="00553F23" w:rsidRDefault="003B15BC" w:rsidP="003B15BC">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3B15BC" w:rsidRDefault="003B15BC" w:rsidP="003B15BC">
      <w:pPr>
        <w:jc w:val="both"/>
        <w:rPr>
          <w:rFonts w:ascii="Cambria" w:hAnsi="Cambria" w:cstheme="minorBidi"/>
          <w:b/>
          <w:sz w:val="22"/>
          <w:szCs w:val="22"/>
        </w:rPr>
      </w:pPr>
    </w:p>
    <w:p w:rsidR="003B15BC" w:rsidRPr="00553F23" w:rsidRDefault="003B15BC" w:rsidP="003B15BC">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3B15BC" w:rsidRDefault="003B15BC" w:rsidP="003B15BC">
      <w:pPr>
        <w:jc w:val="both"/>
        <w:rPr>
          <w:rFonts w:asciiTheme="majorHAnsi" w:hAnsiTheme="majorHAnsi" w:cstheme="majorBidi"/>
          <w:spacing w:val="3"/>
        </w:rPr>
      </w:pPr>
    </w:p>
    <w:p w:rsidR="003B15BC" w:rsidRPr="006E21E1" w:rsidRDefault="003B15BC" w:rsidP="003B15BC">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3B15BC" w:rsidRPr="00E923D4" w:rsidRDefault="003B15BC" w:rsidP="003B15BC">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3B15BC" w:rsidRPr="006E21E1" w:rsidRDefault="003B15BC" w:rsidP="003B15BC">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3B15BC" w:rsidRPr="006E21E1" w:rsidRDefault="003B15BC" w:rsidP="003B15BC">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3B15BC" w:rsidRPr="006E21E1" w:rsidRDefault="003B15BC" w:rsidP="003B15BC">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3B15BC" w:rsidRDefault="003B15BC" w:rsidP="003B15BC">
      <w:pPr>
        <w:jc w:val="both"/>
        <w:rPr>
          <w:rFonts w:asciiTheme="majorHAnsi" w:hAnsiTheme="majorHAnsi" w:cstheme="majorBidi"/>
          <w:spacing w:val="3"/>
        </w:rPr>
      </w:pPr>
    </w:p>
    <w:p w:rsidR="003B15BC" w:rsidRPr="00043611" w:rsidRDefault="003B15BC" w:rsidP="003B15BC">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553F23" w:rsidRDefault="003B15BC" w:rsidP="003B15BC">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3B15BC" w:rsidRDefault="003B15BC" w:rsidP="003B15BC">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3E0AF3" w:rsidRDefault="003E0AF3" w:rsidP="003B15BC">
      <w:pPr>
        <w:shd w:val="clear" w:color="auto" w:fill="FFFFFF"/>
        <w:rPr>
          <w:rFonts w:ascii="Cambria" w:eastAsia="Times New Roman" w:hAnsi="Cambria" w:cs="Arial"/>
          <w:color w:val="222222"/>
          <w:sz w:val="22"/>
          <w:szCs w:val="22"/>
          <w:lang w:eastAsia="fr-FR"/>
        </w:rPr>
      </w:pPr>
    </w:p>
    <w:p w:rsidR="003B15BC" w:rsidRDefault="003B15BC" w:rsidP="003B15BC">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3B15BC" w:rsidRDefault="003B15BC" w:rsidP="003B15BC">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3B15BC" w:rsidRDefault="003B15BC" w:rsidP="003B15BC">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8064E5" w:rsidRDefault="003B15BC" w:rsidP="003B15BC">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3B15BC" w:rsidRPr="00435038" w:rsidRDefault="003B15BC" w:rsidP="003B15BC">
      <w:pPr>
        <w:jc w:val="both"/>
        <w:rPr>
          <w:rFonts w:asciiTheme="majorHAnsi" w:eastAsia="Times New Roman" w:hAnsiTheme="majorHAnsi" w:cs="Arial"/>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3B15BC" w:rsidRPr="008B179F" w:rsidRDefault="003B15BC" w:rsidP="003B15BC">
      <w:pPr>
        <w:spacing w:line="276" w:lineRule="auto"/>
        <w:jc w:val="both"/>
        <w:rPr>
          <w:rFonts w:asciiTheme="majorHAnsi" w:hAnsiTheme="majorHAnsi" w:cs="Calibri"/>
          <w:b/>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Pr="00553F23" w:rsidRDefault="003B15BC" w:rsidP="003B15BC">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3B15BC" w:rsidRPr="00553F23" w:rsidRDefault="003B15BC" w:rsidP="003B15BC">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3B15BC" w:rsidRPr="00553F23" w:rsidRDefault="003B15BC" w:rsidP="003B15BC">
      <w:pPr>
        <w:jc w:val="both"/>
        <w:rPr>
          <w:rFonts w:ascii="Cambria" w:hAnsi="Cambria" w:cstheme="minorBidi"/>
          <w:b/>
          <w:sz w:val="22"/>
          <w:szCs w:val="22"/>
        </w:rPr>
      </w:pPr>
    </w:p>
    <w:p w:rsidR="003B15BC" w:rsidRPr="00553F23" w:rsidRDefault="003B15BC" w:rsidP="003B15BC">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3B15BC" w:rsidRPr="00553F23" w:rsidRDefault="003B15BC" w:rsidP="003B15BC">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3B15BC" w:rsidRPr="00553F23" w:rsidRDefault="003B15BC" w:rsidP="003B15BC">
      <w:pPr>
        <w:jc w:val="both"/>
        <w:rPr>
          <w:rFonts w:ascii="Cambria" w:hAnsi="Cambria" w:cstheme="minorBidi"/>
          <w:b/>
          <w:sz w:val="22"/>
          <w:szCs w:val="22"/>
        </w:rPr>
      </w:pPr>
    </w:p>
    <w:p w:rsidR="003B15BC" w:rsidRPr="00553F23" w:rsidRDefault="003B15BC" w:rsidP="003B15BC">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3B15BC" w:rsidRPr="00553F23" w:rsidRDefault="003B15BC" w:rsidP="003B15BC">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3B15BC" w:rsidRPr="00553F23" w:rsidRDefault="003B15BC" w:rsidP="003B15BC">
      <w:pPr>
        <w:jc w:val="both"/>
        <w:rPr>
          <w:rFonts w:ascii="Cambria" w:hAnsi="Cambria" w:cstheme="minorBidi"/>
          <w:b/>
          <w:sz w:val="22"/>
          <w:szCs w:val="22"/>
        </w:rPr>
      </w:pPr>
    </w:p>
    <w:p w:rsidR="003B15BC" w:rsidRPr="00553F23" w:rsidRDefault="003B15BC" w:rsidP="003B15BC">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3B15BC" w:rsidRPr="00553F23" w:rsidRDefault="003B15BC" w:rsidP="003B15BC">
      <w:pPr>
        <w:jc w:val="both"/>
        <w:rPr>
          <w:rFonts w:ascii="Cambria" w:hAnsi="Cambria" w:cstheme="minorBidi"/>
          <w:b/>
          <w:sz w:val="22"/>
          <w:szCs w:val="22"/>
        </w:rPr>
      </w:pPr>
    </w:p>
    <w:p w:rsidR="003B15BC" w:rsidRPr="00553F23" w:rsidRDefault="003B15BC" w:rsidP="003B15BC">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3B15BC" w:rsidRPr="00553F23" w:rsidRDefault="003B15BC" w:rsidP="003B15BC">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3B15BC" w:rsidRPr="00892FD5" w:rsidRDefault="003B15BC" w:rsidP="003B15BC">
      <w:pPr>
        <w:jc w:val="both"/>
        <w:rPr>
          <w:rFonts w:asciiTheme="majorHAnsi" w:eastAsia="Calibri" w:hAnsiTheme="majorHAnsi" w:cs="Arial"/>
          <w:bCs/>
        </w:rPr>
      </w:pPr>
    </w:p>
    <w:p w:rsidR="003B15BC" w:rsidRPr="00043611" w:rsidRDefault="003B15BC" w:rsidP="003B15BC">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553F23" w:rsidRDefault="003B15BC" w:rsidP="003B15BC">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3B15BC" w:rsidRDefault="003B15BC" w:rsidP="003B15BC">
      <w:pPr>
        <w:pStyle w:val="Paragraphedeliste"/>
        <w:jc w:val="both"/>
        <w:rPr>
          <w:rFonts w:ascii="Cambria" w:hAnsi="Cambria" w:cs="Calibri"/>
          <w:b/>
        </w:rPr>
      </w:pP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3E0AF3" w:rsidRDefault="003E0AF3" w:rsidP="003B15BC">
      <w:pPr>
        <w:jc w:val="both"/>
        <w:rPr>
          <w:rFonts w:asciiTheme="majorHAnsi" w:hAnsiTheme="majorHAnsi"/>
          <w:sz w:val="22"/>
          <w:szCs w:val="22"/>
        </w:rPr>
      </w:pPr>
    </w:p>
    <w:p w:rsidR="003E0AF3" w:rsidRDefault="003E0AF3" w:rsidP="003B15BC">
      <w:pPr>
        <w:jc w:val="both"/>
        <w:rPr>
          <w:rFonts w:asciiTheme="majorHAnsi" w:hAnsiTheme="majorHAnsi"/>
          <w:sz w:val="22"/>
          <w:szCs w:val="22"/>
        </w:rPr>
      </w:pP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3B15BC" w:rsidRPr="004D1E4D" w:rsidRDefault="003B15BC" w:rsidP="003B15BC">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3B15BC" w:rsidRPr="004D1E4D" w:rsidRDefault="003B15BC" w:rsidP="003B15BC">
      <w:pPr>
        <w:jc w:val="both"/>
        <w:rPr>
          <w:rFonts w:asciiTheme="majorHAnsi" w:hAnsiTheme="majorHAnsi"/>
          <w:sz w:val="22"/>
          <w:szCs w:val="22"/>
          <w:lang w:val="en-US"/>
        </w:rPr>
      </w:pPr>
      <w:proofErr w:type="gramStart"/>
      <w:r w:rsidRPr="004D1E4D">
        <w:rPr>
          <w:rFonts w:asciiTheme="majorHAnsi" w:hAnsiTheme="majorHAnsi"/>
          <w:sz w:val="22"/>
          <w:szCs w:val="22"/>
          <w:lang w:val="en-US"/>
        </w:rPr>
        <w:t>10. Ph. Rubens, Science &amp; Technical Writing, A Manual of Style, 2d edition, Routledge, 2001.</w:t>
      </w:r>
      <w:proofErr w:type="gramEnd"/>
    </w:p>
    <w:p w:rsidR="003B15BC" w:rsidRPr="004D1E4D" w:rsidRDefault="003B15BC" w:rsidP="003B15BC">
      <w:pPr>
        <w:jc w:val="both"/>
        <w:rPr>
          <w:rFonts w:asciiTheme="majorHAnsi" w:hAnsiTheme="majorHAnsi"/>
          <w:sz w:val="22"/>
          <w:szCs w:val="22"/>
          <w:lang w:val="en-US"/>
        </w:rPr>
      </w:pPr>
      <w:proofErr w:type="gramStart"/>
      <w:r w:rsidRPr="004D1E4D">
        <w:rPr>
          <w:rFonts w:asciiTheme="majorHAnsi" w:hAnsiTheme="majorHAnsi"/>
          <w:sz w:val="22"/>
          <w:szCs w:val="22"/>
          <w:lang w:val="en-US"/>
        </w:rPr>
        <w:t>11. A. Wallwork, User Guides, Manuals, and Technical Writing – A Guide to Professionnal English, Springer, 2014.</w:t>
      </w:r>
      <w:proofErr w:type="gramEnd"/>
    </w:p>
    <w:p w:rsidR="003B15BC" w:rsidRPr="004D1E4D" w:rsidRDefault="003B15BC" w:rsidP="003B15BC">
      <w:pPr>
        <w:spacing w:after="200" w:line="276" w:lineRule="auto"/>
        <w:rPr>
          <w:rFonts w:ascii="Cambria" w:hAnsi="Cambria"/>
          <w:sz w:val="22"/>
          <w:szCs w:val="22"/>
          <w:lang w:val="en-US"/>
        </w:rPr>
      </w:pPr>
      <w:r w:rsidRPr="004D1E4D">
        <w:rPr>
          <w:rFonts w:ascii="Cambria" w:hAnsi="Cambria"/>
          <w:sz w:val="22"/>
          <w:szCs w:val="22"/>
          <w:lang w:val="en-US"/>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064136"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3B15BC" w:rsidRPr="00064136" w:rsidRDefault="003B15BC" w:rsidP="003B15BC">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3B15BC" w:rsidRPr="00064136" w:rsidRDefault="003B15BC" w:rsidP="003B15BC">
      <w:pPr>
        <w:autoSpaceDE w:val="0"/>
        <w:autoSpaceDN w:val="0"/>
        <w:adjustRightInd w:val="0"/>
        <w:jc w:val="both"/>
        <w:rPr>
          <w:rFonts w:ascii="Cambria" w:hAnsi="Cambria" w:cstheme="majorBidi"/>
          <w:color w:val="000000"/>
          <w:sz w:val="22"/>
          <w:szCs w:val="22"/>
        </w:rPr>
      </w:pPr>
    </w:p>
    <w:p w:rsidR="003B15BC" w:rsidRPr="00064136" w:rsidRDefault="003B15BC" w:rsidP="003B15BC">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3B15BC" w:rsidRPr="00064136" w:rsidRDefault="003B15BC" w:rsidP="003B15BC">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3B15BC" w:rsidRPr="00064136" w:rsidRDefault="003B15BC" w:rsidP="003B15BC">
      <w:pPr>
        <w:autoSpaceDE w:val="0"/>
        <w:autoSpaceDN w:val="0"/>
        <w:adjustRightInd w:val="0"/>
        <w:jc w:val="both"/>
        <w:rPr>
          <w:rFonts w:ascii="Cambria" w:hAnsi="Cambria" w:cs="Cambria"/>
          <w:color w:val="000000"/>
          <w:sz w:val="22"/>
          <w:szCs w:val="22"/>
        </w:rPr>
      </w:pPr>
    </w:p>
    <w:p w:rsidR="003B15BC" w:rsidRPr="00064136" w:rsidRDefault="003B15BC" w:rsidP="003B15BC">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3B15BC" w:rsidRPr="00064136"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3B15BC" w:rsidRPr="00064136" w:rsidRDefault="003B15BC" w:rsidP="003B15BC">
      <w:pPr>
        <w:autoSpaceDE w:val="0"/>
        <w:autoSpaceDN w:val="0"/>
        <w:adjustRightInd w:val="0"/>
        <w:jc w:val="both"/>
        <w:rPr>
          <w:rFonts w:ascii="Cambria" w:hAnsi="Cambria" w:cstheme="majorBidi"/>
          <w:b/>
          <w:bCs/>
          <w:color w:val="000000"/>
          <w:sz w:val="22"/>
          <w:szCs w:val="22"/>
        </w:rPr>
      </w:pP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3B15BC" w:rsidRPr="00064136" w:rsidRDefault="003B15BC" w:rsidP="003B15BC">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3B15BC" w:rsidRPr="00064136" w:rsidRDefault="003B15BC" w:rsidP="003B15BC">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3B15BC" w:rsidRPr="00064136" w:rsidRDefault="003B15BC" w:rsidP="003B15BC">
      <w:pPr>
        <w:autoSpaceDE w:val="0"/>
        <w:autoSpaceDN w:val="0"/>
        <w:adjustRightInd w:val="0"/>
        <w:jc w:val="both"/>
        <w:rPr>
          <w:rFonts w:ascii="Cambria" w:hAnsi="Cambria" w:cstheme="majorBidi"/>
          <w:b/>
          <w:bCs/>
          <w:color w:val="000000"/>
          <w:sz w:val="22"/>
          <w:szCs w:val="22"/>
        </w:rPr>
      </w:pPr>
    </w:p>
    <w:p w:rsidR="003B15BC" w:rsidRPr="00064136"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3B15BC" w:rsidRPr="00064136" w:rsidRDefault="003B15BC" w:rsidP="003B15BC">
      <w:pPr>
        <w:autoSpaceDE w:val="0"/>
        <w:autoSpaceDN w:val="0"/>
        <w:adjustRightInd w:val="0"/>
        <w:jc w:val="both"/>
        <w:rPr>
          <w:rFonts w:ascii="Cambria" w:hAnsi="Cambria" w:cstheme="majorBidi"/>
          <w:b/>
          <w:bCs/>
          <w:color w:val="000000"/>
          <w:sz w:val="22"/>
          <w:szCs w:val="22"/>
        </w:rPr>
      </w:pP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3B15BC" w:rsidRPr="00064136" w:rsidRDefault="003B15BC" w:rsidP="003B15BC">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3B15BC" w:rsidRPr="00B61B19" w:rsidRDefault="003B15BC" w:rsidP="003B15BC">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3B15BC" w:rsidRPr="00064136" w:rsidRDefault="003B15BC" w:rsidP="003B15BC">
      <w:pPr>
        <w:autoSpaceDE w:val="0"/>
        <w:autoSpaceDN w:val="0"/>
        <w:adjustRightInd w:val="0"/>
        <w:jc w:val="both"/>
        <w:rPr>
          <w:rFonts w:ascii="Cambria" w:hAnsi="Cambria" w:cstheme="majorBidi"/>
          <w:b/>
          <w:bCs/>
          <w:color w:val="000000"/>
          <w:sz w:val="22"/>
          <w:szCs w:val="22"/>
        </w:rPr>
      </w:pP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3B15BC" w:rsidRPr="00064136" w:rsidRDefault="003B15BC" w:rsidP="003B15BC">
      <w:pPr>
        <w:autoSpaceDE w:val="0"/>
        <w:autoSpaceDN w:val="0"/>
        <w:adjustRightInd w:val="0"/>
        <w:jc w:val="both"/>
        <w:rPr>
          <w:rFonts w:ascii="Cambria" w:hAnsi="Cambria" w:cstheme="majorBidi"/>
          <w:color w:val="000000"/>
          <w:sz w:val="22"/>
          <w:szCs w:val="22"/>
        </w:rPr>
      </w:pPr>
    </w:p>
    <w:p w:rsidR="003B15BC" w:rsidRPr="00064136"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3B15BC" w:rsidRPr="00064136" w:rsidRDefault="003B15BC" w:rsidP="003B15BC">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3B15BC" w:rsidRPr="00064136" w:rsidRDefault="003B15BC" w:rsidP="003B15BC">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3B15BC" w:rsidRPr="00064136" w:rsidRDefault="003B15BC" w:rsidP="003B15BC">
      <w:pPr>
        <w:jc w:val="both"/>
        <w:rPr>
          <w:rFonts w:ascii="Cambria" w:hAnsi="Cambria"/>
          <w:sz w:val="22"/>
          <w:szCs w:val="22"/>
          <w:shd w:val="clear" w:color="auto" w:fill="FFFFFF"/>
        </w:rPr>
      </w:pP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5"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3B15BC" w:rsidRPr="00064136" w:rsidRDefault="003B15BC" w:rsidP="003B15BC">
      <w:pPr>
        <w:jc w:val="both"/>
        <w:rPr>
          <w:rFonts w:ascii="Cambria" w:hAnsi="Cambria"/>
          <w:sz w:val="22"/>
          <w:szCs w:val="22"/>
        </w:rPr>
      </w:pPr>
    </w:p>
    <w:p w:rsidR="003B15BC"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3B15BC" w:rsidRPr="00064136" w:rsidRDefault="003B15BC" w:rsidP="003B15BC">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3B15BC" w:rsidRPr="00064136" w:rsidRDefault="003B15BC" w:rsidP="003B15BC">
      <w:pPr>
        <w:jc w:val="both"/>
        <w:rPr>
          <w:rFonts w:ascii="Cambria" w:hAnsi="Cambria"/>
          <w:sz w:val="22"/>
          <w:szCs w:val="22"/>
        </w:rPr>
      </w:pP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3B15BC" w:rsidRPr="00064136" w:rsidRDefault="003B15BC" w:rsidP="003B15BC">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3B15BC" w:rsidRPr="00064136" w:rsidRDefault="003B15BC" w:rsidP="003B15BC">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3B15BC" w:rsidRDefault="003B15BC" w:rsidP="003B15BC">
      <w:pPr>
        <w:pStyle w:val="Paragraphedeliste"/>
        <w:jc w:val="both"/>
        <w:rPr>
          <w:rFonts w:ascii="Cambria" w:hAnsi="Cambria" w:cs="Calibri"/>
          <w:b/>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1314C7" w:rsidRDefault="001314C7"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1</w:t>
      </w:r>
    </w:p>
    <w:p w:rsidR="001314C7" w:rsidRPr="00BD23F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1314C7" w:rsidRPr="00BD23F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1314C7" w:rsidRPr="00BD23F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1314C7" w:rsidRPr="00BD23F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1314C7" w:rsidRPr="00BD23F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1314C7" w:rsidRDefault="001314C7" w:rsidP="001314C7">
      <w:pPr>
        <w:jc w:val="both"/>
        <w:rPr>
          <w:rFonts w:asciiTheme="majorHAnsi" w:hAnsiTheme="majorHAnsi" w:cstheme="minorBidi"/>
          <w:b/>
          <w:u w:val="thick" w:color="F79646" w:themeColor="accent6"/>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314C7" w:rsidRDefault="001314C7" w:rsidP="001314C7">
      <w:pPr>
        <w:jc w:val="both"/>
        <w:rPr>
          <w:rFonts w:asciiTheme="majorHAnsi" w:eastAsia="Times New Roman" w:hAnsiTheme="majorHAnsi" w:cstheme="minorBidi"/>
          <w:sz w:val="22"/>
          <w:szCs w:val="22"/>
          <w:lang w:eastAsia="fr-FR"/>
        </w:rPr>
      </w:pPr>
    </w:p>
    <w:p w:rsidR="001314C7" w:rsidRPr="002A690C" w:rsidRDefault="001314C7" w:rsidP="001314C7">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1314C7" w:rsidRDefault="001314C7" w:rsidP="001314C7">
      <w:pPr>
        <w:adjustRightInd w:val="0"/>
        <w:jc w:val="both"/>
        <w:rPr>
          <w:rFonts w:asciiTheme="majorHAnsi" w:hAnsiTheme="majorHAnsi" w:cstheme="majorBidi"/>
          <w:b/>
          <w:bCs/>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314C7" w:rsidRDefault="001314C7" w:rsidP="001314C7">
      <w:pPr>
        <w:keepNext/>
        <w:outlineLvl w:val="0"/>
        <w:rPr>
          <w:rFonts w:asciiTheme="majorHAnsi" w:hAnsiTheme="majorHAnsi" w:cs="Calibri"/>
          <w:bCs/>
          <w:sz w:val="22"/>
          <w:szCs w:val="22"/>
        </w:rPr>
      </w:pPr>
    </w:p>
    <w:p w:rsidR="001314C7" w:rsidRPr="00F4220F" w:rsidRDefault="001314C7" w:rsidP="001314C7">
      <w:pPr>
        <w:keepNext/>
        <w:outlineLvl w:val="0"/>
        <w:rPr>
          <w:rFonts w:asciiTheme="majorHAnsi" w:hAnsiTheme="majorHAnsi" w:cs="Calibri"/>
          <w:bCs/>
          <w:sz w:val="22"/>
          <w:szCs w:val="22"/>
        </w:rPr>
      </w:pPr>
      <w:r>
        <w:rPr>
          <w:rFonts w:asciiTheme="majorHAnsi" w:hAnsiTheme="majorHAnsi" w:cs="Calibri"/>
          <w:bCs/>
          <w:sz w:val="22"/>
          <w:szCs w:val="22"/>
        </w:rPr>
        <w:t>Aucune</w:t>
      </w:r>
    </w:p>
    <w:p w:rsidR="001314C7" w:rsidRDefault="001314C7" w:rsidP="001314C7">
      <w:pPr>
        <w:ind w:right="282"/>
        <w:jc w:val="both"/>
        <w:rPr>
          <w:rFonts w:asciiTheme="majorHAnsi" w:hAnsiTheme="majorHAnsi" w:cs="Arial"/>
          <w:b/>
        </w:rPr>
      </w:pPr>
    </w:p>
    <w:p w:rsidR="001314C7"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314C7" w:rsidRPr="00562BFC" w:rsidRDefault="001314C7" w:rsidP="001314C7">
      <w:pPr>
        <w:jc w:val="both"/>
        <w:rPr>
          <w:rFonts w:asciiTheme="majorHAnsi" w:hAnsiTheme="majorHAnsi" w:cstheme="minorBidi"/>
          <w:b/>
          <w:u w:val="thick" w:color="F79646" w:themeColor="accent6"/>
        </w:rPr>
      </w:pPr>
    </w:p>
    <w:p w:rsidR="001314C7" w:rsidRPr="00DD708B" w:rsidRDefault="001314C7" w:rsidP="001314C7">
      <w:pPr>
        <w:pStyle w:val="Paragraphedeliste"/>
        <w:numPr>
          <w:ilvl w:val="0"/>
          <w:numId w:val="49"/>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1314C7" w:rsidRPr="001975CC" w:rsidRDefault="001314C7" w:rsidP="001314C7">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1314C7" w:rsidRPr="001975CC" w:rsidRDefault="001314C7" w:rsidP="001314C7">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1314C7" w:rsidRPr="001975CC" w:rsidRDefault="001314C7" w:rsidP="001314C7">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1314C7" w:rsidRPr="001975CC" w:rsidRDefault="001314C7" w:rsidP="001314C7">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1314C7" w:rsidRPr="001975CC" w:rsidRDefault="001314C7" w:rsidP="001314C7">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1314C7" w:rsidRDefault="001314C7" w:rsidP="001314C7">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1314C7" w:rsidRPr="009C056F" w:rsidRDefault="001314C7" w:rsidP="001314C7">
      <w:pPr>
        <w:pStyle w:val="Paragraphedeliste"/>
        <w:numPr>
          <w:ilvl w:val="0"/>
          <w:numId w:val="49"/>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1314C7" w:rsidRPr="009C056F" w:rsidRDefault="001314C7" w:rsidP="001314C7">
      <w:pPr>
        <w:pStyle w:val="Paragraphedeliste"/>
        <w:numPr>
          <w:ilvl w:val="0"/>
          <w:numId w:val="49"/>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1314C7" w:rsidRDefault="001314C7" w:rsidP="001314C7">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1314C7" w:rsidRDefault="001314C7" w:rsidP="001314C7">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1314C7" w:rsidRDefault="001314C7" w:rsidP="001314C7">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1314C7" w:rsidRPr="00DD708B" w:rsidRDefault="001314C7" w:rsidP="001314C7">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1314C7" w:rsidRPr="00DD708B" w:rsidRDefault="001314C7" w:rsidP="001314C7">
      <w:pPr>
        <w:pStyle w:val="Paragraphedeliste"/>
        <w:numPr>
          <w:ilvl w:val="0"/>
          <w:numId w:val="49"/>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1314C7" w:rsidRPr="001975CC" w:rsidRDefault="001314C7" w:rsidP="001314C7">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1314C7" w:rsidRPr="001975CC" w:rsidRDefault="001314C7" w:rsidP="001314C7">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1314C7" w:rsidRPr="001975CC" w:rsidRDefault="001314C7" w:rsidP="001314C7">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1314C7" w:rsidRPr="00DD708B" w:rsidRDefault="001314C7" w:rsidP="001314C7">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Droits de l’étudiant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1314C7" w:rsidRPr="00DD708B" w:rsidRDefault="001314C7" w:rsidP="001314C7">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1314C7" w:rsidRPr="00DD708B" w:rsidRDefault="001314C7" w:rsidP="001314C7">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1314C7" w:rsidRPr="001975CC" w:rsidRDefault="001314C7" w:rsidP="001314C7">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1314C7" w:rsidRPr="001975CC" w:rsidRDefault="001314C7" w:rsidP="001314C7">
      <w:pPr>
        <w:tabs>
          <w:tab w:val="left" w:pos="1134"/>
        </w:tabs>
      </w:pPr>
    </w:p>
    <w:p w:rsidR="001314C7" w:rsidRDefault="001314C7" w:rsidP="001314C7">
      <w:pPr>
        <w:pStyle w:val="Titre2"/>
        <w:rPr>
          <w:rFonts w:asciiTheme="majorHAnsi" w:hAnsiTheme="majorHAnsi" w:cstheme="majorHAnsi"/>
          <w:sz w:val="24"/>
          <w:szCs w:val="24"/>
        </w:rPr>
      </w:pPr>
    </w:p>
    <w:p w:rsidR="001314C7" w:rsidRPr="00DD708B" w:rsidRDefault="001314C7" w:rsidP="001314C7">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1314C7" w:rsidRPr="00B9319F" w:rsidRDefault="001314C7" w:rsidP="001314C7">
      <w:pPr>
        <w:pStyle w:val="Paragraphedeliste"/>
        <w:numPr>
          <w:ilvl w:val="0"/>
          <w:numId w:val="48"/>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1314C7" w:rsidRPr="00B9319F" w:rsidRDefault="005C432B" w:rsidP="001314C7">
      <w:pPr>
        <w:pStyle w:val="Paragraphedeliste"/>
        <w:numPr>
          <w:ilvl w:val="0"/>
          <w:numId w:val="48"/>
        </w:numPr>
        <w:spacing w:line="259" w:lineRule="auto"/>
        <w:jc w:val="both"/>
        <w:rPr>
          <w:rFonts w:cstheme="majorBidi"/>
          <w:color w:val="000000"/>
          <w:shd w:val="clear" w:color="auto" w:fill="FFFFFF"/>
        </w:rPr>
      </w:pPr>
      <w:hyperlink r:id="rId26" w:tgtFrame="_blank" w:history="1">
        <w:r w:rsidR="001314C7" w:rsidRPr="00B9319F">
          <w:rPr>
            <w:rStyle w:val="Lienhypertexte"/>
            <w:rFonts w:cstheme="majorBidi"/>
            <w:shd w:val="clear" w:color="auto" w:fill="FFFFFF"/>
          </w:rPr>
          <w:t>https://elearning.univ-annaba.dz/pluginfile.php/39773/mod_resource/content/1/Cours%20Ethique%20et%20la%20d%C3%A9ontologie.pdf</w:t>
        </w:r>
      </w:hyperlink>
      <w:r w:rsidR="001314C7">
        <w:rPr>
          <w:rFonts w:cstheme="majorBidi"/>
          <w:color w:val="000000"/>
          <w:shd w:val="clear" w:color="auto" w:fill="FFFFFF"/>
        </w:rPr>
        <w:t> </w:t>
      </w:r>
      <w:r w:rsidR="001314C7" w:rsidRPr="00B9319F">
        <w:rPr>
          <w:rFonts w:cstheme="majorBidi"/>
          <w:color w:val="000000"/>
          <w:shd w:val="clear" w:color="auto" w:fill="FFFFFF"/>
        </w:rPr>
        <w:t>.</w:t>
      </w:r>
    </w:p>
    <w:p w:rsidR="001314C7" w:rsidRPr="004B1041" w:rsidRDefault="001314C7" w:rsidP="001314C7"/>
    <w:p w:rsidR="001314C7" w:rsidRPr="0091486E" w:rsidRDefault="001314C7" w:rsidP="001314C7">
      <w:pPr>
        <w:jc w:val="both"/>
        <w:rPr>
          <w:rFonts w:ascii="Cambria" w:hAnsi="Cambria" w:cs="Calibri"/>
          <w:b/>
          <w:sz w:val="32"/>
          <w:szCs w:val="3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spacing w:after="200" w:line="276" w:lineRule="auto"/>
        <w:rPr>
          <w:rFonts w:ascii="Cambria" w:hAnsi="Cambria"/>
          <w:sz w:val="22"/>
          <w:szCs w:val="22"/>
        </w:rPr>
      </w:pPr>
      <w:r>
        <w:rPr>
          <w:rFonts w:ascii="Cambria" w:hAnsi="Cambria"/>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FD4E8E" w:rsidRDefault="003B15BC" w:rsidP="003B15BC">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3B15BC" w:rsidRPr="00FD4E8E" w:rsidRDefault="003B15BC" w:rsidP="003B15BC">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3B15BC" w:rsidRPr="00FD4E8E" w:rsidRDefault="003B15BC" w:rsidP="003B15BC">
      <w:pPr>
        <w:jc w:val="both"/>
        <w:rPr>
          <w:rFonts w:asciiTheme="majorHAnsi" w:hAnsiTheme="majorHAnsi" w:cs="Calibri"/>
          <w:b/>
          <w:sz w:val="22"/>
          <w:szCs w:val="22"/>
          <w:u w:val="thick" w:color="F79646" w:themeColor="accent6"/>
        </w:rPr>
      </w:pPr>
    </w:p>
    <w:p w:rsidR="003B15BC" w:rsidRPr="00FD4E8E" w:rsidRDefault="003B15BC" w:rsidP="003B15BC">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3B15BC" w:rsidRPr="00FD4E8E" w:rsidRDefault="003B15BC" w:rsidP="003B15BC">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3B15BC" w:rsidRPr="00FD4E8E" w:rsidRDefault="003B15BC" w:rsidP="003B15BC">
      <w:pPr>
        <w:jc w:val="both"/>
        <w:rPr>
          <w:rFonts w:asciiTheme="majorHAnsi" w:hAnsiTheme="majorHAnsi" w:cstheme="minorBidi"/>
          <w:sz w:val="22"/>
          <w:szCs w:val="22"/>
        </w:rPr>
      </w:pPr>
    </w:p>
    <w:p w:rsidR="003B15BC" w:rsidRPr="00FD4E8E" w:rsidRDefault="003B15BC" w:rsidP="003B15BC">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3B15BC" w:rsidRPr="00FD4E8E" w:rsidRDefault="003B15BC" w:rsidP="003B15BC">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3B15BC" w:rsidRPr="00FD4E8E" w:rsidRDefault="003B15BC" w:rsidP="003B15BC">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3B15BC" w:rsidRPr="00FD4E8E" w:rsidRDefault="003B15BC" w:rsidP="003B15BC">
      <w:pPr>
        <w:jc w:val="both"/>
        <w:rPr>
          <w:rFonts w:asciiTheme="majorHAnsi" w:eastAsia="Calibri" w:hAnsiTheme="majorHAnsi" w:cs="Arial"/>
          <w:bCs/>
          <w:sz w:val="22"/>
          <w:szCs w:val="22"/>
        </w:rPr>
      </w:pPr>
    </w:p>
    <w:tbl>
      <w:tblPr>
        <w:tblStyle w:val="Grilledutableau"/>
        <w:tblW w:w="0" w:type="auto"/>
        <w:tblLook w:val="04A0"/>
      </w:tblPr>
      <w:tblGrid>
        <w:gridCol w:w="3762"/>
        <w:gridCol w:w="5754"/>
      </w:tblGrid>
      <w:tr w:rsidR="003B15BC" w:rsidRPr="00FD4E8E" w:rsidTr="003B15BC">
        <w:tc>
          <w:tcPr>
            <w:tcW w:w="3781" w:type="dxa"/>
          </w:tcPr>
          <w:p w:rsidR="003B15BC" w:rsidRPr="00FD4E8E" w:rsidRDefault="003B15BC" w:rsidP="003B15BC">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3B15BC" w:rsidRPr="00FD4E8E" w:rsidRDefault="003B15BC" w:rsidP="003B15BC">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3B15BC" w:rsidRPr="00FD4E8E" w:rsidTr="003B15BC">
        <w:tc>
          <w:tcPr>
            <w:tcW w:w="3781" w:type="dxa"/>
          </w:tcPr>
          <w:p w:rsidR="003B15BC" w:rsidRPr="00FD4E8E" w:rsidRDefault="003B15BC" w:rsidP="003B15BC">
            <w:pPr>
              <w:jc w:val="both"/>
              <w:rPr>
                <w:rFonts w:asciiTheme="majorHAnsi" w:hAnsiTheme="majorHAnsi"/>
              </w:rPr>
            </w:pPr>
            <w:r w:rsidRPr="00FD4E8E">
              <w:rPr>
                <w:rFonts w:asciiTheme="majorHAnsi" w:hAnsiTheme="majorHAnsi"/>
              </w:rPr>
              <w:t>Le changement climatique</w:t>
            </w:r>
          </w:p>
          <w:p w:rsidR="003B15BC" w:rsidRPr="00FD4E8E" w:rsidRDefault="003B15BC" w:rsidP="003B15BC">
            <w:pPr>
              <w:jc w:val="both"/>
              <w:rPr>
                <w:rFonts w:asciiTheme="majorHAnsi" w:hAnsiTheme="majorHAnsi"/>
              </w:rPr>
            </w:pPr>
            <w:r w:rsidRPr="00FD4E8E">
              <w:rPr>
                <w:rFonts w:asciiTheme="majorHAnsi" w:hAnsiTheme="majorHAnsi"/>
              </w:rPr>
              <w:t>La pollution</w:t>
            </w:r>
          </w:p>
          <w:p w:rsidR="003B15BC" w:rsidRPr="00FD4E8E" w:rsidRDefault="003B15BC" w:rsidP="003B15BC">
            <w:pPr>
              <w:jc w:val="both"/>
              <w:rPr>
                <w:rFonts w:asciiTheme="majorHAnsi" w:hAnsiTheme="majorHAnsi"/>
              </w:rPr>
            </w:pPr>
            <w:r w:rsidRPr="00FD4E8E">
              <w:rPr>
                <w:rFonts w:asciiTheme="majorHAnsi" w:hAnsiTheme="majorHAnsi"/>
              </w:rPr>
              <w:t>La voiture électrique</w:t>
            </w:r>
          </w:p>
          <w:p w:rsidR="003B15BC" w:rsidRPr="00FD4E8E" w:rsidRDefault="003B15BC" w:rsidP="003B15BC">
            <w:pPr>
              <w:jc w:val="both"/>
              <w:rPr>
                <w:rFonts w:asciiTheme="majorHAnsi" w:hAnsiTheme="majorHAnsi"/>
              </w:rPr>
            </w:pPr>
            <w:r w:rsidRPr="00FD4E8E">
              <w:rPr>
                <w:rFonts w:asciiTheme="majorHAnsi" w:hAnsiTheme="majorHAnsi"/>
              </w:rPr>
              <w:t>Les robots</w:t>
            </w:r>
          </w:p>
          <w:p w:rsidR="003B15BC" w:rsidRPr="00FD4E8E" w:rsidRDefault="003B15BC" w:rsidP="003B15BC">
            <w:pPr>
              <w:jc w:val="both"/>
              <w:rPr>
                <w:rFonts w:asciiTheme="majorHAnsi" w:hAnsiTheme="majorHAnsi"/>
              </w:rPr>
            </w:pPr>
            <w:r w:rsidRPr="00FD4E8E">
              <w:rPr>
                <w:rFonts w:asciiTheme="majorHAnsi" w:hAnsiTheme="majorHAnsi"/>
              </w:rPr>
              <w:t>L’intelligence artificielle</w:t>
            </w:r>
          </w:p>
          <w:p w:rsidR="003B15BC" w:rsidRPr="00FD4E8E" w:rsidRDefault="003B15BC" w:rsidP="003B15BC">
            <w:pPr>
              <w:jc w:val="both"/>
              <w:rPr>
                <w:rFonts w:asciiTheme="majorHAnsi" w:hAnsiTheme="majorHAnsi"/>
              </w:rPr>
            </w:pPr>
            <w:r w:rsidRPr="00FD4E8E">
              <w:rPr>
                <w:rFonts w:asciiTheme="majorHAnsi" w:hAnsiTheme="majorHAnsi"/>
              </w:rPr>
              <w:t>Le prix Nobel</w:t>
            </w:r>
          </w:p>
          <w:p w:rsidR="003B15BC" w:rsidRPr="00FD4E8E" w:rsidRDefault="003B15BC" w:rsidP="003B15BC">
            <w:pPr>
              <w:jc w:val="both"/>
              <w:rPr>
                <w:rFonts w:asciiTheme="majorHAnsi" w:hAnsiTheme="majorHAnsi"/>
              </w:rPr>
            </w:pPr>
            <w:r w:rsidRPr="00FD4E8E">
              <w:rPr>
                <w:rFonts w:asciiTheme="majorHAnsi" w:hAnsiTheme="majorHAnsi"/>
              </w:rPr>
              <w:t>Les jeux olympiques</w:t>
            </w:r>
          </w:p>
          <w:p w:rsidR="003B15BC" w:rsidRPr="00FD4E8E" w:rsidRDefault="003B15BC" w:rsidP="003B15BC">
            <w:pPr>
              <w:jc w:val="both"/>
              <w:rPr>
                <w:rFonts w:asciiTheme="majorHAnsi" w:hAnsiTheme="majorHAnsi"/>
              </w:rPr>
            </w:pPr>
            <w:r w:rsidRPr="00FD4E8E">
              <w:rPr>
                <w:rFonts w:asciiTheme="majorHAnsi" w:hAnsiTheme="majorHAnsi"/>
              </w:rPr>
              <w:t>Le sport à l’école</w:t>
            </w:r>
          </w:p>
          <w:p w:rsidR="003B15BC" w:rsidRPr="00FD4E8E" w:rsidRDefault="003B15BC" w:rsidP="003B15BC">
            <w:pPr>
              <w:jc w:val="both"/>
              <w:rPr>
                <w:rFonts w:asciiTheme="majorHAnsi" w:hAnsiTheme="majorHAnsi"/>
              </w:rPr>
            </w:pPr>
            <w:r w:rsidRPr="00FD4E8E">
              <w:rPr>
                <w:rFonts w:asciiTheme="majorHAnsi" w:hAnsiTheme="majorHAnsi"/>
              </w:rPr>
              <w:t>Le Sahara</w:t>
            </w:r>
          </w:p>
          <w:p w:rsidR="003B15BC" w:rsidRPr="00FD4E8E" w:rsidRDefault="003B15BC" w:rsidP="003B15BC">
            <w:pPr>
              <w:jc w:val="both"/>
              <w:rPr>
                <w:rFonts w:asciiTheme="majorHAnsi" w:hAnsiTheme="majorHAnsi"/>
              </w:rPr>
            </w:pPr>
            <w:r w:rsidRPr="00FD4E8E">
              <w:rPr>
                <w:rFonts w:asciiTheme="majorHAnsi" w:hAnsiTheme="majorHAnsi"/>
              </w:rPr>
              <w:t>La monnaie</w:t>
            </w:r>
          </w:p>
          <w:p w:rsidR="003B15BC" w:rsidRPr="00FD4E8E" w:rsidRDefault="003B15BC" w:rsidP="003B15BC">
            <w:pPr>
              <w:jc w:val="both"/>
              <w:rPr>
                <w:rFonts w:asciiTheme="majorHAnsi" w:hAnsiTheme="majorHAnsi"/>
              </w:rPr>
            </w:pPr>
            <w:r w:rsidRPr="00FD4E8E">
              <w:rPr>
                <w:rFonts w:asciiTheme="majorHAnsi" w:hAnsiTheme="majorHAnsi"/>
              </w:rPr>
              <w:t>Le travail à la chaîne</w:t>
            </w:r>
          </w:p>
          <w:p w:rsidR="003B15BC" w:rsidRPr="00FD4E8E" w:rsidRDefault="003B15BC" w:rsidP="003B15BC">
            <w:pPr>
              <w:jc w:val="both"/>
              <w:rPr>
                <w:rFonts w:asciiTheme="majorHAnsi" w:hAnsiTheme="majorHAnsi"/>
              </w:rPr>
            </w:pPr>
            <w:r w:rsidRPr="00FD4E8E">
              <w:rPr>
                <w:rFonts w:asciiTheme="majorHAnsi" w:hAnsiTheme="majorHAnsi"/>
              </w:rPr>
              <w:t>L’écologie</w:t>
            </w:r>
          </w:p>
          <w:p w:rsidR="003B15BC" w:rsidRPr="00FD4E8E" w:rsidRDefault="003B15BC" w:rsidP="003B15BC">
            <w:pPr>
              <w:jc w:val="both"/>
              <w:rPr>
                <w:rFonts w:asciiTheme="majorHAnsi" w:hAnsiTheme="majorHAnsi"/>
              </w:rPr>
            </w:pPr>
            <w:r w:rsidRPr="00FD4E8E">
              <w:rPr>
                <w:rFonts w:asciiTheme="majorHAnsi" w:hAnsiTheme="majorHAnsi"/>
              </w:rPr>
              <w:t>Les nanotechnologies</w:t>
            </w:r>
          </w:p>
          <w:p w:rsidR="003B15BC" w:rsidRPr="00FD4E8E" w:rsidRDefault="003B15BC" w:rsidP="003B15BC">
            <w:pPr>
              <w:jc w:val="both"/>
              <w:rPr>
                <w:rFonts w:asciiTheme="majorHAnsi" w:hAnsiTheme="majorHAnsi"/>
              </w:rPr>
            </w:pPr>
            <w:r w:rsidRPr="00FD4E8E">
              <w:rPr>
                <w:rFonts w:asciiTheme="majorHAnsi" w:hAnsiTheme="majorHAnsi"/>
              </w:rPr>
              <w:t>La fibre optique</w:t>
            </w:r>
          </w:p>
          <w:p w:rsidR="003B15BC" w:rsidRPr="00FD4E8E" w:rsidRDefault="003B15BC" w:rsidP="003B15BC">
            <w:pPr>
              <w:jc w:val="both"/>
              <w:rPr>
                <w:rFonts w:asciiTheme="majorHAnsi" w:hAnsiTheme="majorHAnsi"/>
              </w:rPr>
            </w:pPr>
            <w:r w:rsidRPr="00FD4E8E">
              <w:rPr>
                <w:rFonts w:asciiTheme="majorHAnsi" w:hAnsiTheme="majorHAnsi"/>
              </w:rPr>
              <w:t>Le métier d’ingénieur</w:t>
            </w:r>
          </w:p>
          <w:p w:rsidR="003B15BC" w:rsidRPr="00FD4E8E" w:rsidRDefault="003B15BC" w:rsidP="003B15BC">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3B15BC" w:rsidRPr="00FD4E8E" w:rsidRDefault="003B15BC" w:rsidP="003B15BC">
            <w:pPr>
              <w:jc w:val="both"/>
              <w:rPr>
                <w:rFonts w:asciiTheme="majorHAnsi" w:hAnsiTheme="majorHAnsi"/>
              </w:rPr>
            </w:pPr>
            <w:r w:rsidRPr="00FD4E8E">
              <w:rPr>
                <w:rFonts w:asciiTheme="majorHAnsi" w:hAnsiTheme="majorHAnsi"/>
              </w:rPr>
              <w:t>Efficacité énergétique</w:t>
            </w:r>
          </w:p>
          <w:p w:rsidR="003B15BC" w:rsidRPr="00FD4E8E" w:rsidRDefault="003B15BC" w:rsidP="003B15BC">
            <w:pPr>
              <w:jc w:val="both"/>
              <w:rPr>
                <w:rFonts w:asciiTheme="majorHAnsi" w:hAnsiTheme="majorHAnsi"/>
              </w:rPr>
            </w:pPr>
            <w:r w:rsidRPr="00FD4E8E">
              <w:rPr>
                <w:rFonts w:asciiTheme="majorHAnsi" w:hAnsiTheme="majorHAnsi"/>
              </w:rPr>
              <w:t>L’immeuble intelligent</w:t>
            </w:r>
          </w:p>
          <w:p w:rsidR="003B15BC" w:rsidRPr="00FD4E8E" w:rsidRDefault="003B15BC" w:rsidP="003B15BC">
            <w:pPr>
              <w:jc w:val="both"/>
              <w:rPr>
                <w:rFonts w:asciiTheme="majorHAnsi" w:hAnsiTheme="majorHAnsi"/>
              </w:rPr>
            </w:pPr>
            <w:r w:rsidRPr="00FD4E8E">
              <w:rPr>
                <w:rFonts w:asciiTheme="majorHAnsi" w:hAnsiTheme="majorHAnsi"/>
              </w:rPr>
              <w:t>L’énergie éolienne</w:t>
            </w:r>
          </w:p>
          <w:p w:rsidR="003B15BC" w:rsidRPr="00FD4E8E" w:rsidRDefault="003B15BC" w:rsidP="003B15BC">
            <w:pPr>
              <w:jc w:val="both"/>
              <w:rPr>
                <w:rFonts w:asciiTheme="majorHAnsi" w:eastAsia="Calibri" w:hAnsiTheme="majorHAnsi" w:cs="Arial"/>
                <w:bCs/>
              </w:rPr>
            </w:pPr>
            <w:r w:rsidRPr="00FD4E8E">
              <w:rPr>
                <w:rFonts w:asciiTheme="majorHAnsi" w:hAnsiTheme="majorHAnsi"/>
              </w:rPr>
              <w:t>L’énergie solaire</w:t>
            </w:r>
          </w:p>
        </w:tc>
        <w:tc>
          <w:tcPr>
            <w:tcW w:w="5795" w:type="dxa"/>
          </w:tcPr>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Les accords.</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La phrase exclamative.</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3B15BC" w:rsidRPr="00FD4E8E" w:rsidRDefault="003B15BC" w:rsidP="003B15BC">
            <w:pPr>
              <w:jc w:val="both"/>
              <w:rPr>
                <w:rFonts w:asciiTheme="majorHAnsi" w:eastAsia="Calibri" w:hAnsiTheme="majorHAnsi" w:cs="Arial"/>
                <w:bCs/>
              </w:rPr>
            </w:pPr>
            <w:r w:rsidRPr="00FD4E8E">
              <w:rPr>
                <w:rFonts w:asciiTheme="majorHAnsi" w:eastAsia="Calibri" w:hAnsiTheme="majorHAnsi" w:cs="Arial"/>
                <w:bCs/>
              </w:rPr>
              <w:t xml:space="preserve"> …</w:t>
            </w:r>
          </w:p>
          <w:p w:rsidR="003B15BC" w:rsidRPr="00FD4E8E" w:rsidRDefault="003B15BC" w:rsidP="003B15BC">
            <w:pPr>
              <w:jc w:val="both"/>
              <w:rPr>
                <w:rFonts w:asciiTheme="majorHAnsi" w:eastAsia="Calibri" w:hAnsiTheme="majorHAnsi" w:cs="Arial"/>
                <w:bCs/>
              </w:rPr>
            </w:pPr>
          </w:p>
        </w:tc>
      </w:tr>
    </w:tbl>
    <w:p w:rsidR="003B15BC" w:rsidRPr="00FD4E8E" w:rsidRDefault="003B15BC" w:rsidP="003B15BC">
      <w:pPr>
        <w:jc w:val="both"/>
        <w:rPr>
          <w:rFonts w:asciiTheme="majorHAnsi" w:eastAsia="Calibri" w:hAnsiTheme="majorHAnsi" w:cs="Arial"/>
          <w:bCs/>
          <w:sz w:val="22"/>
          <w:szCs w:val="22"/>
        </w:rPr>
      </w:pPr>
    </w:p>
    <w:p w:rsidR="003B15BC" w:rsidRPr="00FD4E8E" w:rsidRDefault="003B15BC" w:rsidP="003B15BC">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3B15BC" w:rsidRPr="00FD4E8E" w:rsidRDefault="003B15BC" w:rsidP="003B15BC">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3B15BC" w:rsidRDefault="003B15BC" w:rsidP="003B15BC">
      <w:pPr>
        <w:pStyle w:val="Paragraphedeliste"/>
        <w:jc w:val="both"/>
        <w:rPr>
          <w:rFonts w:asciiTheme="majorHAnsi" w:hAnsiTheme="majorHAnsi" w:cs="Calibri"/>
          <w:b/>
          <w:sz w:val="22"/>
          <w:szCs w:val="22"/>
        </w:rPr>
      </w:pPr>
    </w:p>
    <w:p w:rsidR="003B15BC" w:rsidRDefault="003B15BC" w:rsidP="003B15BC">
      <w:pPr>
        <w:pStyle w:val="Paragraphedeliste"/>
        <w:jc w:val="both"/>
        <w:rPr>
          <w:rFonts w:asciiTheme="majorHAnsi" w:hAnsiTheme="majorHAnsi" w:cs="Calibri"/>
          <w:b/>
          <w:sz w:val="22"/>
          <w:szCs w:val="22"/>
        </w:rPr>
      </w:pPr>
    </w:p>
    <w:p w:rsidR="001314C7" w:rsidRPr="00FD4E8E" w:rsidRDefault="001314C7" w:rsidP="003B15BC">
      <w:pPr>
        <w:pStyle w:val="Paragraphedeliste"/>
        <w:jc w:val="both"/>
        <w:rPr>
          <w:rFonts w:asciiTheme="majorHAnsi" w:hAnsiTheme="majorHAnsi" w:cs="Calibri"/>
          <w:b/>
          <w:sz w:val="22"/>
          <w:szCs w:val="22"/>
        </w:rPr>
      </w:pPr>
    </w:p>
    <w:p w:rsidR="003B15BC" w:rsidRPr="00FD4E8E" w:rsidRDefault="003B15BC" w:rsidP="003B15BC">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Hasni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3B15BC" w:rsidRPr="00FD4E8E" w:rsidRDefault="003B15BC" w:rsidP="003B15BC">
      <w:pPr>
        <w:pStyle w:val="Paragraphedeliste"/>
        <w:numPr>
          <w:ilvl w:val="0"/>
          <w:numId w:val="42"/>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 xml:space="preserve">Y. Delatour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3B15BC" w:rsidRPr="00FD4E8E" w:rsidRDefault="003B15BC" w:rsidP="003B15BC">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Ch. Descotes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L’Exercisier : l’expression française pour le niveau intermédiaire, Presses Universitaires de Grenoble, 1993.</w:t>
      </w:r>
    </w:p>
    <w:p w:rsidR="003B15BC" w:rsidRPr="00FD4E8E" w:rsidRDefault="003B15BC" w:rsidP="003B15BC">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3B15BC" w:rsidRPr="00FD4E8E" w:rsidRDefault="003B15BC" w:rsidP="003B15BC">
      <w:pPr>
        <w:pStyle w:val="Paragraphedeliste"/>
        <w:numPr>
          <w:ilvl w:val="0"/>
          <w:numId w:val="42"/>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 xml:space="preserve">J. Dubois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Les indispensables – Orthographe, Larousse, 2009.</w:t>
      </w:r>
    </w:p>
    <w:p w:rsidR="003B15BC" w:rsidRDefault="003B15BC" w:rsidP="003B15BC">
      <w:pPr>
        <w:pStyle w:val="Paragraphedeliste"/>
        <w:jc w:val="both"/>
        <w:rPr>
          <w:rFonts w:ascii="Cambria" w:hAnsi="Cambria" w:cs="Calibri"/>
          <w:b/>
        </w:rPr>
      </w:pPr>
    </w:p>
    <w:p w:rsidR="003B15BC" w:rsidRDefault="003B15BC" w:rsidP="003B15BC">
      <w:pPr>
        <w:pStyle w:val="Paragraphedeliste"/>
        <w:jc w:val="both"/>
        <w:rPr>
          <w:rFonts w:ascii="Cambria" w:hAnsi="Cambria" w:cs="Calibri"/>
          <w:b/>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spacing w:after="200" w:line="276" w:lineRule="auto"/>
        <w:rPr>
          <w:rFonts w:ascii="Cambria" w:hAnsi="Cambria"/>
          <w:sz w:val="22"/>
          <w:szCs w:val="22"/>
        </w:rPr>
      </w:pPr>
      <w:r>
        <w:rPr>
          <w:rFonts w:ascii="Cambria" w:hAnsi="Cambria"/>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4D1E4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3B15BC" w:rsidRPr="00364CF9"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3B15BC" w:rsidRDefault="003B15BC" w:rsidP="003B15BC">
      <w:pPr>
        <w:jc w:val="both"/>
        <w:rPr>
          <w:rFonts w:asciiTheme="majorHAnsi" w:hAnsiTheme="majorHAnsi" w:cs="Calibri"/>
          <w:b/>
          <w:sz w:val="22"/>
          <w:szCs w:val="22"/>
          <w:u w:val="thick" w:color="F79646" w:themeColor="accent6"/>
          <w:lang w:val="en-US"/>
        </w:rPr>
      </w:pPr>
    </w:p>
    <w:p w:rsidR="003B15BC" w:rsidRPr="003556C3" w:rsidRDefault="003B15BC" w:rsidP="003B15BC">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3B15BC" w:rsidRPr="003556C3" w:rsidRDefault="003B15BC" w:rsidP="003B15BC">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3B15BC" w:rsidRPr="003556C3" w:rsidRDefault="003B15BC" w:rsidP="003B15BC">
      <w:pPr>
        <w:jc w:val="both"/>
        <w:rPr>
          <w:rFonts w:asciiTheme="majorHAnsi" w:hAnsiTheme="majorHAnsi" w:cs="Calibri"/>
          <w:b/>
          <w:sz w:val="22"/>
          <w:szCs w:val="22"/>
          <w:u w:val="thick" w:color="F79646" w:themeColor="accent6"/>
          <w:lang w:val="en-US"/>
        </w:rPr>
      </w:pPr>
    </w:p>
    <w:p w:rsidR="003B15BC" w:rsidRPr="003556C3" w:rsidRDefault="003B15BC" w:rsidP="003B15BC">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3B15BC" w:rsidRPr="003556C3" w:rsidRDefault="003B15BC" w:rsidP="003B15BC">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3B15BC" w:rsidRPr="003556C3" w:rsidRDefault="003B15BC" w:rsidP="003B15BC">
      <w:pPr>
        <w:jc w:val="both"/>
        <w:rPr>
          <w:rFonts w:asciiTheme="majorHAnsi" w:hAnsiTheme="majorHAnsi" w:cstheme="minorBidi"/>
          <w:b/>
          <w:sz w:val="22"/>
          <w:szCs w:val="22"/>
          <w:lang w:val="en-US"/>
        </w:rPr>
      </w:pPr>
    </w:p>
    <w:p w:rsidR="003B15BC" w:rsidRPr="003556C3" w:rsidRDefault="003B15BC" w:rsidP="003B15BC">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3B15BC" w:rsidRPr="00805279" w:rsidRDefault="003B15BC" w:rsidP="003B15BC">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3B15BC" w:rsidRPr="00805279" w:rsidRDefault="003B15BC" w:rsidP="003B15BC">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3B15BC" w:rsidRPr="00805279" w:rsidRDefault="003B15BC" w:rsidP="003B15BC">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3B15BC" w:rsidRPr="00805279" w:rsidRDefault="003B15BC" w:rsidP="003B15BC">
      <w:pPr>
        <w:jc w:val="both"/>
        <w:rPr>
          <w:rFonts w:asciiTheme="majorHAnsi" w:hAnsiTheme="majorHAnsi"/>
          <w:sz w:val="22"/>
          <w:szCs w:val="22"/>
          <w:lang w:val="en-US"/>
        </w:rPr>
      </w:pPr>
    </w:p>
    <w:tbl>
      <w:tblPr>
        <w:tblStyle w:val="Grilledutableau"/>
        <w:tblW w:w="0" w:type="auto"/>
        <w:tblLook w:val="04A0"/>
      </w:tblPr>
      <w:tblGrid>
        <w:gridCol w:w="3235"/>
        <w:gridCol w:w="4788"/>
      </w:tblGrid>
      <w:tr w:rsidR="003B15BC" w:rsidRPr="00F54122" w:rsidTr="003B15BC">
        <w:tc>
          <w:tcPr>
            <w:tcW w:w="3235" w:type="dxa"/>
            <w:vAlign w:val="center"/>
          </w:tcPr>
          <w:p w:rsidR="003B15BC" w:rsidRPr="00805279" w:rsidRDefault="003B15BC" w:rsidP="003B15BC">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3B15BC" w:rsidRPr="00805279" w:rsidRDefault="003B15BC" w:rsidP="003B15BC">
            <w:pPr>
              <w:jc w:val="both"/>
              <w:rPr>
                <w:rFonts w:asciiTheme="majorHAnsi" w:hAnsiTheme="majorHAnsi"/>
                <w:b/>
                <w:bCs/>
                <w:lang w:val="en-US"/>
              </w:rPr>
            </w:pPr>
            <w:r w:rsidRPr="00805279">
              <w:rPr>
                <w:rFonts w:asciiTheme="majorHAnsi" w:hAnsiTheme="majorHAnsi"/>
                <w:b/>
                <w:bCs/>
                <w:lang w:val="en-US"/>
              </w:rPr>
              <w:t>Examples of Word Study: Patterns</w:t>
            </w:r>
          </w:p>
        </w:tc>
      </w:tr>
      <w:tr w:rsidR="003B15BC" w:rsidRPr="00F54122" w:rsidTr="003B15BC">
        <w:tc>
          <w:tcPr>
            <w:tcW w:w="3235" w:type="dxa"/>
          </w:tcPr>
          <w:p w:rsidR="003B15BC" w:rsidRPr="00805279" w:rsidRDefault="003B15BC" w:rsidP="003B15BC">
            <w:pPr>
              <w:jc w:val="both"/>
              <w:rPr>
                <w:rFonts w:asciiTheme="majorHAnsi" w:hAnsiTheme="majorHAnsi"/>
                <w:lang w:val="en-US"/>
              </w:rPr>
            </w:pPr>
            <w:r w:rsidRPr="00805279">
              <w:rPr>
                <w:rFonts w:asciiTheme="majorHAnsi" w:hAnsiTheme="majorHAnsi"/>
                <w:lang w:val="en-US"/>
              </w:rPr>
              <w:t>Iron and Steel</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Heat Treatment of Steel.</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Lubrification of Bearings.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Lathe.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Welding.</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Steam Boilers.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Steam Locomotives.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Condensation and Condensers.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Centrifugal Governors.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Impulse Turbines.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Petro Engine.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Carburation System.</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Jet Engine.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Turbo-Prop Engine.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Aerofoil.</w:t>
            </w:r>
          </w:p>
        </w:tc>
        <w:tc>
          <w:tcPr>
            <w:tcW w:w="4788" w:type="dxa"/>
          </w:tcPr>
          <w:p w:rsidR="003B15BC" w:rsidRPr="00805279" w:rsidRDefault="003B15BC" w:rsidP="003B15BC">
            <w:pPr>
              <w:jc w:val="both"/>
              <w:rPr>
                <w:rFonts w:asciiTheme="majorHAnsi" w:hAnsiTheme="majorHAnsi"/>
                <w:lang w:val="en-US"/>
              </w:rPr>
            </w:pPr>
            <w:r w:rsidRPr="00805279">
              <w:rPr>
                <w:rFonts w:asciiTheme="majorHAnsi" w:hAnsiTheme="majorHAnsi"/>
                <w:lang w:val="en-US"/>
              </w:rPr>
              <w:t>Make + Noun + Adjective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Quantity, Contents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Enable, Allow, Make, etc. + Infinitive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Comparative, Maximum and Minimum</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Use of Will, Can and May</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Prevention, Protection, etc., Classification</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The Impersonal Passive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Passive Verb + By + Noun (agent)</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Too Much or Too Little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Instructions (Imperative)</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Requirements and Necessity</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Means (by + Noun or –ing)</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Time Statements</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Function, Duty</w:t>
            </w:r>
          </w:p>
          <w:p w:rsidR="003B15BC" w:rsidRPr="00805279" w:rsidRDefault="003B15BC" w:rsidP="003B15BC">
            <w:pPr>
              <w:jc w:val="both"/>
              <w:rPr>
                <w:rFonts w:asciiTheme="majorHAnsi" w:hAnsiTheme="majorHAnsi"/>
                <w:lang w:val="en-US"/>
              </w:rPr>
            </w:pPr>
            <w:r w:rsidRPr="00805279">
              <w:rPr>
                <w:rFonts w:asciiTheme="majorHAnsi" w:hAnsiTheme="majorHAnsi"/>
                <w:lang w:val="en-US"/>
              </w:rPr>
              <w:t>Alternatives</w:t>
            </w:r>
          </w:p>
        </w:tc>
      </w:tr>
    </w:tbl>
    <w:p w:rsidR="003B15BC" w:rsidRPr="00805279" w:rsidRDefault="003B15BC" w:rsidP="003B15BC">
      <w:pPr>
        <w:jc w:val="both"/>
        <w:rPr>
          <w:rFonts w:asciiTheme="majorHAnsi" w:hAnsiTheme="majorHAnsi"/>
          <w:sz w:val="22"/>
          <w:szCs w:val="22"/>
          <w:lang w:val="en-US"/>
        </w:rPr>
      </w:pPr>
    </w:p>
    <w:p w:rsidR="003B15BC" w:rsidRPr="00805279" w:rsidRDefault="003B15BC" w:rsidP="003B15BC">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3B15BC" w:rsidRPr="00805279" w:rsidRDefault="003B15BC" w:rsidP="003B15BC">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3B15BC" w:rsidRPr="00805279" w:rsidRDefault="003B15BC" w:rsidP="003B15BC">
      <w:pPr>
        <w:pStyle w:val="Paragraphedeliste"/>
        <w:jc w:val="both"/>
        <w:rPr>
          <w:rFonts w:asciiTheme="majorHAnsi" w:hAnsiTheme="majorHAnsi" w:cs="Calibri"/>
          <w:b/>
          <w:sz w:val="22"/>
          <w:szCs w:val="22"/>
        </w:rPr>
      </w:pPr>
    </w:p>
    <w:p w:rsidR="003B15BC" w:rsidRPr="00805279" w:rsidRDefault="003B15BC" w:rsidP="003B15BC">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3B15BC" w:rsidRPr="00805279" w:rsidRDefault="003B15BC" w:rsidP="003B15BC">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3B15BC" w:rsidRPr="003556C3" w:rsidRDefault="003B15BC" w:rsidP="003B15BC">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3B15BC" w:rsidRPr="00805279" w:rsidRDefault="003B15BC" w:rsidP="003B15BC">
      <w:pPr>
        <w:pStyle w:val="Paragraphedeliste"/>
        <w:numPr>
          <w:ilvl w:val="0"/>
          <w:numId w:val="41"/>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3B15BC" w:rsidRPr="003556C3" w:rsidRDefault="003B15BC" w:rsidP="003B15BC">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3B15BC" w:rsidRPr="003556C3" w:rsidRDefault="003B15BC" w:rsidP="003B15BC">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3B15BC" w:rsidRPr="003556C3" w:rsidRDefault="003B15BC" w:rsidP="003B15BC">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3B15BC" w:rsidRDefault="003B15BC" w:rsidP="003B15BC">
      <w:pPr>
        <w:pStyle w:val="Paragraphedeliste"/>
        <w:numPr>
          <w:ilvl w:val="0"/>
          <w:numId w:val="41"/>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3E0AF3" w:rsidRDefault="003E0AF3" w:rsidP="003E0AF3">
      <w:pPr>
        <w:jc w:val="both"/>
        <w:rPr>
          <w:rFonts w:asciiTheme="majorHAnsi" w:hAnsiTheme="majorHAnsi"/>
          <w:sz w:val="22"/>
          <w:szCs w:val="22"/>
          <w:lang w:val="en-US"/>
        </w:rPr>
      </w:pPr>
    </w:p>
    <w:p w:rsidR="003E0AF3" w:rsidRPr="003E0AF3" w:rsidRDefault="003E0AF3" w:rsidP="003E0AF3">
      <w:pPr>
        <w:jc w:val="both"/>
        <w:rPr>
          <w:rFonts w:asciiTheme="majorHAnsi" w:hAnsiTheme="majorHAnsi"/>
          <w:sz w:val="22"/>
          <w:szCs w:val="22"/>
          <w:lang w:val="en-US"/>
        </w:rPr>
      </w:pP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 xml:space="preserve">M. Mann, S. Tayore-Knowles,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3B15BC" w:rsidRPr="003556C3" w:rsidRDefault="003B15BC" w:rsidP="003B15BC">
      <w:pPr>
        <w:pStyle w:val="Paragraphedeliste"/>
        <w:numPr>
          <w:ilvl w:val="0"/>
          <w:numId w:val="41"/>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3B15BC" w:rsidRPr="00805279" w:rsidRDefault="003B15BC" w:rsidP="003B15BC">
      <w:pPr>
        <w:pStyle w:val="Paragraphedeliste"/>
        <w:numPr>
          <w:ilvl w:val="0"/>
          <w:numId w:val="41"/>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3B15BC" w:rsidRDefault="003B15BC" w:rsidP="003B15BC">
      <w:pPr>
        <w:pStyle w:val="Paragraphedeliste"/>
        <w:jc w:val="both"/>
        <w:rPr>
          <w:rFonts w:ascii="Cambria" w:hAnsi="Cambria" w:cs="Calibri"/>
          <w:b/>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tabs>
          <w:tab w:val="left" w:pos="993"/>
        </w:tabs>
        <w:autoSpaceDE w:val="0"/>
        <w:autoSpaceDN w:val="0"/>
        <w:adjustRightInd w:val="0"/>
        <w:ind w:left="567" w:hanging="283"/>
        <w:jc w:val="both"/>
        <w:rPr>
          <w:rFonts w:ascii="Cambria" w:hAnsi="Cambria"/>
          <w:sz w:val="22"/>
          <w:szCs w:val="22"/>
        </w:rPr>
      </w:pPr>
    </w:p>
    <w:p w:rsidR="003B15BC" w:rsidRDefault="003B15BC" w:rsidP="003B15BC">
      <w:pPr>
        <w:spacing w:after="200" w:line="276" w:lineRule="auto"/>
        <w:rPr>
          <w:rFonts w:ascii="Cambria" w:hAnsi="Cambria"/>
          <w:sz w:val="22"/>
          <w:szCs w:val="22"/>
        </w:rPr>
      </w:pPr>
      <w:r>
        <w:rPr>
          <w:rFonts w:ascii="Cambria" w:hAnsi="Cambria"/>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3B15BC"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8064E5" w:rsidRDefault="003B15BC" w:rsidP="003B15BC">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3B15BC" w:rsidRDefault="003B15BC" w:rsidP="003B15BC">
      <w:pPr>
        <w:jc w:val="both"/>
        <w:rPr>
          <w:rFonts w:asciiTheme="majorHAnsi" w:hAnsiTheme="majorHAnsi"/>
          <w:sz w:val="22"/>
          <w:szCs w:val="22"/>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75020E" w:rsidRDefault="003B15BC" w:rsidP="003B15BC">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3B15BC" w:rsidRDefault="003B15BC" w:rsidP="003B15BC">
      <w:pPr>
        <w:spacing w:line="276" w:lineRule="auto"/>
        <w:jc w:val="both"/>
        <w:rPr>
          <w:rFonts w:asciiTheme="majorHAnsi" w:hAnsiTheme="majorHAnsi" w:cs="Calibri"/>
          <w:b/>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Default="003B15BC" w:rsidP="003B15BC">
      <w:pPr>
        <w:jc w:val="both"/>
        <w:rPr>
          <w:rFonts w:asciiTheme="majorHAnsi" w:hAnsiTheme="majorHAnsi" w:cstheme="minorBidi"/>
          <w:b/>
          <w:sz w:val="22"/>
          <w:szCs w:val="22"/>
        </w:rPr>
      </w:pPr>
    </w:p>
    <w:p w:rsidR="003B15BC" w:rsidRPr="00AA2424" w:rsidRDefault="003B15BC" w:rsidP="003B15BC">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3B15BC" w:rsidRPr="00AA2424" w:rsidRDefault="003B15BC" w:rsidP="003B15BC">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3B15BC" w:rsidRDefault="003B15BC" w:rsidP="003B15BC">
      <w:pPr>
        <w:autoSpaceDE w:val="0"/>
        <w:autoSpaceDN w:val="0"/>
        <w:adjustRightInd w:val="0"/>
        <w:jc w:val="both"/>
        <w:rPr>
          <w:rFonts w:ascii="Cambria" w:eastAsiaTheme="minorHAnsi" w:hAnsi="Cambria" w:cs="Calibri,Bold"/>
          <w:b/>
          <w:bCs/>
          <w:sz w:val="22"/>
          <w:szCs w:val="22"/>
          <w:lang w:eastAsia="en-US"/>
        </w:rPr>
      </w:pPr>
    </w:p>
    <w:p w:rsidR="003B15BC" w:rsidRPr="00AA2424" w:rsidRDefault="003B15BC" w:rsidP="003B15BC">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3B15BC" w:rsidRPr="00AA2424" w:rsidRDefault="003B15BC" w:rsidP="003B15BC">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3B15BC" w:rsidRDefault="003B15BC" w:rsidP="003B15BC">
      <w:pPr>
        <w:autoSpaceDE w:val="0"/>
        <w:autoSpaceDN w:val="0"/>
        <w:adjustRightInd w:val="0"/>
        <w:jc w:val="both"/>
        <w:rPr>
          <w:rFonts w:ascii="Cambria" w:eastAsiaTheme="minorHAnsi" w:hAnsi="Cambria" w:cs="Calibri,Bold"/>
          <w:b/>
          <w:bCs/>
          <w:sz w:val="22"/>
          <w:szCs w:val="22"/>
          <w:lang w:eastAsia="en-US"/>
        </w:rPr>
      </w:pPr>
    </w:p>
    <w:p w:rsidR="003B15BC" w:rsidRPr="00AA2424" w:rsidRDefault="003B15BC" w:rsidP="003B15BC">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3B15BC" w:rsidRPr="00AA2424" w:rsidRDefault="003B15BC" w:rsidP="003B15BC">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3B15BC" w:rsidRDefault="003B15BC" w:rsidP="003B15BC">
      <w:pPr>
        <w:autoSpaceDE w:val="0"/>
        <w:autoSpaceDN w:val="0"/>
        <w:adjustRightInd w:val="0"/>
        <w:jc w:val="both"/>
        <w:rPr>
          <w:rFonts w:ascii="Cambria" w:eastAsiaTheme="minorHAnsi" w:hAnsi="Cambria" w:cs="Calibri,Bold"/>
          <w:b/>
          <w:bCs/>
          <w:sz w:val="22"/>
          <w:szCs w:val="22"/>
          <w:lang w:eastAsia="en-US"/>
        </w:rPr>
      </w:pPr>
    </w:p>
    <w:p w:rsidR="003B15BC" w:rsidRPr="00AA2424" w:rsidRDefault="003B15BC" w:rsidP="003B15BC">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3B15BC" w:rsidRPr="00AA2424" w:rsidRDefault="003B15BC" w:rsidP="003B15BC">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3B15BC" w:rsidRDefault="003B15BC" w:rsidP="003B15BC">
      <w:pPr>
        <w:autoSpaceDE w:val="0"/>
        <w:autoSpaceDN w:val="0"/>
        <w:adjustRightInd w:val="0"/>
        <w:jc w:val="both"/>
        <w:rPr>
          <w:rFonts w:ascii="Cambria" w:eastAsiaTheme="minorHAnsi" w:hAnsi="Cambria" w:cs="Calibri,Bold"/>
          <w:b/>
          <w:bCs/>
          <w:sz w:val="22"/>
          <w:szCs w:val="22"/>
          <w:lang w:eastAsia="en-US"/>
        </w:rPr>
      </w:pPr>
    </w:p>
    <w:p w:rsidR="003B15BC" w:rsidRPr="00AA2424" w:rsidRDefault="003B15BC" w:rsidP="003B15BC">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3B15BC" w:rsidRPr="00AA2424" w:rsidRDefault="003B15BC" w:rsidP="003B15BC">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3B15BC" w:rsidRPr="00892FD5" w:rsidRDefault="003B15BC" w:rsidP="003B15BC">
      <w:pPr>
        <w:jc w:val="both"/>
        <w:rPr>
          <w:rFonts w:asciiTheme="majorHAnsi" w:eastAsia="Calibri" w:hAnsiTheme="majorHAnsi" w:cs="Arial"/>
          <w:bCs/>
        </w:rPr>
      </w:pPr>
    </w:p>
    <w:p w:rsidR="003B15BC" w:rsidRPr="00043611" w:rsidRDefault="003B15BC" w:rsidP="003B15BC">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553F23" w:rsidRDefault="003B15BC" w:rsidP="003B15BC">
      <w:pPr>
        <w:jc w:val="both"/>
        <w:rPr>
          <w:rFonts w:ascii="Cambria" w:hAnsi="Cambria" w:cstheme="minorBidi"/>
          <w:sz w:val="22"/>
          <w:szCs w:val="22"/>
        </w:rPr>
      </w:pPr>
      <w:r w:rsidRPr="00553F23">
        <w:rPr>
          <w:rFonts w:ascii="Cambria" w:hAnsi="Cambria" w:cstheme="minorBidi"/>
          <w:sz w:val="22"/>
          <w:szCs w:val="22"/>
        </w:rPr>
        <w:t>Contrôle continu: 40% ; Examen: 60%.</w:t>
      </w:r>
    </w:p>
    <w:p w:rsidR="003B15BC" w:rsidRDefault="003B15BC" w:rsidP="003B15BC">
      <w:pPr>
        <w:jc w:val="both"/>
        <w:rPr>
          <w:rFonts w:ascii="Cambria" w:hAnsi="Cambria" w:cs="Calibri"/>
          <w:b/>
        </w:rPr>
      </w:pPr>
    </w:p>
    <w:p w:rsidR="003B15BC" w:rsidRPr="00FD4E8E" w:rsidRDefault="003B15BC" w:rsidP="003B15BC">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3B15BC" w:rsidRDefault="003B15BC" w:rsidP="003B15BC">
      <w:pPr>
        <w:jc w:val="both"/>
      </w:pPr>
      <w:r>
        <w:t>1- F. Ayres Jr, Théorie et Applications du Calcul Différentiel et Intégral - 1175 exercices corrigés, McGraw-Hill.</w:t>
      </w:r>
    </w:p>
    <w:p w:rsidR="003B15BC" w:rsidRDefault="003B15BC" w:rsidP="003B15BC">
      <w:pPr>
        <w:jc w:val="both"/>
      </w:pPr>
      <w:r>
        <w:t>2- F. Ayres Jr, Théorie et Applications des équations différentielles - 560 exercices corrigés, McGraw-Hill.</w:t>
      </w:r>
    </w:p>
    <w:p w:rsidR="003B15BC" w:rsidRDefault="003B15BC" w:rsidP="003B15BC">
      <w:pPr>
        <w:jc w:val="both"/>
      </w:pPr>
      <w:r>
        <w:t>3- J. Lelong-Ferrand, J.M. Arnaudiès, Cours de Mathématiques - Equations différentielles, Intégrales multiples, Tome 4, Dunod Université.</w:t>
      </w:r>
    </w:p>
    <w:p w:rsidR="003B15BC" w:rsidRDefault="003B15BC" w:rsidP="003B15BC">
      <w:pPr>
        <w:jc w:val="both"/>
      </w:pPr>
      <w:r>
        <w:t>4- M. Krasnov, Recueil de problèmes sur les équations différentielles ordinaires, Edition de Moscou</w:t>
      </w:r>
    </w:p>
    <w:p w:rsidR="003B15BC" w:rsidRDefault="003B15BC" w:rsidP="003B15BC">
      <w:pPr>
        <w:jc w:val="both"/>
      </w:pPr>
      <w:r>
        <w:t>5- N. Piskounov, Calcul différentiel et intégral, Tome 1, Edition de Moscou</w:t>
      </w:r>
    </w:p>
    <w:p w:rsidR="003B15BC" w:rsidRDefault="003B15BC" w:rsidP="003B15BC">
      <w:pPr>
        <w:jc w:val="both"/>
      </w:pPr>
      <w:r>
        <w:t>6- J. Quinet, Cours élémentaire de mathématiques supérieures 3- Calcul intégral et séries, Dunod.</w:t>
      </w:r>
    </w:p>
    <w:p w:rsidR="003B15BC" w:rsidRDefault="003B15BC" w:rsidP="003B15BC">
      <w:pPr>
        <w:jc w:val="both"/>
      </w:pPr>
      <w:r>
        <w:t>7- J. Quinet, Cours élémentaire de mathématiques supérieures 4- Equations différentielles, Dunod.</w:t>
      </w:r>
    </w:p>
    <w:p w:rsidR="003B15BC" w:rsidRDefault="003B15BC" w:rsidP="003B15BC">
      <w:pPr>
        <w:jc w:val="both"/>
      </w:pPr>
      <w:r>
        <w:t>8- J. Quinet, Cours élémentaire de mathématiques supérieures 2- Fonctions usuelles, Dunod.</w:t>
      </w:r>
    </w:p>
    <w:p w:rsidR="003B15BC" w:rsidRDefault="003B15BC" w:rsidP="003B15BC">
      <w:pPr>
        <w:jc w:val="both"/>
      </w:pPr>
      <w:r>
        <w:t>9- J. Quinet, Cours élémentaire de mathématiques supérieures 1- Algèbre, Dunod.</w:t>
      </w:r>
    </w:p>
    <w:p w:rsidR="003B15BC" w:rsidRDefault="003B15BC" w:rsidP="003B15BC">
      <w:pPr>
        <w:jc w:val="both"/>
      </w:pPr>
      <w:r>
        <w:t>10- J. Rivaud, Algèbre : Classes préparatoires et Université Tome 1, Exercices avec solutions, Vuibert.</w:t>
      </w:r>
    </w:p>
    <w:p w:rsidR="003B15BC" w:rsidRDefault="003B15BC" w:rsidP="003B15BC">
      <w:pPr>
        <w:jc w:val="both"/>
      </w:pPr>
      <w:r>
        <w:t>11- N. Faddeev, I. Sominski, Recueil d’exercices d’algèbre supérieure, Edition de Moscou.</w:t>
      </w:r>
    </w:p>
    <w:p w:rsidR="003B15BC" w:rsidRDefault="003B15BC" w:rsidP="003B15BC">
      <w:pPr>
        <w:spacing w:after="200" w:line="276" w:lineRule="auto"/>
        <w:rPr>
          <w:rFonts w:ascii="Cambria" w:hAnsi="Cambria" w:cs="Calibri"/>
          <w:b/>
          <w:sz w:val="32"/>
          <w:szCs w:val="32"/>
        </w:rPr>
      </w:pPr>
      <w:r>
        <w:rPr>
          <w:rFonts w:ascii="Cambria" w:hAnsi="Cambria" w:cs="Calibri"/>
          <w:b/>
          <w:sz w:val="32"/>
          <w:szCs w:val="32"/>
        </w:rPr>
        <w:br w:type="page"/>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3B15BC" w:rsidRDefault="003B15BC" w:rsidP="003B15BC">
      <w:pPr>
        <w:jc w:val="both"/>
        <w:rPr>
          <w:rFonts w:asciiTheme="majorHAnsi" w:eastAsia="Times New Roman" w:hAnsiTheme="majorHAnsi" w:cs="Arial"/>
          <w:b/>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7144FD" w:rsidRDefault="003B15BC" w:rsidP="003B15BC">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3B15BC" w:rsidRPr="00435038" w:rsidRDefault="003B15BC" w:rsidP="003B15BC">
      <w:pPr>
        <w:tabs>
          <w:tab w:val="left" w:pos="1317"/>
        </w:tabs>
        <w:jc w:val="both"/>
        <w:rPr>
          <w:rFonts w:asciiTheme="majorHAnsi" w:eastAsia="Times New Roman" w:hAnsiTheme="majorHAnsi" w:cs="Arial"/>
        </w:rPr>
      </w:pPr>
      <w:r>
        <w:rPr>
          <w:rFonts w:asciiTheme="majorHAnsi" w:eastAsia="Times New Roman" w:hAnsiTheme="majorHAnsi" w:cs="Arial"/>
        </w:rPr>
        <w:tab/>
      </w: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3B15BC" w:rsidRDefault="003B15BC" w:rsidP="003B15BC">
      <w:pPr>
        <w:jc w:val="both"/>
        <w:rPr>
          <w:rFonts w:asciiTheme="majorHAnsi" w:hAnsiTheme="majorHAnsi" w:cstheme="minorBidi"/>
          <w:b/>
          <w:u w:val="thick" w:color="F79646" w:themeColor="accent6"/>
        </w:rPr>
      </w:pPr>
    </w:p>
    <w:p w:rsidR="003B15BC" w:rsidRPr="00E3449D" w:rsidRDefault="003B15BC" w:rsidP="003B15BC">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3B15BC" w:rsidRPr="00E3449D" w:rsidRDefault="003B15BC" w:rsidP="003B15BC">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3B15BC" w:rsidRPr="007144FD" w:rsidRDefault="003B15BC" w:rsidP="003B15BC">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3B15BC" w:rsidRPr="00E3449D" w:rsidRDefault="003B15BC" w:rsidP="003B15BC">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3B15BC" w:rsidRDefault="003B15BC" w:rsidP="003B15BC">
      <w:pPr>
        <w:autoSpaceDE w:val="0"/>
        <w:autoSpaceDN w:val="0"/>
        <w:adjustRightInd w:val="0"/>
        <w:jc w:val="both"/>
        <w:rPr>
          <w:rFonts w:asciiTheme="majorHAnsi" w:eastAsiaTheme="minorHAnsi" w:hAnsiTheme="majorHAnsi" w:cs="Calibri,Bold"/>
          <w:b/>
          <w:bCs/>
          <w:lang w:eastAsia="en-US"/>
        </w:rPr>
      </w:pPr>
    </w:p>
    <w:p w:rsidR="003B15BC" w:rsidRPr="00E3449D" w:rsidRDefault="003B15BC" w:rsidP="003B15BC">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3B15BC" w:rsidRPr="00E3449D" w:rsidRDefault="003B15BC" w:rsidP="003B15BC">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3B15BC" w:rsidRPr="00E3449D" w:rsidRDefault="003B15BC" w:rsidP="003B15BC">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3B15BC" w:rsidRDefault="003B15BC" w:rsidP="003B15BC">
      <w:pPr>
        <w:autoSpaceDE w:val="0"/>
        <w:autoSpaceDN w:val="0"/>
        <w:adjustRightInd w:val="0"/>
        <w:jc w:val="both"/>
        <w:rPr>
          <w:rFonts w:asciiTheme="majorHAnsi" w:eastAsiaTheme="minorHAnsi" w:hAnsiTheme="majorHAnsi" w:cs="Calibri,Bold"/>
          <w:b/>
          <w:bCs/>
          <w:lang w:eastAsia="en-US"/>
        </w:rPr>
      </w:pPr>
    </w:p>
    <w:p w:rsidR="003B15BC" w:rsidRPr="00E3449D" w:rsidRDefault="003B15BC" w:rsidP="003B15BC">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3B15BC" w:rsidRPr="00AC15EC" w:rsidRDefault="003B15BC" w:rsidP="003B15BC">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3B15BC" w:rsidRPr="00AC15EC" w:rsidRDefault="003B15BC" w:rsidP="003B15BC">
      <w:pPr>
        <w:autoSpaceDE w:val="0"/>
        <w:autoSpaceDN w:val="0"/>
        <w:adjustRightInd w:val="0"/>
        <w:jc w:val="both"/>
        <w:rPr>
          <w:rFonts w:asciiTheme="majorHAnsi" w:eastAsiaTheme="minorHAnsi" w:hAnsiTheme="majorHAnsi" w:cs="Calibri,Bold"/>
          <w:b/>
          <w:bCs/>
          <w:lang w:eastAsia="en-US"/>
        </w:rPr>
      </w:pPr>
    </w:p>
    <w:p w:rsidR="003B15BC" w:rsidRPr="00AC15EC" w:rsidRDefault="003B15BC" w:rsidP="003B15BC">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3B15BC" w:rsidRPr="00AC15EC" w:rsidRDefault="003B15BC" w:rsidP="003B15BC">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3B15BC" w:rsidRPr="00E3449D" w:rsidRDefault="003B15BC" w:rsidP="003B15BC">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3B15BC" w:rsidRPr="00E3449D" w:rsidRDefault="003B15BC" w:rsidP="003B15BC">
      <w:pPr>
        <w:jc w:val="both"/>
        <w:rPr>
          <w:rFonts w:asciiTheme="majorHAnsi" w:eastAsiaTheme="minorHAnsi" w:hAnsiTheme="majorHAnsi" w:cs="Calibri"/>
          <w:lang w:eastAsia="en-US"/>
        </w:rPr>
      </w:pPr>
    </w:p>
    <w:p w:rsidR="003B15BC" w:rsidRPr="00E3449D" w:rsidRDefault="003B15BC" w:rsidP="003B15BC">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3B15BC" w:rsidRPr="00E3449D" w:rsidRDefault="003B15BC" w:rsidP="003B15BC">
      <w:pPr>
        <w:jc w:val="both"/>
        <w:rPr>
          <w:rFonts w:asciiTheme="majorHAnsi" w:hAnsiTheme="majorHAnsi" w:cstheme="minorBidi"/>
        </w:rPr>
      </w:pPr>
      <w:r w:rsidRPr="00E3449D">
        <w:rPr>
          <w:rFonts w:asciiTheme="majorHAnsi" w:hAnsiTheme="majorHAnsi" w:cstheme="minorBidi"/>
        </w:rPr>
        <w:t>Contrôle continu: 40% ; Examen: 60%.</w:t>
      </w:r>
    </w:p>
    <w:p w:rsidR="003B15BC" w:rsidRPr="00435038" w:rsidRDefault="003B15BC" w:rsidP="003B15BC">
      <w:pPr>
        <w:jc w:val="both"/>
        <w:rPr>
          <w:rFonts w:asciiTheme="majorHAnsi" w:hAnsiTheme="majorHAnsi" w:cs="Arial"/>
          <w:b/>
        </w:rPr>
      </w:pPr>
    </w:p>
    <w:p w:rsidR="003B15BC" w:rsidRPr="00435038" w:rsidRDefault="003B15BC" w:rsidP="003B15BC">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3B15BC" w:rsidRPr="00435038" w:rsidRDefault="003B15BC" w:rsidP="003B15BC">
      <w:pPr>
        <w:pStyle w:val="Paragraphedeliste"/>
        <w:numPr>
          <w:ilvl w:val="0"/>
          <w:numId w:val="4"/>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3B15BC" w:rsidRPr="00E3449D" w:rsidRDefault="003B15BC" w:rsidP="003B15BC">
      <w:pPr>
        <w:pStyle w:val="Paragraphedeliste"/>
        <w:numPr>
          <w:ilvl w:val="0"/>
          <w:numId w:val="4"/>
        </w:numPr>
        <w:jc w:val="both"/>
        <w:rPr>
          <w:rFonts w:asciiTheme="majorHAnsi" w:hAnsiTheme="majorHAnsi" w:cs="Calibri"/>
        </w:rPr>
      </w:pPr>
      <w:r w:rsidRPr="00E3449D">
        <w:rPr>
          <w:rFonts w:asciiTheme="majorHAnsi" w:hAnsiTheme="majorHAnsi"/>
        </w:rPr>
        <w:t>H. Djelouah ; Electromagnétisme ; Office des Publications Universitaires, 2011.</w:t>
      </w:r>
    </w:p>
    <w:p w:rsidR="003B15BC" w:rsidRPr="00FF0D5B" w:rsidRDefault="003B15BC" w:rsidP="003B15BC">
      <w:pPr>
        <w:pStyle w:val="Paragraphedeliste"/>
        <w:numPr>
          <w:ilvl w:val="0"/>
          <w:numId w:val="4"/>
        </w:numPr>
        <w:jc w:val="both"/>
        <w:rPr>
          <w:rFonts w:asciiTheme="majorHAnsi" w:hAnsiTheme="majorHAnsi" w:cs="Calibri"/>
          <w:lang w:val="en-US"/>
        </w:rPr>
      </w:pPr>
      <w:r w:rsidRPr="00FF0D5B">
        <w:rPr>
          <w:rFonts w:asciiTheme="majorHAnsi" w:hAnsiTheme="majorHAnsi" w:cs="Calibri"/>
          <w:lang w:val="en-US"/>
        </w:rPr>
        <w:t>P. Fishbane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3B15BC" w:rsidRPr="00FF0D5B" w:rsidRDefault="003B15BC" w:rsidP="003B15BC">
      <w:pPr>
        <w:pStyle w:val="Paragraphedeliste"/>
        <w:numPr>
          <w:ilvl w:val="0"/>
          <w:numId w:val="4"/>
        </w:numPr>
        <w:jc w:val="both"/>
        <w:rPr>
          <w:rFonts w:asciiTheme="majorHAnsi" w:hAnsiTheme="majorHAnsi" w:cs="Calibri"/>
          <w:lang w:val="en-US"/>
        </w:rPr>
      </w:pPr>
      <w:r w:rsidRPr="00FF0D5B">
        <w:rPr>
          <w:rFonts w:asciiTheme="majorHAnsi" w:hAnsiTheme="majorHAnsi" w:cs="Calibri"/>
          <w:lang w:val="en-US"/>
        </w:rPr>
        <w:t xml:space="preserve">P. A. Tipler, G. </w:t>
      </w:r>
      <w:proofErr w:type="gramStart"/>
      <w:r w:rsidRPr="00FF0D5B">
        <w:rPr>
          <w:rFonts w:asciiTheme="majorHAnsi" w:hAnsiTheme="majorHAnsi" w:cs="Calibri"/>
          <w:lang w:val="en-US"/>
        </w:rPr>
        <w:t>Mosca ;</w:t>
      </w:r>
      <w:proofErr w:type="gramEnd"/>
      <w:r w:rsidRPr="00FF0D5B">
        <w:rPr>
          <w:rFonts w:asciiTheme="majorHAnsi" w:hAnsiTheme="majorHAnsi" w:cs="Calibri"/>
          <w:lang w:val="en-US"/>
        </w:rPr>
        <w:t xml:space="preserve"> Physics For Scientists and Engineers, 6th ed., W. H. Freeman Company, 2008.</w:t>
      </w:r>
    </w:p>
    <w:p w:rsidR="003B15BC" w:rsidRPr="007825D1" w:rsidRDefault="003B15BC" w:rsidP="003B15BC">
      <w:pPr>
        <w:pStyle w:val="Paragraphedeliste"/>
        <w:jc w:val="both"/>
        <w:rPr>
          <w:rFonts w:ascii="Cambria" w:hAnsi="Cambria" w:cs="Calibri"/>
          <w:b/>
          <w:lang w:val="en-US"/>
        </w:rPr>
      </w:pPr>
    </w:p>
    <w:p w:rsidR="003B15BC" w:rsidRDefault="003B15BC" w:rsidP="003B15BC">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3B15BC"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8064E5" w:rsidRDefault="003B15BC" w:rsidP="003B15BC">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3B15BC" w:rsidRPr="00435038" w:rsidRDefault="003B15BC" w:rsidP="003B15BC">
      <w:pPr>
        <w:tabs>
          <w:tab w:val="left" w:pos="1317"/>
        </w:tabs>
        <w:jc w:val="both"/>
        <w:rPr>
          <w:rFonts w:asciiTheme="majorHAnsi" w:eastAsia="Times New Roman" w:hAnsiTheme="majorHAnsi" w:cs="Arial"/>
        </w:rPr>
      </w:pPr>
      <w:r>
        <w:rPr>
          <w:rFonts w:asciiTheme="majorHAnsi" w:eastAsia="Times New Roman" w:hAnsiTheme="majorHAnsi" w:cs="Arial"/>
        </w:rPr>
        <w:tab/>
      </w: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3B15BC" w:rsidRPr="008B179F" w:rsidRDefault="003B15BC" w:rsidP="003B15BC">
      <w:pPr>
        <w:spacing w:line="276" w:lineRule="auto"/>
        <w:jc w:val="both"/>
        <w:rPr>
          <w:rFonts w:asciiTheme="majorHAnsi" w:hAnsiTheme="majorHAnsi" w:cs="Calibri"/>
          <w:b/>
        </w:rPr>
      </w:pPr>
    </w:p>
    <w:p w:rsidR="003B15BC" w:rsidRPr="001C7A9B" w:rsidRDefault="003B15BC" w:rsidP="003B15BC">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3B15BC" w:rsidRPr="001C7A9B" w:rsidRDefault="003B15BC" w:rsidP="003B15BC">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3B15BC" w:rsidRPr="001C7A9B" w:rsidRDefault="003B15BC" w:rsidP="003B15BC">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3B15BC" w:rsidRDefault="003B15BC" w:rsidP="003B15BC">
      <w:pPr>
        <w:autoSpaceDE w:val="0"/>
        <w:autoSpaceDN w:val="0"/>
        <w:adjustRightInd w:val="0"/>
        <w:jc w:val="both"/>
        <w:rPr>
          <w:rFonts w:asciiTheme="majorHAnsi" w:eastAsiaTheme="minorHAnsi" w:hAnsiTheme="majorHAnsi" w:cs="Calibri,Bold"/>
          <w:b/>
          <w:bCs/>
          <w:sz w:val="22"/>
          <w:szCs w:val="22"/>
          <w:lang w:eastAsia="en-US"/>
        </w:rPr>
      </w:pPr>
    </w:p>
    <w:p w:rsidR="003B15BC" w:rsidRPr="004320F5" w:rsidRDefault="003B15BC" w:rsidP="003B15BC">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3B15BC" w:rsidRPr="004320F5" w:rsidRDefault="003B15BC" w:rsidP="003B15BC">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3B15BC" w:rsidRDefault="003B15BC" w:rsidP="003B15BC">
      <w:pPr>
        <w:autoSpaceDE w:val="0"/>
        <w:autoSpaceDN w:val="0"/>
        <w:adjustRightInd w:val="0"/>
        <w:jc w:val="both"/>
        <w:rPr>
          <w:rFonts w:asciiTheme="majorHAnsi" w:eastAsiaTheme="minorHAnsi" w:hAnsiTheme="majorHAnsi" w:cs="Calibri,Bold"/>
          <w:b/>
          <w:bCs/>
          <w:sz w:val="22"/>
          <w:szCs w:val="22"/>
          <w:lang w:eastAsia="en-US"/>
        </w:rPr>
      </w:pPr>
    </w:p>
    <w:p w:rsidR="003B15BC" w:rsidRDefault="003B15BC" w:rsidP="003B15BC">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3B15BC" w:rsidRPr="004320F5" w:rsidRDefault="003B15BC" w:rsidP="003B15BC">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3B15BC" w:rsidRPr="004320F5" w:rsidRDefault="003B15BC" w:rsidP="003B15BC">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3B15BC" w:rsidRDefault="003B15BC" w:rsidP="003B15BC">
      <w:pPr>
        <w:autoSpaceDE w:val="0"/>
        <w:autoSpaceDN w:val="0"/>
        <w:adjustRightInd w:val="0"/>
        <w:jc w:val="both"/>
        <w:rPr>
          <w:rFonts w:asciiTheme="majorHAnsi" w:eastAsiaTheme="minorHAnsi" w:hAnsiTheme="majorHAnsi" w:cs="Calibri,Bold"/>
          <w:b/>
          <w:bCs/>
          <w:sz w:val="22"/>
          <w:szCs w:val="22"/>
          <w:lang w:eastAsia="en-US"/>
        </w:rPr>
      </w:pPr>
    </w:p>
    <w:p w:rsidR="003B15BC" w:rsidRPr="004320F5" w:rsidRDefault="003B15BC" w:rsidP="003B15BC">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3B15BC" w:rsidRPr="004320F5" w:rsidRDefault="003B15BC" w:rsidP="003B15BC">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3B15BC" w:rsidRDefault="003B15BC" w:rsidP="003B15BC">
      <w:pPr>
        <w:jc w:val="both"/>
        <w:rPr>
          <w:rFonts w:asciiTheme="majorHAnsi" w:eastAsiaTheme="minorHAnsi" w:hAnsiTheme="majorHAnsi" w:cs="Calibri,Bold"/>
          <w:b/>
          <w:bCs/>
          <w:sz w:val="22"/>
          <w:szCs w:val="22"/>
          <w:lang w:eastAsia="en-US"/>
        </w:rPr>
      </w:pPr>
    </w:p>
    <w:p w:rsidR="003B15BC" w:rsidRPr="004320F5" w:rsidRDefault="003B15BC" w:rsidP="003B15BC">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3B15BC" w:rsidRDefault="003B15BC" w:rsidP="003B15BC">
      <w:pPr>
        <w:jc w:val="both"/>
        <w:rPr>
          <w:rFonts w:asciiTheme="majorHAnsi" w:eastAsiaTheme="minorHAnsi" w:hAnsiTheme="majorHAnsi" w:cs="Calibri,Bold"/>
          <w:b/>
          <w:bCs/>
          <w:sz w:val="22"/>
          <w:szCs w:val="22"/>
          <w:lang w:eastAsia="en-US"/>
        </w:rPr>
      </w:pPr>
    </w:p>
    <w:p w:rsidR="003B15BC" w:rsidRPr="004320F5" w:rsidRDefault="003B15BC" w:rsidP="003B15BC">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3B15BC" w:rsidRDefault="003B15BC" w:rsidP="003B15BC">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3B15BC" w:rsidRPr="004320F5" w:rsidRDefault="003B15BC" w:rsidP="003B15BC">
      <w:pPr>
        <w:jc w:val="both"/>
        <w:rPr>
          <w:rFonts w:asciiTheme="majorHAnsi" w:hAnsiTheme="majorHAnsi"/>
          <w:b/>
          <w:sz w:val="22"/>
          <w:szCs w:val="22"/>
          <w:u w:val="thick" w:color="F79646" w:themeColor="accent6"/>
        </w:rPr>
      </w:pPr>
    </w:p>
    <w:p w:rsidR="003B15BC" w:rsidRDefault="003B15BC" w:rsidP="003B15BC">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3B15BC" w:rsidRPr="004320F5" w:rsidRDefault="003B15BC" w:rsidP="003B15BC">
      <w:pPr>
        <w:jc w:val="both"/>
        <w:rPr>
          <w:rFonts w:asciiTheme="majorHAnsi" w:hAnsiTheme="majorHAnsi"/>
          <w:bCs/>
          <w:sz w:val="22"/>
          <w:szCs w:val="22"/>
        </w:rPr>
      </w:pPr>
      <w:r w:rsidRPr="004320F5">
        <w:rPr>
          <w:rFonts w:asciiTheme="majorHAnsi" w:hAnsiTheme="majorHAnsi"/>
          <w:sz w:val="22"/>
          <w:szCs w:val="22"/>
        </w:rPr>
        <w:t>Contrôle continu: 40% ; Examen: 60%.</w:t>
      </w:r>
    </w:p>
    <w:p w:rsidR="003B15BC" w:rsidRPr="004320F5" w:rsidRDefault="003B15BC" w:rsidP="003B15BC">
      <w:pPr>
        <w:jc w:val="both"/>
        <w:rPr>
          <w:rFonts w:asciiTheme="majorHAnsi" w:hAnsiTheme="majorHAnsi"/>
          <w:sz w:val="22"/>
          <w:szCs w:val="22"/>
        </w:rPr>
      </w:pPr>
    </w:p>
    <w:p w:rsidR="003B15BC" w:rsidRPr="00435038" w:rsidRDefault="003B15BC" w:rsidP="003B15BC">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3B15BC" w:rsidRPr="004320F5" w:rsidRDefault="003B15BC" w:rsidP="003B15BC">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3B15BC" w:rsidRPr="004320F5" w:rsidRDefault="003B15BC" w:rsidP="003B15BC">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3B15BC" w:rsidRPr="004320F5" w:rsidRDefault="003B15BC" w:rsidP="003B15BC">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3B15BC" w:rsidRPr="004320F5" w:rsidRDefault="003B15BC" w:rsidP="003B15BC">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3B15BC" w:rsidRDefault="003B15BC" w:rsidP="003B15BC">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3B15BC" w:rsidRDefault="003B15BC" w:rsidP="003B15BC">
      <w:pPr>
        <w:spacing w:after="200" w:line="276" w:lineRule="auto"/>
        <w:rPr>
          <w:rFonts w:asciiTheme="majorHAnsi" w:hAnsiTheme="majorHAnsi"/>
          <w:sz w:val="22"/>
          <w:szCs w:val="22"/>
        </w:rPr>
      </w:pPr>
      <w:r>
        <w:rPr>
          <w:rFonts w:asciiTheme="majorHAnsi" w:hAnsiTheme="majorHAnsi"/>
          <w:sz w:val="22"/>
          <w:szCs w:val="22"/>
        </w:rPr>
        <w:br w:type="page"/>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3B15BC" w:rsidRPr="00E3449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3B15BC" w:rsidRDefault="003B15BC" w:rsidP="003B15BC">
      <w:pPr>
        <w:jc w:val="both"/>
        <w:rPr>
          <w:rFonts w:asciiTheme="majorHAnsi" w:eastAsia="Times New Roman" w:hAnsiTheme="majorHAnsi" w:cs="Arial"/>
          <w:b/>
          <w:u w:val="thick" w:color="F79646" w:themeColor="accent6"/>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Default="003B15BC" w:rsidP="003B15BC">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3B15BC" w:rsidRPr="00435038" w:rsidRDefault="003B15BC" w:rsidP="003B15BC">
      <w:pPr>
        <w:jc w:val="both"/>
        <w:rPr>
          <w:rFonts w:asciiTheme="majorHAnsi" w:eastAsia="Times New Roman" w:hAnsiTheme="majorHAnsi" w:cs="Arial"/>
        </w:rPr>
      </w:pPr>
      <w:r w:rsidRPr="00435038">
        <w:rPr>
          <w:rFonts w:asciiTheme="majorHAnsi" w:eastAsia="Times New Roman" w:hAnsiTheme="majorHAnsi" w:cs="Arial"/>
        </w:rPr>
        <w:t xml:space="preserve"> </w:t>
      </w: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435038" w:rsidRDefault="003B15BC" w:rsidP="003B15BC">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3B15BC" w:rsidRPr="00E3449D" w:rsidRDefault="003B15BC" w:rsidP="003B15BC">
      <w:pPr>
        <w:jc w:val="both"/>
        <w:rPr>
          <w:rFonts w:asciiTheme="majorHAnsi" w:hAnsiTheme="majorHAnsi" w:cs="Calibri"/>
          <w:b/>
        </w:rPr>
      </w:pPr>
    </w:p>
    <w:p w:rsidR="003B15BC" w:rsidRPr="00E3449D" w:rsidRDefault="003B15BC" w:rsidP="003B15BC">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3B15BC" w:rsidRPr="00E3449D" w:rsidRDefault="003B15BC" w:rsidP="003B15BC">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3B15BC" w:rsidRPr="00E3449D" w:rsidRDefault="003B15BC" w:rsidP="003B15BC">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3B15BC" w:rsidRPr="00E3449D" w:rsidRDefault="003B15BC" w:rsidP="003B15BC">
      <w:pPr>
        <w:autoSpaceDE w:val="0"/>
        <w:autoSpaceDN w:val="0"/>
        <w:adjustRightInd w:val="0"/>
        <w:jc w:val="both"/>
        <w:rPr>
          <w:rFonts w:asciiTheme="majorHAnsi" w:eastAsiaTheme="minorHAnsi" w:hAnsiTheme="majorHAnsi" w:cs="Calibri,Bold"/>
          <w:b/>
          <w:bCs/>
          <w:lang w:eastAsia="en-US"/>
        </w:rPr>
      </w:pPr>
    </w:p>
    <w:p w:rsidR="003B15BC" w:rsidRPr="006A0EA0" w:rsidRDefault="003B15BC" w:rsidP="003B15BC">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3B15BC" w:rsidRPr="006A0EA0" w:rsidRDefault="003B15BC" w:rsidP="003B15BC">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3B15BC" w:rsidRPr="006A0EA0" w:rsidRDefault="003B15BC" w:rsidP="003B15BC">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3B15BC" w:rsidRPr="006A0EA0" w:rsidRDefault="003B15BC" w:rsidP="003B15BC">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3B15BC" w:rsidRPr="006A0EA0" w:rsidRDefault="003B15BC" w:rsidP="003B15BC">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3B15BC" w:rsidRPr="006A0EA0" w:rsidRDefault="003B15BC" w:rsidP="003B15BC">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3B15BC" w:rsidRPr="006A0EA0" w:rsidRDefault="003B15BC" w:rsidP="003B15BC">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3B15BC" w:rsidRPr="006A0EA0" w:rsidRDefault="003B15BC" w:rsidP="003B15BC">
      <w:pPr>
        <w:jc w:val="both"/>
        <w:rPr>
          <w:rFonts w:asciiTheme="majorHAnsi" w:eastAsia="Calibri" w:hAnsiTheme="majorHAnsi" w:cs="Arial"/>
          <w:bCs/>
        </w:rPr>
      </w:pPr>
    </w:p>
    <w:p w:rsidR="003B15BC" w:rsidRPr="006A0EA0" w:rsidRDefault="003B15BC" w:rsidP="003B15BC">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3B15BC" w:rsidRPr="006A0EA0" w:rsidRDefault="003B15BC" w:rsidP="003B15BC">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3B15BC" w:rsidRPr="006A0EA0" w:rsidRDefault="003B15BC" w:rsidP="003B15BC">
      <w:pPr>
        <w:pStyle w:val="Paragraphedeliste"/>
        <w:ind w:hanging="720"/>
        <w:jc w:val="both"/>
        <w:rPr>
          <w:rFonts w:asciiTheme="majorHAnsi" w:hAnsiTheme="majorHAnsi" w:cstheme="minorBidi"/>
          <w:iCs/>
          <w:u w:val="thick" w:color="F79646" w:themeColor="accent6"/>
        </w:rPr>
      </w:pPr>
    </w:p>
    <w:p w:rsidR="003B15BC" w:rsidRDefault="003B15BC" w:rsidP="003B15BC">
      <w:pPr>
        <w:pStyle w:val="Paragraphedeliste"/>
        <w:ind w:hanging="720"/>
        <w:jc w:val="both"/>
        <w:rPr>
          <w:rFonts w:asciiTheme="majorHAnsi" w:hAnsiTheme="majorHAnsi" w:cstheme="minorBidi"/>
          <w:b/>
          <w:u w:val="thick" w:color="F79646" w:themeColor="accent6"/>
        </w:rPr>
      </w:pPr>
    </w:p>
    <w:p w:rsidR="003B15BC" w:rsidRDefault="003B15BC" w:rsidP="003B15BC">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Default="003B15BC" w:rsidP="003B15BC">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3B15BC" w:rsidRPr="00435038" w:rsidRDefault="003B15BC" w:rsidP="003B15BC">
      <w:pPr>
        <w:jc w:val="both"/>
        <w:rPr>
          <w:rFonts w:asciiTheme="majorHAnsi" w:eastAsia="Times New Roman" w:hAnsiTheme="majorHAnsi" w:cs="Arial"/>
        </w:rPr>
      </w:pPr>
      <w:r w:rsidRPr="00435038">
        <w:rPr>
          <w:rFonts w:asciiTheme="majorHAnsi" w:eastAsia="Times New Roman" w:hAnsiTheme="majorHAnsi" w:cs="Arial"/>
        </w:rPr>
        <w:t xml:space="preserve"> </w:t>
      </w: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Default="003B15BC" w:rsidP="003B15BC">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3B15BC" w:rsidRDefault="003B15BC" w:rsidP="003B15BC">
      <w:pPr>
        <w:spacing w:line="276" w:lineRule="auto"/>
        <w:jc w:val="both"/>
        <w:rPr>
          <w:rFonts w:asciiTheme="majorHAnsi" w:hAnsiTheme="majorHAnsi" w:cs="Arial"/>
        </w:rPr>
      </w:pPr>
    </w:p>
    <w:p w:rsidR="003B15BC" w:rsidRPr="00657CCF"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3B15BC" w:rsidRPr="00D7147D" w:rsidRDefault="003B15BC" w:rsidP="003B15BC">
      <w:pPr>
        <w:jc w:val="both"/>
        <w:rPr>
          <w:rFonts w:asciiTheme="majorHAnsi" w:eastAsia="Times New Roman" w:hAnsiTheme="majorHAnsi"/>
          <w:b/>
          <w:lang w:eastAsia="fr-FR"/>
        </w:rPr>
      </w:pPr>
    </w:p>
    <w:p w:rsidR="003B15BC" w:rsidRPr="008E2E2C" w:rsidRDefault="003B15BC" w:rsidP="003B15BC">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3B15BC" w:rsidRPr="008E2E2C" w:rsidRDefault="003B15BC" w:rsidP="003B15BC">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3B15BC" w:rsidRPr="008E2E2C" w:rsidRDefault="003B15BC" w:rsidP="003B15BC">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3B15BC" w:rsidRPr="008E2E2C" w:rsidRDefault="003B15BC" w:rsidP="003B15BC">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3B15BC" w:rsidRPr="008E2E2C" w:rsidRDefault="003B15BC" w:rsidP="003B15BC">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3B15BC" w:rsidRPr="008E2E2C" w:rsidRDefault="003B15BC" w:rsidP="003B15BC">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3B15BC" w:rsidRPr="008E2E2C" w:rsidRDefault="003B15BC" w:rsidP="003B15BC">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3B15BC" w:rsidRPr="00D20E35" w:rsidRDefault="003B15BC" w:rsidP="003B15BC">
      <w:pPr>
        <w:jc w:val="both"/>
        <w:rPr>
          <w:rFonts w:ascii="Cambria" w:hAnsi="Cambria" w:cstheme="majorBidi"/>
          <w:spacing w:val="3"/>
          <w:sz w:val="22"/>
          <w:szCs w:val="22"/>
        </w:rPr>
      </w:pPr>
    </w:p>
    <w:p w:rsidR="003B15BC" w:rsidRPr="00043611" w:rsidRDefault="003B15BC" w:rsidP="003B15BC">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972883" w:rsidRDefault="003B15BC" w:rsidP="003B15BC">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3B15BC" w:rsidRDefault="003B15BC" w:rsidP="003B15BC">
      <w:pPr>
        <w:pStyle w:val="Paragraphedeliste"/>
        <w:ind w:hanging="720"/>
        <w:jc w:val="both"/>
        <w:rPr>
          <w:rFonts w:asciiTheme="majorHAnsi" w:hAnsiTheme="majorHAnsi" w:cstheme="minorBidi"/>
          <w:b/>
          <w:u w:val="thick" w:color="F79646" w:themeColor="accent6"/>
        </w:rPr>
      </w:pPr>
    </w:p>
    <w:p w:rsidR="003B15BC" w:rsidRDefault="003B15BC" w:rsidP="003B15BC">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3B15BC" w:rsidRPr="008B179F"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8064E5" w:rsidRDefault="003B15BC" w:rsidP="003B15BC">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3B15BC" w:rsidRDefault="003B15BC" w:rsidP="003B15BC">
      <w:pPr>
        <w:jc w:val="both"/>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8064E5" w:rsidRDefault="003B15BC" w:rsidP="003B15BC">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3B15BC" w:rsidRDefault="003B15BC" w:rsidP="003B15BC">
      <w:pPr>
        <w:spacing w:line="276" w:lineRule="auto"/>
        <w:jc w:val="both"/>
        <w:rPr>
          <w:rFonts w:asciiTheme="majorHAnsi" w:hAnsiTheme="majorHAnsi" w:cstheme="minorBidi"/>
          <w:b/>
          <w:sz w:val="22"/>
          <w:szCs w:val="22"/>
          <w:u w:val="thick" w:color="F79646" w:themeColor="accent6"/>
        </w:rPr>
      </w:pPr>
    </w:p>
    <w:p w:rsidR="003B15BC" w:rsidRPr="00FB687A"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3B15BC" w:rsidRPr="0098379C" w:rsidRDefault="003B15BC" w:rsidP="003B15BC">
      <w:pPr>
        <w:jc w:val="both"/>
        <w:rPr>
          <w:rFonts w:asciiTheme="majorHAnsi" w:eastAsia="Times New Roman" w:hAnsiTheme="majorHAnsi"/>
          <w:b/>
          <w:lang w:eastAsia="fr-FR"/>
        </w:rPr>
      </w:pPr>
    </w:p>
    <w:p w:rsidR="003B15BC" w:rsidRPr="00553F23" w:rsidRDefault="003B15BC" w:rsidP="003B15BC">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3B15BC" w:rsidRPr="00553F23" w:rsidRDefault="003B15BC" w:rsidP="003B15BC">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3B15BC" w:rsidRDefault="003B15BC" w:rsidP="003B15BC">
      <w:pPr>
        <w:autoSpaceDE w:val="0"/>
        <w:autoSpaceDN w:val="0"/>
        <w:adjustRightInd w:val="0"/>
        <w:rPr>
          <w:rFonts w:ascii="Cambria" w:eastAsiaTheme="minorHAnsi" w:hAnsi="Cambria" w:cs="Arial,Bold"/>
          <w:b/>
          <w:bCs/>
          <w:sz w:val="22"/>
          <w:szCs w:val="22"/>
          <w:lang w:eastAsia="en-US"/>
        </w:rPr>
      </w:pPr>
    </w:p>
    <w:p w:rsidR="003B15BC" w:rsidRPr="0002535A" w:rsidRDefault="003B15BC" w:rsidP="003B15BC">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3B15BC" w:rsidRDefault="003B15BC" w:rsidP="003B15BC">
      <w:pPr>
        <w:autoSpaceDE w:val="0"/>
        <w:autoSpaceDN w:val="0"/>
        <w:adjustRightInd w:val="0"/>
        <w:rPr>
          <w:rFonts w:ascii="Cambria" w:eastAsiaTheme="minorHAnsi" w:hAnsi="Cambria" w:cs="Arial,Bold"/>
          <w:b/>
          <w:bCs/>
          <w:sz w:val="22"/>
          <w:szCs w:val="22"/>
          <w:lang w:eastAsia="en-US"/>
        </w:rPr>
      </w:pPr>
    </w:p>
    <w:p w:rsidR="003B15BC" w:rsidRPr="0002535A" w:rsidRDefault="003B15BC" w:rsidP="003B15BC">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3B15BC" w:rsidRPr="0002535A" w:rsidRDefault="003B15BC" w:rsidP="003B15BC">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3B15BC" w:rsidRDefault="003B15BC" w:rsidP="003B15BC">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3B15BC" w:rsidRDefault="003B15BC" w:rsidP="003B15BC">
      <w:pPr>
        <w:jc w:val="both"/>
        <w:rPr>
          <w:rFonts w:ascii="Cambria" w:eastAsiaTheme="minorHAnsi" w:hAnsi="Cambria" w:cs="Arial"/>
          <w:sz w:val="22"/>
          <w:szCs w:val="22"/>
          <w:lang w:eastAsia="en-US"/>
        </w:rPr>
      </w:pPr>
    </w:p>
    <w:p w:rsidR="003B15BC" w:rsidRPr="006E21E1" w:rsidRDefault="003B15BC" w:rsidP="003B15BC">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3B15BC" w:rsidRDefault="003B15BC" w:rsidP="003B15BC">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3B15BC" w:rsidRPr="006E21E1" w:rsidRDefault="003B15BC" w:rsidP="003B15BC">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3B15BC" w:rsidRDefault="003B15BC" w:rsidP="003B15BC">
      <w:pPr>
        <w:jc w:val="both"/>
        <w:rPr>
          <w:rFonts w:asciiTheme="majorHAnsi" w:eastAsia="Calibri" w:hAnsiTheme="majorHAnsi" w:cs="Arial"/>
          <w:bCs/>
        </w:rPr>
      </w:pPr>
    </w:p>
    <w:p w:rsidR="003B15BC" w:rsidRPr="00043611" w:rsidRDefault="003B15BC" w:rsidP="003B15BC">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Default="003B15BC" w:rsidP="003B15BC">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3B15BC" w:rsidRDefault="003B15BC" w:rsidP="003B15BC">
      <w:pPr>
        <w:shd w:val="clear" w:color="auto" w:fill="FFFFFF"/>
        <w:rPr>
          <w:rFonts w:ascii="Arial" w:eastAsia="Times New Roman" w:hAnsi="Arial" w:cs="Arial"/>
          <w:color w:val="222222"/>
          <w:sz w:val="21"/>
          <w:szCs w:val="21"/>
          <w:lang w:eastAsia="fr-FR"/>
        </w:rPr>
      </w:pPr>
    </w:p>
    <w:p w:rsidR="003B15BC" w:rsidRPr="00043611" w:rsidRDefault="003B15BC" w:rsidP="003B15BC">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3B15BC" w:rsidRDefault="003B15BC" w:rsidP="003B15BC">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3B15BC" w:rsidRDefault="003B15BC" w:rsidP="003B15BC">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3B15BC" w:rsidRDefault="003B15BC" w:rsidP="003B15BC">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3B15BC" w:rsidRDefault="003B15BC" w:rsidP="003B15BC">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435038" w:rsidRDefault="003B15BC" w:rsidP="003B15BC">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3B15BC" w:rsidRPr="0075020E" w:rsidRDefault="003B15BC" w:rsidP="003B15BC">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w:t>
      </w:r>
      <w:r w:rsidRPr="00894575">
        <w:rPr>
          <w:rFonts w:asciiTheme="majorHAnsi" w:hAnsiTheme="majorHAnsi"/>
          <w:bCs/>
          <w:sz w:val="22"/>
          <w:szCs w:val="22"/>
        </w:rPr>
        <w:t xml:space="preserve"> </w:t>
      </w:r>
      <w:r>
        <w:rPr>
          <w:rFonts w:asciiTheme="majorHAnsi" w:hAnsiTheme="majorHAnsi"/>
          <w:bCs/>
          <w:sz w:val="22"/>
          <w:szCs w:val="22"/>
        </w:rPr>
        <w:t>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3B15BC" w:rsidRDefault="003B15BC" w:rsidP="003B15BC">
      <w:pPr>
        <w:jc w:val="both"/>
        <w:rPr>
          <w:rFonts w:asciiTheme="majorHAnsi" w:eastAsia="Times New Roman" w:hAnsiTheme="majorHAnsi" w:cs="Arial"/>
          <w:b/>
          <w:u w:val="thick" w:color="F79646" w:themeColor="accent6"/>
        </w:rPr>
      </w:pPr>
    </w:p>
    <w:p w:rsidR="003B15BC" w:rsidRPr="00435038" w:rsidRDefault="003B15BC" w:rsidP="003B15BC">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3B15BC" w:rsidRPr="008064E5" w:rsidRDefault="003B15BC" w:rsidP="003B15BC">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3B15BC" w:rsidRPr="008B179F" w:rsidRDefault="003B15BC" w:rsidP="003B15BC">
      <w:pPr>
        <w:spacing w:line="276" w:lineRule="auto"/>
        <w:jc w:val="both"/>
        <w:rPr>
          <w:rFonts w:asciiTheme="majorHAnsi" w:hAnsiTheme="majorHAnsi" w:cs="Calibri"/>
          <w:b/>
        </w:rPr>
      </w:pPr>
    </w:p>
    <w:p w:rsidR="003B15BC" w:rsidRPr="00FB687A" w:rsidRDefault="003B15BC" w:rsidP="003B15BC">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3B15BC" w:rsidRPr="0098379C" w:rsidRDefault="003B15BC" w:rsidP="003B15BC">
      <w:pPr>
        <w:jc w:val="both"/>
        <w:rPr>
          <w:rFonts w:asciiTheme="majorHAnsi" w:eastAsia="Times New Roman" w:hAnsiTheme="majorHAnsi"/>
          <w:b/>
          <w:lang w:eastAsia="fr-FR"/>
        </w:rPr>
      </w:pPr>
    </w:p>
    <w:p w:rsidR="003B15BC" w:rsidRPr="00972883" w:rsidRDefault="003B15BC" w:rsidP="003B15BC">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3B15BC" w:rsidRPr="00972883" w:rsidRDefault="003B15BC" w:rsidP="003B15BC">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3B15BC" w:rsidRPr="00972883" w:rsidRDefault="003B15BC" w:rsidP="003B15BC">
      <w:pPr>
        <w:autoSpaceDE w:val="0"/>
        <w:autoSpaceDN w:val="0"/>
        <w:adjustRightInd w:val="0"/>
        <w:rPr>
          <w:rFonts w:ascii="Cambria" w:hAnsi="Cambria"/>
          <w:b/>
          <w:bCs/>
          <w:sz w:val="22"/>
          <w:szCs w:val="22"/>
        </w:rPr>
      </w:pPr>
    </w:p>
    <w:p w:rsidR="003B15BC" w:rsidRPr="00972883" w:rsidRDefault="003B15BC" w:rsidP="003B15BC">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3B15BC" w:rsidRPr="00972883" w:rsidRDefault="003B15BC" w:rsidP="003B15BC">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3B15BC" w:rsidRPr="00972883" w:rsidRDefault="003B15BC" w:rsidP="003B15BC">
      <w:pPr>
        <w:autoSpaceDE w:val="0"/>
        <w:autoSpaceDN w:val="0"/>
        <w:adjustRightInd w:val="0"/>
        <w:rPr>
          <w:rFonts w:ascii="Cambria" w:hAnsi="Cambria"/>
          <w:b/>
          <w:bCs/>
          <w:sz w:val="22"/>
          <w:szCs w:val="22"/>
        </w:rPr>
      </w:pPr>
    </w:p>
    <w:p w:rsidR="003B15BC" w:rsidRPr="00972883" w:rsidRDefault="003B15BC" w:rsidP="003B15BC">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3B15BC" w:rsidRPr="00972883" w:rsidRDefault="003B15BC" w:rsidP="003B15BC">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3B15BC" w:rsidRPr="00972883" w:rsidRDefault="003B15BC" w:rsidP="003B15BC">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3B15BC" w:rsidRPr="00972883" w:rsidRDefault="003B15BC" w:rsidP="003B15BC">
      <w:pPr>
        <w:autoSpaceDE w:val="0"/>
        <w:autoSpaceDN w:val="0"/>
        <w:adjustRightInd w:val="0"/>
        <w:rPr>
          <w:rFonts w:ascii="Cambria" w:hAnsi="Cambria"/>
          <w:b/>
          <w:bCs/>
          <w:sz w:val="22"/>
          <w:szCs w:val="22"/>
        </w:rPr>
      </w:pPr>
    </w:p>
    <w:p w:rsidR="003B15BC" w:rsidRPr="00972883" w:rsidRDefault="003B15BC" w:rsidP="003B15BC">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3B15BC" w:rsidRPr="00972883" w:rsidRDefault="003B15BC" w:rsidP="003B15BC">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3B15BC" w:rsidRDefault="003B15BC" w:rsidP="003B15BC">
      <w:pPr>
        <w:autoSpaceDE w:val="0"/>
        <w:autoSpaceDN w:val="0"/>
        <w:adjustRightInd w:val="0"/>
        <w:rPr>
          <w:b/>
          <w:bCs/>
          <w:sz w:val="23"/>
          <w:szCs w:val="23"/>
        </w:rPr>
      </w:pPr>
    </w:p>
    <w:p w:rsidR="003B15BC" w:rsidRPr="00043611" w:rsidRDefault="003B15BC" w:rsidP="003B15BC">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3B15BC" w:rsidRPr="00972883" w:rsidRDefault="003B15BC" w:rsidP="003B15BC">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3B15BC" w:rsidRDefault="003B15BC" w:rsidP="003B15BC">
      <w:pPr>
        <w:pStyle w:val="Paragraphedeliste"/>
        <w:ind w:hanging="720"/>
        <w:jc w:val="both"/>
        <w:rPr>
          <w:rFonts w:asciiTheme="majorHAnsi" w:hAnsiTheme="majorHAnsi" w:cstheme="minorBidi"/>
          <w:b/>
          <w:u w:val="thick" w:color="F79646" w:themeColor="accent6"/>
        </w:rPr>
      </w:pPr>
    </w:p>
    <w:p w:rsidR="003B15BC" w:rsidRPr="00064136"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3B15BC" w:rsidRPr="0083004B" w:rsidRDefault="003B15BC" w:rsidP="003B15BC">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3B15BC" w:rsidRPr="004D1E4D" w:rsidRDefault="003B15BC" w:rsidP="003B15BC">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3B15BC" w:rsidRPr="004D1E4D" w:rsidRDefault="003B15BC" w:rsidP="003B15BC">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3B15BC" w:rsidRPr="004D1E4D" w:rsidRDefault="003B15BC" w:rsidP="003B15BC">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22299B"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3B15BC" w:rsidRPr="0022299B" w:rsidRDefault="003B15BC" w:rsidP="003B15BC">
      <w:pPr>
        <w:autoSpaceDE w:val="0"/>
        <w:autoSpaceDN w:val="0"/>
        <w:adjustRightInd w:val="0"/>
        <w:jc w:val="both"/>
        <w:rPr>
          <w:rFonts w:ascii="Cambria" w:hAnsi="Cambria" w:cstheme="majorBidi"/>
          <w:color w:val="000000"/>
          <w:sz w:val="22"/>
          <w:szCs w:val="22"/>
        </w:rPr>
      </w:pPr>
    </w:p>
    <w:p w:rsidR="003B15BC" w:rsidRPr="0022299B" w:rsidRDefault="003B15BC" w:rsidP="003B15BC">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3B15BC" w:rsidRPr="0022299B" w:rsidRDefault="003B15BC" w:rsidP="003B15BC">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3B15BC" w:rsidRPr="0022299B" w:rsidRDefault="003B15BC" w:rsidP="003B15BC">
      <w:pPr>
        <w:autoSpaceDE w:val="0"/>
        <w:autoSpaceDN w:val="0"/>
        <w:adjustRightInd w:val="0"/>
        <w:jc w:val="both"/>
        <w:rPr>
          <w:rFonts w:ascii="Cambria" w:hAnsi="Cambria" w:cs="Cambria"/>
          <w:color w:val="000000"/>
          <w:sz w:val="22"/>
          <w:szCs w:val="22"/>
        </w:rPr>
      </w:pPr>
    </w:p>
    <w:p w:rsidR="003B15BC" w:rsidRPr="0022299B" w:rsidRDefault="003B15BC" w:rsidP="003B15BC">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3B15BC" w:rsidRPr="0022299B" w:rsidRDefault="003B15BC" w:rsidP="003B15BC">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3B15BC" w:rsidRPr="0022299B" w:rsidRDefault="003B15BC" w:rsidP="003B15BC">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3B15BC" w:rsidRPr="0022299B" w:rsidRDefault="003B15BC" w:rsidP="003B15BC">
      <w:pPr>
        <w:pStyle w:val="Default"/>
        <w:jc w:val="both"/>
        <w:rPr>
          <w:rFonts w:ascii="Cambria" w:hAnsi="Cambria" w:cstheme="majorBidi"/>
          <w:b/>
          <w:bCs/>
          <w:color w:val="auto"/>
          <w:sz w:val="22"/>
          <w:szCs w:val="22"/>
        </w:rPr>
      </w:pP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3B15BC" w:rsidRPr="0022299B" w:rsidRDefault="003B15BC" w:rsidP="003B15BC">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3B15BC" w:rsidRPr="0022299B" w:rsidRDefault="003B15BC" w:rsidP="003B15BC">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3B15BC" w:rsidRPr="0022299B" w:rsidRDefault="003B15BC" w:rsidP="003B15BC">
      <w:pPr>
        <w:autoSpaceDE w:val="0"/>
        <w:autoSpaceDN w:val="0"/>
        <w:adjustRightInd w:val="0"/>
        <w:jc w:val="both"/>
        <w:rPr>
          <w:rFonts w:ascii="Cambria" w:hAnsi="Cambria" w:cstheme="majorBidi"/>
          <w:b/>
          <w:bCs/>
          <w:sz w:val="22"/>
          <w:szCs w:val="22"/>
        </w:rPr>
      </w:pP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3B15BC" w:rsidRPr="0022299B" w:rsidRDefault="003B15BC" w:rsidP="003B15BC">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3B15BC" w:rsidRPr="0022299B" w:rsidRDefault="003B15BC" w:rsidP="003B15BC">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3B15BC" w:rsidRPr="0022299B" w:rsidRDefault="003B15BC" w:rsidP="003B15BC">
      <w:pPr>
        <w:autoSpaceDE w:val="0"/>
        <w:autoSpaceDN w:val="0"/>
        <w:adjustRightInd w:val="0"/>
        <w:jc w:val="both"/>
        <w:rPr>
          <w:rFonts w:ascii="Cambria" w:hAnsi="Cambria" w:cstheme="majorBidi"/>
          <w:b/>
          <w:bCs/>
          <w:sz w:val="22"/>
          <w:szCs w:val="22"/>
        </w:rPr>
      </w:pP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3B15BC" w:rsidRPr="0022299B" w:rsidRDefault="003B15BC" w:rsidP="003B15BC">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3B15BC" w:rsidRPr="0022299B" w:rsidRDefault="003B15BC" w:rsidP="003B15BC">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3B15BC" w:rsidRPr="0022299B" w:rsidRDefault="003B15BC" w:rsidP="003B15BC">
      <w:pPr>
        <w:autoSpaceDE w:val="0"/>
        <w:autoSpaceDN w:val="0"/>
        <w:adjustRightInd w:val="0"/>
        <w:jc w:val="both"/>
        <w:rPr>
          <w:rFonts w:ascii="Cambria" w:hAnsi="Cambria" w:cstheme="majorBidi"/>
          <w:b/>
          <w:bCs/>
          <w:color w:val="000000"/>
          <w:sz w:val="22"/>
          <w:szCs w:val="22"/>
        </w:rPr>
      </w:pP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3B15BC" w:rsidRPr="0022299B" w:rsidRDefault="003B15BC" w:rsidP="003B15BC">
      <w:pPr>
        <w:autoSpaceDE w:val="0"/>
        <w:autoSpaceDN w:val="0"/>
        <w:adjustRightInd w:val="0"/>
        <w:jc w:val="both"/>
        <w:rPr>
          <w:rFonts w:ascii="Cambria" w:hAnsi="Cambria" w:cstheme="majorBidi"/>
          <w:b/>
          <w:bCs/>
          <w:color w:val="000000"/>
          <w:sz w:val="22"/>
          <w:szCs w:val="22"/>
        </w:rPr>
      </w:pP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3B15BC" w:rsidRPr="0022299B" w:rsidRDefault="003B15BC" w:rsidP="003B15BC">
      <w:pPr>
        <w:autoSpaceDE w:val="0"/>
        <w:autoSpaceDN w:val="0"/>
        <w:adjustRightInd w:val="0"/>
        <w:jc w:val="both"/>
        <w:rPr>
          <w:rFonts w:ascii="Cambria" w:hAnsi="Cambria" w:cstheme="majorBidi"/>
          <w:b/>
          <w:bCs/>
          <w:color w:val="000000"/>
          <w:sz w:val="22"/>
          <w:szCs w:val="22"/>
        </w:rPr>
      </w:pP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3B15BC" w:rsidRPr="0022299B" w:rsidRDefault="003B15BC" w:rsidP="003B15BC">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3B15BC" w:rsidRPr="0022299B" w:rsidRDefault="003B15BC" w:rsidP="003B15BC">
      <w:pPr>
        <w:autoSpaceDE w:val="0"/>
        <w:autoSpaceDN w:val="0"/>
        <w:adjustRightInd w:val="0"/>
        <w:jc w:val="both"/>
        <w:rPr>
          <w:rFonts w:ascii="Cambria" w:hAnsi="Cambria" w:cstheme="majorBidi"/>
          <w:sz w:val="22"/>
          <w:szCs w:val="22"/>
        </w:rPr>
      </w:pPr>
    </w:p>
    <w:p w:rsidR="003B15BC" w:rsidRPr="0022299B"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3B15BC" w:rsidRPr="0022299B" w:rsidRDefault="003B15BC" w:rsidP="003B15BC">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3B15BC" w:rsidRPr="0022299B" w:rsidRDefault="003B15BC" w:rsidP="003B15BC">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3B15BC" w:rsidRPr="0022299B" w:rsidRDefault="003B15BC" w:rsidP="003B15BC">
      <w:pPr>
        <w:pStyle w:val="Paragraphedeliste"/>
        <w:numPr>
          <w:ilvl w:val="0"/>
          <w:numId w:val="40"/>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3B15BC" w:rsidRPr="0022299B" w:rsidRDefault="003B15BC" w:rsidP="003B15BC">
      <w:pPr>
        <w:pStyle w:val="Paragraphedeliste"/>
        <w:numPr>
          <w:ilvl w:val="0"/>
          <w:numId w:val="40"/>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7"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3B15BC" w:rsidRPr="0022299B" w:rsidRDefault="003B15BC" w:rsidP="003B15BC">
      <w:pPr>
        <w:autoSpaceDE w:val="0"/>
        <w:autoSpaceDN w:val="0"/>
        <w:adjustRightInd w:val="0"/>
        <w:jc w:val="both"/>
        <w:rPr>
          <w:rFonts w:ascii="Cambria" w:hAnsi="Cambria" w:cstheme="majorBidi"/>
          <w:b/>
          <w:bCs/>
          <w:sz w:val="22"/>
          <w:szCs w:val="22"/>
        </w:rPr>
      </w:pPr>
    </w:p>
    <w:p w:rsidR="003B15BC"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3B15BC" w:rsidRPr="0022299B" w:rsidRDefault="003B15BC" w:rsidP="003B15BC">
      <w:pPr>
        <w:autoSpaceDE w:val="0"/>
        <w:autoSpaceDN w:val="0"/>
        <w:adjustRightInd w:val="0"/>
        <w:jc w:val="both"/>
        <w:rPr>
          <w:rFonts w:ascii="Cambria" w:hAnsi="Cambria" w:cstheme="majorBidi"/>
          <w:b/>
          <w:bCs/>
          <w:sz w:val="22"/>
          <w:szCs w:val="22"/>
        </w:rPr>
      </w:pPr>
    </w:p>
    <w:p w:rsidR="003B15BC" w:rsidRPr="0022299B" w:rsidRDefault="003B15BC" w:rsidP="003B15BC">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3B15BC" w:rsidRPr="0022299B" w:rsidRDefault="003B15BC" w:rsidP="003B15BC">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3B15BC" w:rsidRPr="0022299B" w:rsidRDefault="003B15BC" w:rsidP="003B15BC">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3B15BC" w:rsidRPr="00B61B19" w:rsidRDefault="003B15BC" w:rsidP="003B15BC">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3B15BC" w:rsidRDefault="003B15BC" w:rsidP="003B15BC">
      <w:pPr>
        <w:spacing w:line="276" w:lineRule="auto"/>
        <w:jc w:val="both"/>
        <w:rPr>
          <w:rFonts w:asciiTheme="majorHAnsi" w:hAnsiTheme="majorHAnsi" w:cstheme="minorBidi"/>
          <w:sz w:val="22"/>
          <w:szCs w:val="22"/>
        </w:rPr>
      </w:pPr>
    </w:p>
    <w:p w:rsidR="003B15BC" w:rsidRDefault="003B15BC" w:rsidP="003B15BC">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3B15BC" w:rsidRPr="008B179F" w:rsidRDefault="003B15BC" w:rsidP="003B15BC">
      <w:pPr>
        <w:spacing w:line="276" w:lineRule="auto"/>
        <w:jc w:val="both"/>
        <w:rPr>
          <w:rFonts w:asciiTheme="majorHAnsi" w:hAnsiTheme="majorHAnsi" w:cs="Calibri"/>
          <w:b/>
        </w:rPr>
      </w:pPr>
    </w:p>
    <w:p w:rsidR="003B15BC" w:rsidRPr="00EA128B" w:rsidRDefault="003B15BC" w:rsidP="003B15BC">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3B15BC" w:rsidRPr="00EA128B" w:rsidRDefault="003B15BC" w:rsidP="003B15BC">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3B15BC" w:rsidRPr="00EA128B" w:rsidRDefault="003B15BC" w:rsidP="003B15BC">
      <w:pPr>
        <w:jc w:val="both"/>
        <w:rPr>
          <w:rFonts w:asciiTheme="majorHAnsi" w:hAnsiTheme="majorHAnsi" w:cs="Calibri"/>
          <w:b/>
          <w:sz w:val="22"/>
          <w:szCs w:val="22"/>
          <w:u w:val="thick" w:color="F79646" w:themeColor="accent6"/>
        </w:rPr>
      </w:pPr>
    </w:p>
    <w:p w:rsidR="003B15BC" w:rsidRPr="00EA128B" w:rsidRDefault="003B15BC" w:rsidP="003B15BC">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3B15BC" w:rsidRPr="00EA128B" w:rsidRDefault="003B15BC" w:rsidP="003B15BC">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3B15BC" w:rsidRPr="00EA128B" w:rsidRDefault="003B15BC" w:rsidP="003B15BC">
      <w:pPr>
        <w:jc w:val="both"/>
        <w:rPr>
          <w:rFonts w:asciiTheme="majorHAnsi" w:hAnsiTheme="majorHAnsi" w:cstheme="minorBidi"/>
          <w:sz w:val="22"/>
          <w:szCs w:val="22"/>
        </w:rPr>
      </w:pPr>
    </w:p>
    <w:p w:rsidR="003B15BC" w:rsidRPr="00EA128B" w:rsidRDefault="003B15BC" w:rsidP="003B15BC">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3B15BC" w:rsidRPr="00EA128B" w:rsidRDefault="003B15BC" w:rsidP="003B15BC">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3B15BC" w:rsidRPr="00EA128B" w:rsidRDefault="003B15BC" w:rsidP="003B15BC">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3B15BC" w:rsidRPr="00EA128B" w:rsidRDefault="003B15BC" w:rsidP="003B15BC">
      <w:pPr>
        <w:jc w:val="both"/>
        <w:rPr>
          <w:rFonts w:asciiTheme="majorHAnsi" w:eastAsia="Calibri" w:hAnsiTheme="majorHAnsi" w:cs="Arial"/>
          <w:bCs/>
          <w:sz w:val="22"/>
          <w:szCs w:val="22"/>
        </w:rPr>
      </w:pPr>
    </w:p>
    <w:tbl>
      <w:tblPr>
        <w:tblStyle w:val="Grilledutableau"/>
        <w:tblW w:w="0" w:type="auto"/>
        <w:tblLook w:val="04A0"/>
      </w:tblPr>
      <w:tblGrid>
        <w:gridCol w:w="3762"/>
        <w:gridCol w:w="5754"/>
      </w:tblGrid>
      <w:tr w:rsidR="003B15BC" w:rsidRPr="00EA128B" w:rsidTr="003B15BC">
        <w:tc>
          <w:tcPr>
            <w:tcW w:w="3781" w:type="dxa"/>
          </w:tcPr>
          <w:p w:rsidR="003B15BC" w:rsidRPr="00EA128B" w:rsidRDefault="003B15BC" w:rsidP="003B15BC">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3B15BC" w:rsidRPr="00EA128B" w:rsidRDefault="003B15BC" w:rsidP="003B15BC">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3B15BC" w:rsidRPr="00EA128B" w:rsidTr="003B15BC">
        <w:tc>
          <w:tcPr>
            <w:tcW w:w="3781" w:type="dxa"/>
          </w:tcPr>
          <w:p w:rsidR="003B15BC" w:rsidRPr="00EA128B" w:rsidRDefault="003B15BC" w:rsidP="003B15BC">
            <w:pPr>
              <w:jc w:val="both"/>
              <w:rPr>
                <w:rFonts w:asciiTheme="majorHAnsi" w:hAnsiTheme="majorHAnsi"/>
              </w:rPr>
            </w:pPr>
            <w:r w:rsidRPr="00EA128B">
              <w:rPr>
                <w:rFonts w:asciiTheme="majorHAnsi" w:hAnsiTheme="majorHAnsi"/>
              </w:rPr>
              <w:t>L’industrie pharmaceutique</w:t>
            </w:r>
          </w:p>
          <w:p w:rsidR="003B15BC" w:rsidRPr="00EA128B" w:rsidRDefault="003B15BC" w:rsidP="003B15BC">
            <w:pPr>
              <w:jc w:val="both"/>
              <w:rPr>
                <w:rFonts w:asciiTheme="majorHAnsi" w:hAnsiTheme="majorHAnsi"/>
              </w:rPr>
            </w:pPr>
            <w:r w:rsidRPr="00EA128B">
              <w:rPr>
                <w:rFonts w:asciiTheme="majorHAnsi" w:hAnsiTheme="majorHAnsi"/>
              </w:rPr>
              <w:t>L’industrie agroalimentaire</w:t>
            </w:r>
          </w:p>
          <w:p w:rsidR="003B15BC" w:rsidRPr="00EA128B" w:rsidRDefault="003B15BC" w:rsidP="003B15BC">
            <w:pPr>
              <w:jc w:val="both"/>
              <w:rPr>
                <w:rFonts w:asciiTheme="majorHAnsi" w:hAnsiTheme="majorHAnsi"/>
              </w:rPr>
            </w:pPr>
            <w:r w:rsidRPr="00EA128B">
              <w:rPr>
                <w:rFonts w:asciiTheme="majorHAnsi" w:hAnsiTheme="majorHAnsi"/>
              </w:rPr>
              <w:t>L’agence nationale de l’emploi ANEM</w:t>
            </w:r>
          </w:p>
          <w:p w:rsidR="003B15BC" w:rsidRPr="00EA128B" w:rsidRDefault="003B15BC" w:rsidP="003B15BC">
            <w:pPr>
              <w:jc w:val="both"/>
              <w:rPr>
                <w:rFonts w:asciiTheme="majorHAnsi" w:hAnsiTheme="majorHAnsi"/>
              </w:rPr>
            </w:pPr>
            <w:r w:rsidRPr="00EA128B">
              <w:rPr>
                <w:rFonts w:asciiTheme="majorHAnsi" w:hAnsiTheme="majorHAnsi"/>
              </w:rPr>
              <w:t>Le développement durable</w:t>
            </w:r>
          </w:p>
          <w:p w:rsidR="003B15BC" w:rsidRPr="00EA128B" w:rsidRDefault="003B15BC" w:rsidP="003B15BC">
            <w:pPr>
              <w:jc w:val="both"/>
              <w:rPr>
                <w:rFonts w:asciiTheme="majorHAnsi" w:hAnsiTheme="majorHAnsi"/>
              </w:rPr>
            </w:pPr>
            <w:r w:rsidRPr="00EA128B">
              <w:rPr>
                <w:rFonts w:asciiTheme="majorHAnsi" w:hAnsiTheme="majorHAnsi"/>
              </w:rPr>
              <w:t>Les énergies renouvelables</w:t>
            </w:r>
          </w:p>
          <w:p w:rsidR="003B15BC" w:rsidRPr="00EA128B" w:rsidRDefault="003B15BC" w:rsidP="003B15BC">
            <w:pPr>
              <w:jc w:val="both"/>
              <w:rPr>
                <w:rFonts w:asciiTheme="majorHAnsi" w:hAnsiTheme="majorHAnsi"/>
              </w:rPr>
            </w:pPr>
            <w:r w:rsidRPr="00EA128B">
              <w:rPr>
                <w:rFonts w:asciiTheme="majorHAnsi" w:hAnsiTheme="majorHAnsi"/>
              </w:rPr>
              <w:t>La biotechnologie</w:t>
            </w:r>
          </w:p>
          <w:p w:rsidR="003B15BC" w:rsidRPr="00EA128B" w:rsidRDefault="003B15BC" w:rsidP="003B15BC">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3B15BC" w:rsidRPr="00EA128B" w:rsidRDefault="003B15BC" w:rsidP="003B15BC">
            <w:pPr>
              <w:jc w:val="both"/>
              <w:rPr>
                <w:rFonts w:asciiTheme="majorHAnsi" w:hAnsiTheme="majorHAnsi"/>
              </w:rPr>
            </w:pPr>
            <w:r w:rsidRPr="00EA128B">
              <w:rPr>
                <w:rFonts w:asciiTheme="majorHAnsi" w:hAnsiTheme="majorHAnsi"/>
              </w:rPr>
              <w:t>La sécurité routière</w:t>
            </w:r>
          </w:p>
          <w:p w:rsidR="003B15BC" w:rsidRPr="00EA128B" w:rsidRDefault="003B15BC" w:rsidP="003B15BC">
            <w:pPr>
              <w:jc w:val="both"/>
              <w:rPr>
                <w:rFonts w:asciiTheme="majorHAnsi" w:hAnsiTheme="majorHAnsi"/>
              </w:rPr>
            </w:pPr>
            <w:r w:rsidRPr="00EA128B">
              <w:rPr>
                <w:rFonts w:asciiTheme="majorHAnsi" w:hAnsiTheme="majorHAnsi"/>
              </w:rPr>
              <w:t>Les barrages</w:t>
            </w:r>
          </w:p>
          <w:p w:rsidR="003B15BC" w:rsidRPr="00EA128B" w:rsidRDefault="003B15BC" w:rsidP="003B15BC">
            <w:pPr>
              <w:jc w:val="both"/>
              <w:rPr>
                <w:rFonts w:asciiTheme="majorHAnsi" w:hAnsiTheme="majorHAnsi"/>
              </w:rPr>
            </w:pPr>
            <w:r w:rsidRPr="00EA128B">
              <w:rPr>
                <w:rFonts w:asciiTheme="majorHAnsi" w:hAnsiTheme="majorHAnsi"/>
              </w:rPr>
              <w:t>L’eau – Les ressources hydriques</w:t>
            </w:r>
          </w:p>
          <w:p w:rsidR="003B15BC" w:rsidRPr="00EA128B" w:rsidRDefault="003B15BC" w:rsidP="003B15BC">
            <w:pPr>
              <w:jc w:val="both"/>
              <w:rPr>
                <w:rFonts w:asciiTheme="majorHAnsi" w:hAnsiTheme="majorHAnsi"/>
              </w:rPr>
            </w:pPr>
            <w:r w:rsidRPr="00EA128B">
              <w:rPr>
                <w:rFonts w:asciiTheme="majorHAnsi" w:hAnsiTheme="majorHAnsi"/>
              </w:rPr>
              <w:t>L’avionique</w:t>
            </w:r>
          </w:p>
          <w:p w:rsidR="003B15BC" w:rsidRPr="00EA128B" w:rsidRDefault="003B15BC" w:rsidP="003B15BC">
            <w:pPr>
              <w:jc w:val="both"/>
              <w:rPr>
                <w:rFonts w:asciiTheme="majorHAnsi" w:hAnsiTheme="majorHAnsi"/>
              </w:rPr>
            </w:pPr>
            <w:r w:rsidRPr="00EA128B">
              <w:rPr>
                <w:rFonts w:asciiTheme="majorHAnsi" w:hAnsiTheme="majorHAnsi"/>
              </w:rPr>
              <w:t>L’électronique automobile</w:t>
            </w:r>
          </w:p>
          <w:p w:rsidR="003B15BC" w:rsidRPr="00EA128B" w:rsidRDefault="003B15BC" w:rsidP="003B15BC">
            <w:pPr>
              <w:jc w:val="both"/>
              <w:rPr>
                <w:rFonts w:asciiTheme="majorHAnsi" w:hAnsiTheme="majorHAnsi"/>
              </w:rPr>
            </w:pPr>
            <w:r w:rsidRPr="00EA128B">
              <w:rPr>
                <w:rFonts w:asciiTheme="majorHAnsi" w:hAnsiTheme="majorHAnsi"/>
              </w:rPr>
              <w:t>Les journaux électroniques</w:t>
            </w:r>
          </w:p>
          <w:p w:rsidR="003B15BC" w:rsidRPr="00EA128B" w:rsidRDefault="003B15BC" w:rsidP="003B15BC">
            <w:pPr>
              <w:jc w:val="both"/>
              <w:rPr>
                <w:rFonts w:asciiTheme="majorHAnsi" w:hAnsiTheme="majorHAnsi"/>
              </w:rPr>
            </w:pPr>
            <w:r w:rsidRPr="00EA128B">
              <w:rPr>
                <w:rFonts w:asciiTheme="majorHAnsi" w:hAnsiTheme="majorHAnsi"/>
              </w:rPr>
              <w:t>La datation au Carbone 14</w:t>
            </w:r>
          </w:p>
          <w:p w:rsidR="003B15BC" w:rsidRPr="00EA128B" w:rsidRDefault="003B15BC" w:rsidP="003B15BC">
            <w:pPr>
              <w:jc w:val="both"/>
              <w:rPr>
                <w:rFonts w:asciiTheme="majorHAnsi" w:hAnsiTheme="majorHAnsi"/>
              </w:rPr>
            </w:pPr>
            <w:r w:rsidRPr="00EA128B">
              <w:rPr>
                <w:rFonts w:asciiTheme="majorHAnsi" w:hAnsiTheme="majorHAnsi"/>
              </w:rPr>
              <w:t>La violence dans les stades</w:t>
            </w:r>
          </w:p>
          <w:p w:rsidR="003B15BC" w:rsidRPr="00EA128B" w:rsidRDefault="003B15BC" w:rsidP="003B15BC">
            <w:pPr>
              <w:jc w:val="both"/>
              <w:rPr>
                <w:rFonts w:asciiTheme="majorHAnsi" w:hAnsiTheme="majorHAnsi"/>
              </w:rPr>
            </w:pPr>
            <w:r w:rsidRPr="00EA128B">
              <w:rPr>
                <w:rFonts w:asciiTheme="majorHAnsi" w:hAnsiTheme="majorHAnsi"/>
              </w:rPr>
              <w:t>La drogue : un fléau social</w:t>
            </w:r>
          </w:p>
          <w:p w:rsidR="003B15BC" w:rsidRPr="00EA128B" w:rsidRDefault="003B15BC" w:rsidP="003B15BC">
            <w:pPr>
              <w:jc w:val="both"/>
              <w:rPr>
                <w:rFonts w:asciiTheme="majorHAnsi" w:hAnsiTheme="majorHAnsi"/>
              </w:rPr>
            </w:pPr>
            <w:r w:rsidRPr="00EA128B">
              <w:rPr>
                <w:rFonts w:asciiTheme="majorHAnsi" w:hAnsiTheme="majorHAnsi"/>
              </w:rPr>
              <w:t>Le tabagisme </w:t>
            </w:r>
          </w:p>
          <w:p w:rsidR="003B15BC" w:rsidRPr="00EA128B" w:rsidRDefault="003B15BC" w:rsidP="003B15BC">
            <w:pPr>
              <w:jc w:val="both"/>
              <w:rPr>
                <w:rFonts w:asciiTheme="majorHAnsi" w:hAnsiTheme="majorHAnsi"/>
              </w:rPr>
            </w:pPr>
            <w:r w:rsidRPr="00EA128B">
              <w:rPr>
                <w:rFonts w:asciiTheme="majorHAnsi" w:hAnsiTheme="majorHAnsi"/>
              </w:rPr>
              <w:t>L’échec scolaire</w:t>
            </w:r>
          </w:p>
          <w:p w:rsidR="003B15BC" w:rsidRPr="00EA128B" w:rsidRDefault="003B15BC" w:rsidP="003B15BC">
            <w:pPr>
              <w:jc w:val="both"/>
              <w:rPr>
                <w:rFonts w:asciiTheme="majorHAnsi" w:hAnsiTheme="majorHAnsi"/>
              </w:rPr>
            </w:pPr>
            <w:r w:rsidRPr="00EA128B">
              <w:rPr>
                <w:rFonts w:asciiTheme="majorHAnsi" w:hAnsiTheme="majorHAnsi"/>
              </w:rPr>
              <w:t>La guerre d’Algérie</w:t>
            </w:r>
          </w:p>
          <w:p w:rsidR="003B15BC" w:rsidRPr="00EA128B" w:rsidRDefault="003B15BC" w:rsidP="003B15BC">
            <w:pPr>
              <w:jc w:val="both"/>
              <w:rPr>
                <w:rFonts w:asciiTheme="majorHAnsi" w:hAnsiTheme="majorHAnsi"/>
              </w:rPr>
            </w:pPr>
            <w:r w:rsidRPr="00EA128B">
              <w:rPr>
                <w:rFonts w:asciiTheme="majorHAnsi" w:hAnsiTheme="majorHAnsi"/>
              </w:rPr>
              <w:t>Les réseaux sociaux</w:t>
            </w:r>
          </w:p>
          <w:p w:rsidR="003B15BC" w:rsidRPr="00EA128B" w:rsidRDefault="003B15BC" w:rsidP="003B15BC">
            <w:pPr>
              <w:jc w:val="both"/>
              <w:rPr>
                <w:rFonts w:asciiTheme="majorHAnsi" w:hAnsiTheme="majorHAnsi"/>
              </w:rPr>
            </w:pPr>
            <w:r w:rsidRPr="00EA128B">
              <w:rPr>
                <w:rFonts w:asciiTheme="majorHAnsi" w:hAnsiTheme="majorHAnsi"/>
              </w:rPr>
              <w:t>La Chine, une puissance économique La supraconductivité</w:t>
            </w:r>
          </w:p>
          <w:p w:rsidR="003B15BC" w:rsidRPr="00EA128B" w:rsidRDefault="003B15BC" w:rsidP="003B15BC">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3B15BC" w:rsidRPr="00EA128B" w:rsidRDefault="003B15BC" w:rsidP="003B15BC">
            <w:pPr>
              <w:jc w:val="both"/>
              <w:rPr>
                <w:rFonts w:asciiTheme="majorHAnsi" w:hAnsiTheme="majorHAnsi"/>
              </w:rPr>
            </w:pPr>
            <w:r w:rsidRPr="00EA128B">
              <w:rPr>
                <w:rFonts w:asciiTheme="majorHAnsi" w:hAnsiTheme="majorHAnsi"/>
              </w:rPr>
              <w:t>La publicité</w:t>
            </w:r>
          </w:p>
          <w:p w:rsidR="003B15BC" w:rsidRPr="00EA128B" w:rsidRDefault="003B15BC" w:rsidP="003B15BC">
            <w:pPr>
              <w:jc w:val="both"/>
              <w:rPr>
                <w:rFonts w:asciiTheme="majorHAnsi" w:hAnsiTheme="majorHAnsi"/>
              </w:rPr>
            </w:pPr>
            <w:r w:rsidRPr="00EA128B">
              <w:rPr>
                <w:rFonts w:asciiTheme="majorHAnsi" w:hAnsiTheme="majorHAnsi"/>
              </w:rPr>
              <w:t>L’autisme</w:t>
            </w:r>
          </w:p>
        </w:tc>
        <w:tc>
          <w:tcPr>
            <w:tcW w:w="5795" w:type="dxa"/>
          </w:tcPr>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Les nombres et les mesures.</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La cause, La conséquence.</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3B15BC" w:rsidRPr="00EA128B" w:rsidRDefault="003B15BC" w:rsidP="003B15BC">
            <w:pPr>
              <w:jc w:val="both"/>
              <w:rPr>
                <w:rFonts w:asciiTheme="majorHAnsi" w:eastAsia="Calibri" w:hAnsiTheme="majorHAnsi" w:cs="Arial"/>
                <w:bCs/>
              </w:rPr>
            </w:pPr>
            <w:r w:rsidRPr="00EA128B">
              <w:rPr>
                <w:rFonts w:asciiTheme="majorHAnsi" w:eastAsia="Calibri" w:hAnsiTheme="majorHAnsi" w:cs="Arial"/>
                <w:bCs/>
              </w:rPr>
              <w:t>…</w:t>
            </w:r>
          </w:p>
        </w:tc>
      </w:tr>
    </w:tbl>
    <w:p w:rsidR="003B15BC" w:rsidRPr="00EA128B" w:rsidRDefault="003B15BC" w:rsidP="003B15BC">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3B15BC" w:rsidRPr="00EA128B" w:rsidRDefault="003B15BC" w:rsidP="003B15BC">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3B15BC" w:rsidRPr="00EA128B" w:rsidRDefault="003B15BC" w:rsidP="003B15BC">
      <w:pPr>
        <w:pStyle w:val="Paragraphedeliste"/>
        <w:jc w:val="both"/>
        <w:rPr>
          <w:rFonts w:asciiTheme="majorHAnsi" w:hAnsiTheme="majorHAnsi" w:cs="Calibri"/>
          <w:b/>
          <w:sz w:val="22"/>
          <w:szCs w:val="22"/>
        </w:rPr>
      </w:pPr>
    </w:p>
    <w:p w:rsidR="003B15BC" w:rsidRPr="00EA128B" w:rsidRDefault="003B15BC" w:rsidP="003B15BC">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3B15BC" w:rsidRPr="00EA128B" w:rsidRDefault="003B15BC" w:rsidP="003B15BC">
      <w:pPr>
        <w:pStyle w:val="Paragraphedeliste"/>
        <w:numPr>
          <w:ilvl w:val="0"/>
          <w:numId w:val="43"/>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Hasni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3B15BC" w:rsidRPr="00EA128B" w:rsidRDefault="003B15BC" w:rsidP="003B15BC">
      <w:pPr>
        <w:pStyle w:val="Paragraphedeliste"/>
        <w:numPr>
          <w:ilvl w:val="0"/>
          <w:numId w:val="43"/>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 xml:space="preserve">Y. Delatour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corrigees, Hachette, 2000.</w:t>
      </w:r>
    </w:p>
    <w:p w:rsidR="003B15BC" w:rsidRPr="00EA128B" w:rsidRDefault="003B15BC" w:rsidP="003B15BC">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Descotes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L’Exercisier : l’expression française pour le niveau intermédiaire, Presses Universitaires de Grenoble, 1993.</w:t>
      </w:r>
    </w:p>
    <w:p w:rsidR="003B15BC" w:rsidRPr="00EA128B" w:rsidRDefault="003B15BC" w:rsidP="003B15BC">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3B15BC" w:rsidRPr="00EA128B" w:rsidRDefault="003B15BC" w:rsidP="003B15BC">
      <w:pPr>
        <w:pStyle w:val="Paragraphedeliste"/>
        <w:numPr>
          <w:ilvl w:val="0"/>
          <w:numId w:val="43"/>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3B15BC" w:rsidRDefault="003B15BC" w:rsidP="003B15BC">
      <w:pPr>
        <w:pStyle w:val="Paragraphedeliste"/>
        <w:jc w:val="both"/>
        <w:rPr>
          <w:rFonts w:ascii="Cambria" w:hAnsi="Cambria" w:cs="Calibri"/>
          <w:b/>
        </w:rPr>
      </w:pPr>
    </w:p>
    <w:p w:rsidR="003B15BC" w:rsidRDefault="003B15BC" w:rsidP="003B15BC">
      <w:pPr>
        <w:pStyle w:val="Paragraphedeliste"/>
        <w:ind w:hanging="720"/>
        <w:jc w:val="both"/>
        <w:rPr>
          <w:rFonts w:asciiTheme="majorHAnsi" w:hAnsiTheme="majorHAnsi" w:cstheme="minorBidi"/>
          <w:iCs/>
          <w:u w:val="thick" w:color="F79646" w:themeColor="accent6"/>
        </w:rPr>
      </w:pPr>
    </w:p>
    <w:p w:rsidR="003B15BC" w:rsidRDefault="003B15BC" w:rsidP="003B15BC">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3B15BC" w:rsidRPr="00873132"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3B15BC"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3B15BC" w:rsidRPr="008B179F"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3B15BC" w:rsidRPr="004D1E4D"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3B15BC" w:rsidRPr="003F615A" w:rsidRDefault="003B15BC" w:rsidP="003B15B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3B15BC" w:rsidRDefault="003B15BC" w:rsidP="003B15BC">
      <w:pPr>
        <w:jc w:val="both"/>
        <w:rPr>
          <w:rFonts w:asciiTheme="majorHAnsi" w:hAnsiTheme="majorHAnsi" w:cs="Calibri"/>
          <w:b/>
          <w:sz w:val="22"/>
          <w:szCs w:val="22"/>
          <w:u w:val="thick" w:color="F79646" w:themeColor="accent6"/>
          <w:lang w:val="en-US"/>
        </w:rPr>
      </w:pPr>
    </w:p>
    <w:p w:rsidR="003B15BC" w:rsidRPr="00CA633B" w:rsidRDefault="003B15BC" w:rsidP="003B15BC">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3B15BC" w:rsidRPr="00CA633B" w:rsidRDefault="003B15BC" w:rsidP="003B15BC">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3B15BC" w:rsidRPr="00CA633B" w:rsidRDefault="003B15BC" w:rsidP="003B15BC">
      <w:pPr>
        <w:jc w:val="both"/>
        <w:rPr>
          <w:rFonts w:asciiTheme="majorHAnsi" w:hAnsiTheme="majorHAnsi" w:cs="Calibri"/>
          <w:b/>
          <w:sz w:val="22"/>
          <w:szCs w:val="22"/>
          <w:u w:val="thick" w:color="F79646" w:themeColor="accent6"/>
          <w:lang w:val="en-US"/>
        </w:rPr>
      </w:pPr>
    </w:p>
    <w:p w:rsidR="003B15BC" w:rsidRPr="00CA633B" w:rsidRDefault="003B15BC" w:rsidP="003B15BC">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3B15BC" w:rsidRPr="00CA633B" w:rsidRDefault="003B15BC" w:rsidP="003B15BC">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3B15BC" w:rsidRPr="00CA633B" w:rsidRDefault="003B15BC" w:rsidP="003B15BC">
      <w:pPr>
        <w:jc w:val="both"/>
        <w:rPr>
          <w:rFonts w:asciiTheme="majorHAnsi" w:hAnsiTheme="majorHAnsi" w:cstheme="minorBidi"/>
          <w:b/>
          <w:sz w:val="22"/>
          <w:szCs w:val="22"/>
          <w:lang w:val="en-US"/>
        </w:rPr>
      </w:pPr>
    </w:p>
    <w:p w:rsidR="003B15BC" w:rsidRPr="00CA633B" w:rsidRDefault="003B15BC" w:rsidP="003B15BC">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3B15BC" w:rsidRPr="004051BD" w:rsidRDefault="003B15BC" w:rsidP="003B15BC">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3B15BC" w:rsidRPr="004051BD" w:rsidRDefault="003B15BC" w:rsidP="003B15BC">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3B15BC" w:rsidRPr="004051BD" w:rsidRDefault="003B15BC" w:rsidP="003B15BC">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3B15BC" w:rsidRPr="004051BD" w:rsidRDefault="003B15BC" w:rsidP="003B15BC">
      <w:pPr>
        <w:jc w:val="both"/>
        <w:rPr>
          <w:rFonts w:asciiTheme="majorHAnsi" w:hAnsiTheme="majorHAnsi"/>
          <w:sz w:val="22"/>
          <w:szCs w:val="22"/>
          <w:lang w:val="en-US"/>
        </w:rPr>
      </w:pPr>
    </w:p>
    <w:tbl>
      <w:tblPr>
        <w:tblStyle w:val="Grilledutableau"/>
        <w:tblW w:w="0" w:type="auto"/>
        <w:tblLook w:val="04A0"/>
      </w:tblPr>
      <w:tblGrid>
        <w:gridCol w:w="3235"/>
        <w:gridCol w:w="4788"/>
      </w:tblGrid>
      <w:tr w:rsidR="003B15BC" w:rsidRPr="00F54122" w:rsidTr="003B15BC">
        <w:tc>
          <w:tcPr>
            <w:tcW w:w="3235" w:type="dxa"/>
            <w:vAlign w:val="center"/>
          </w:tcPr>
          <w:p w:rsidR="003B15BC" w:rsidRPr="004051BD" w:rsidRDefault="003B15BC" w:rsidP="003B15BC">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3B15BC" w:rsidRPr="004051BD" w:rsidRDefault="003B15BC" w:rsidP="003B15BC">
            <w:pPr>
              <w:jc w:val="both"/>
              <w:rPr>
                <w:rFonts w:asciiTheme="majorHAnsi" w:hAnsiTheme="majorHAnsi"/>
                <w:b/>
                <w:bCs/>
                <w:lang w:val="en-US"/>
              </w:rPr>
            </w:pPr>
            <w:r w:rsidRPr="004051BD">
              <w:rPr>
                <w:rFonts w:asciiTheme="majorHAnsi" w:hAnsiTheme="majorHAnsi"/>
                <w:b/>
                <w:bCs/>
                <w:lang w:val="en-US"/>
              </w:rPr>
              <w:t>Examples of Word Study: Patterns</w:t>
            </w:r>
          </w:p>
        </w:tc>
      </w:tr>
      <w:tr w:rsidR="003B15BC" w:rsidRPr="004051BD" w:rsidTr="003B15BC">
        <w:tc>
          <w:tcPr>
            <w:tcW w:w="3235" w:type="dxa"/>
          </w:tcPr>
          <w:p w:rsidR="003B15BC" w:rsidRPr="004051BD" w:rsidRDefault="003B15BC" w:rsidP="003B15BC">
            <w:pPr>
              <w:jc w:val="both"/>
              <w:rPr>
                <w:rFonts w:asciiTheme="majorHAnsi" w:hAnsiTheme="majorHAnsi"/>
                <w:lang w:val="en-US"/>
              </w:rPr>
            </w:pPr>
            <w:r w:rsidRPr="004051BD">
              <w:rPr>
                <w:rFonts w:asciiTheme="majorHAnsi" w:hAnsiTheme="majorHAnsi"/>
                <w:lang w:val="en-US"/>
              </w:rPr>
              <w:t>Radioactivity.</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Chain Reaction.</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Reactor Cooling System.</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Conductor and Conductivity.</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Induction Motors.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Electrolysis.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Liquid Flow and Metering.</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Liquid Pumps.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Petroleum.</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Road Foundations.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Rigid Pavements.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Piles for Foundations.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Suspension Bridges.</w:t>
            </w:r>
          </w:p>
        </w:tc>
        <w:tc>
          <w:tcPr>
            <w:tcW w:w="4788" w:type="dxa"/>
          </w:tcPr>
          <w:p w:rsidR="003B15BC" w:rsidRPr="004051BD" w:rsidRDefault="003B15BC" w:rsidP="003B15BC">
            <w:pPr>
              <w:jc w:val="both"/>
              <w:rPr>
                <w:rFonts w:asciiTheme="majorHAnsi" w:hAnsiTheme="majorHAnsi"/>
                <w:lang w:val="en-US"/>
              </w:rPr>
            </w:pPr>
            <w:r w:rsidRPr="004051BD">
              <w:rPr>
                <w:rFonts w:asciiTheme="majorHAnsi" w:hAnsiTheme="majorHAnsi"/>
                <w:lang w:val="en-US"/>
              </w:rPr>
              <w:t>Explanation of Cause</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Result</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Conditions (if), Conditions (Restrictive)</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Eventuality</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Manner</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When, Once, If, etc. + Past Participle</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It is + Adjective + to</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As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It is + Adjective or Verb + that…</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Similarity, Difference</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In Spite of, Although</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Formation of Adjectives</w:t>
            </w:r>
          </w:p>
          <w:p w:rsidR="003B15BC" w:rsidRPr="004051BD" w:rsidRDefault="003B15BC" w:rsidP="003B15BC">
            <w:pPr>
              <w:jc w:val="both"/>
              <w:rPr>
                <w:rFonts w:asciiTheme="majorHAnsi" w:hAnsiTheme="majorHAnsi"/>
                <w:lang w:val="en-US"/>
              </w:rPr>
            </w:pPr>
            <w:r w:rsidRPr="004051BD">
              <w:rPr>
                <w:rFonts w:asciiTheme="majorHAnsi" w:hAnsiTheme="majorHAnsi"/>
                <w:lang w:val="en-US"/>
              </w:rPr>
              <w:t>Phrasal Verbs</w:t>
            </w:r>
          </w:p>
        </w:tc>
      </w:tr>
    </w:tbl>
    <w:p w:rsidR="003B15BC" w:rsidRPr="004051BD" w:rsidRDefault="003B15BC" w:rsidP="003B15BC">
      <w:pPr>
        <w:jc w:val="both"/>
        <w:rPr>
          <w:rFonts w:asciiTheme="majorHAnsi" w:hAnsiTheme="majorHAnsi"/>
          <w:sz w:val="22"/>
          <w:szCs w:val="22"/>
          <w:lang w:val="en-US"/>
        </w:rPr>
      </w:pPr>
    </w:p>
    <w:p w:rsidR="003B15BC" w:rsidRPr="004051BD" w:rsidRDefault="003B15BC" w:rsidP="003B15BC">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3B15BC" w:rsidRPr="004051BD" w:rsidRDefault="003B15BC" w:rsidP="003B15BC">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3B15BC" w:rsidRPr="004051BD" w:rsidRDefault="003B15BC" w:rsidP="003B15BC">
      <w:pPr>
        <w:pStyle w:val="Paragraphedeliste"/>
        <w:jc w:val="both"/>
        <w:rPr>
          <w:rFonts w:asciiTheme="majorHAnsi" w:hAnsiTheme="majorHAnsi" w:cs="Calibri"/>
          <w:b/>
          <w:sz w:val="22"/>
          <w:szCs w:val="22"/>
        </w:rPr>
      </w:pPr>
    </w:p>
    <w:p w:rsidR="003B15BC" w:rsidRPr="004051BD" w:rsidRDefault="003B15BC" w:rsidP="003B15BC">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3B15BC" w:rsidRPr="004051BD" w:rsidRDefault="003B15BC" w:rsidP="003B15BC">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3B15BC" w:rsidRPr="00CA633B" w:rsidRDefault="003B15BC" w:rsidP="003B15BC">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3B15BC" w:rsidRPr="004051BD" w:rsidRDefault="003B15BC" w:rsidP="003B15BC">
      <w:pPr>
        <w:pStyle w:val="Paragraphedeliste"/>
        <w:numPr>
          <w:ilvl w:val="0"/>
          <w:numId w:val="44"/>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3B15BC" w:rsidRPr="00CA633B" w:rsidRDefault="003B15BC" w:rsidP="003B15BC">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3B15BC" w:rsidRPr="00CA633B" w:rsidRDefault="003B15BC" w:rsidP="003B15BC">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3B15BC" w:rsidRPr="00CA633B" w:rsidRDefault="003B15BC" w:rsidP="003B15BC">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3B15BC" w:rsidRPr="00CA633B" w:rsidRDefault="003B15BC" w:rsidP="003B15BC">
      <w:pPr>
        <w:pStyle w:val="Paragraphedeliste"/>
        <w:numPr>
          <w:ilvl w:val="0"/>
          <w:numId w:val="44"/>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3B15BC" w:rsidRPr="00CA633B" w:rsidRDefault="003B15BC" w:rsidP="003B15BC">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Tayore-Knowles,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3B15BC" w:rsidRPr="00CA633B" w:rsidRDefault="003B15BC" w:rsidP="003B15BC">
      <w:pPr>
        <w:pStyle w:val="Paragraphedeliste"/>
        <w:numPr>
          <w:ilvl w:val="0"/>
          <w:numId w:val="44"/>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3B15BC" w:rsidRPr="00CA633B" w:rsidRDefault="003B15BC" w:rsidP="003B15BC">
      <w:pPr>
        <w:pStyle w:val="Paragraphedeliste"/>
        <w:numPr>
          <w:ilvl w:val="0"/>
          <w:numId w:val="44"/>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3B15BC" w:rsidRPr="00CA633B" w:rsidRDefault="003B15BC" w:rsidP="003B15BC">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3B15BC" w:rsidRPr="00CA633B" w:rsidRDefault="003B15BC" w:rsidP="003B15BC">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3B15BC" w:rsidRPr="00CA633B" w:rsidRDefault="003B15BC" w:rsidP="003B15BC">
      <w:pPr>
        <w:pStyle w:val="Paragraphedeliste"/>
        <w:numPr>
          <w:ilvl w:val="0"/>
          <w:numId w:val="44"/>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4B6E70" w:rsidRPr="004051BD" w:rsidRDefault="003B15BC" w:rsidP="003B15BC">
      <w:pPr>
        <w:pStyle w:val="Paragraphedeliste"/>
        <w:numPr>
          <w:ilvl w:val="0"/>
          <w:numId w:val="44"/>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4B6E70" w:rsidRPr="004051BD" w:rsidRDefault="004B6E70" w:rsidP="004B6E70">
      <w:pPr>
        <w:autoSpaceDE w:val="0"/>
        <w:autoSpaceDN w:val="0"/>
        <w:adjustRightInd w:val="0"/>
        <w:spacing w:after="200" w:line="276" w:lineRule="auto"/>
        <w:ind w:left="360"/>
        <w:jc w:val="both"/>
        <w:rPr>
          <w:rFonts w:asciiTheme="majorHAnsi" w:hAnsiTheme="majorHAnsi"/>
          <w:sz w:val="22"/>
          <w:szCs w:val="22"/>
        </w:rPr>
      </w:pPr>
    </w:p>
    <w:p w:rsidR="004B6E70" w:rsidRDefault="004B6E70" w:rsidP="004B6E70">
      <w:pPr>
        <w:pStyle w:val="Paragraphedeliste"/>
        <w:jc w:val="both"/>
        <w:rPr>
          <w:rFonts w:ascii="Cambria" w:hAnsi="Cambria" w:cs="Calibri"/>
          <w:b/>
        </w:rPr>
      </w:pPr>
    </w:p>
    <w:p w:rsidR="004B6E70" w:rsidRDefault="004B6E70" w:rsidP="004B6E70">
      <w:pPr>
        <w:pStyle w:val="Paragraphedeliste"/>
        <w:jc w:val="both"/>
        <w:rPr>
          <w:rFonts w:ascii="Cambria" w:hAnsi="Cambria" w:cs="Calibri"/>
          <w:b/>
        </w:rPr>
      </w:pPr>
    </w:p>
    <w:p w:rsidR="004B6E70" w:rsidRDefault="004B6E70" w:rsidP="004B6E70">
      <w:pPr>
        <w:spacing w:after="200" w:line="276" w:lineRule="auto"/>
        <w:rPr>
          <w:rFonts w:ascii="Cambria" w:hAnsi="Cambria" w:cs="Calibri"/>
          <w:b/>
          <w:sz w:val="32"/>
          <w:szCs w:val="32"/>
        </w:rPr>
      </w:pPr>
      <w:r>
        <w:rPr>
          <w:rFonts w:ascii="Cambria" w:hAnsi="Cambria" w:cs="Calibri"/>
          <w:b/>
          <w:sz w:val="32"/>
          <w:szCs w:val="32"/>
        </w:rPr>
        <w:br w:type="page"/>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3B15BC" w:rsidRDefault="003B15BC" w:rsidP="003B15BC">
      <w:pPr>
        <w:jc w:val="both"/>
        <w:rPr>
          <w:rFonts w:asciiTheme="majorHAnsi" w:hAnsiTheme="majorHAnsi" w:cs="Arial"/>
          <w:b/>
          <w:u w:val="thick" w:color="F79646" w:themeColor="accent6"/>
        </w:rPr>
      </w:pPr>
    </w:p>
    <w:p w:rsidR="003B15BC" w:rsidRPr="0002274F" w:rsidRDefault="003B15BC" w:rsidP="003B15BC">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3B15BC" w:rsidRPr="0002274F" w:rsidRDefault="003B15BC" w:rsidP="003B15BC">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3B15BC" w:rsidRDefault="003B15BC" w:rsidP="003B15BC">
      <w:pPr>
        <w:jc w:val="both"/>
        <w:rPr>
          <w:rFonts w:asciiTheme="majorHAnsi" w:hAnsiTheme="majorHAnsi" w:cs="Arial"/>
          <w:b/>
          <w:u w:val="thick" w:color="F79646" w:themeColor="accent6"/>
        </w:rPr>
      </w:pPr>
    </w:p>
    <w:p w:rsidR="003B15BC" w:rsidRPr="0002274F" w:rsidRDefault="003B15BC" w:rsidP="003B15BC">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3B15BC" w:rsidRPr="0002274F" w:rsidRDefault="003B15BC" w:rsidP="003B15BC">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3B15BC" w:rsidRPr="0002274F" w:rsidRDefault="003B15BC" w:rsidP="003B15BC">
      <w:pPr>
        <w:jc w:val="both"/>
        <w:rPr>
          <w:rFonts w:asciiTheme="majorHAnsi" w:hAnsiTheme="majorHAnsi" w:cs="Arial"/>
        </w:rPr>
      </w:pPr>
    </w:p>
    <w:p w:rsidR="003B15BC" w:rsidRPr="0002274F" w:rsidRDefault="003B15BC" w:rsidP="003B15BC">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3B15BC" w:rsidRPr="0002274F" w:rsidRDefault="003B15BC" w:rsidP="003B15BC">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3B15BC" w:rsidRPr="0002274F" w:rsidRDefault="003B15BC" w:rsidP="003B15BC">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3B15BC" w:rsidRPr="0002274F" w:rsidRDefault="003B15BC" w:rsidP="003B15BC">
      <w:pPr>
        <w:autoSpaceDE w:val="0"/>
        <w:autoSpaceDN w:val="0"/>
        <w:adjustRightInd w:val="0"/>
        <w:jc w:val="both"/>
        <w:rPr>
          <w:rFonts w:asciiTheme="majorHAnsi" w:hAnsiTheme="majorHAnsi" w:cs="Arial"/>
          <w:sz w:val="22"/>
          <w:szCs w:val="22"/>
        </w:rPr>
      </w:pP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3B15BC" w:rsidRPr="0002274F" w:rsidRDefault="003B15BC" w:rsidP="003B15BC">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3B15BC" w:rsidRPr="0002274F" w:rsidRDefault="003B15BC" w:rsidP="003B15BC">
      <w:pPr>
        <w:autoSpaceDE w:val="0"/>
        <w:autoSpaceDN w:val="0"/>
        <w:adjustRightInd w:val="0"/>
        <w:jc w:val="both"/>
        <w:rPr>
          <w:rFonts w:asciiTheme="majorHAnsi" w:hAnsiTheme="majorHAnsi" w:cs="Arial"/>
          <w:sz w:val="22"/>
          <w:szCs w:val="22"/>
        </w:rPr>
      </w:pP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3B15BC" w:rsidRPr="0002274F" w:rsidRDefault="003B15BC" w:rsidP="003B15BC">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3B15BC" w:rsidRPr="0002274F" w:rsidRDefault="003B15BC" w:rsidP="003B15BC">
      <w:pPr>
        <w:autoSpaceDE w:val="0"/>
        <w:autoSpaceDN w:val="0"/>
        <w:adjustRightInd w:val="0"/>
        <w:jc w:val="both"/>
        <w:rPr>
          <w:rFonts w:asciiTheme="majorHAnsi" w:hAnsiTheme="majorHAnsi" w:cs="Arial"/>
          <w:sz w:val="22"/>
          <w:szCs w:val="22"/>
        </w:rPr>
      </w:pP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3B15BC" w:rsidRPr="0002274F" w:rsidRDefault="003B15BC" w:rsidP="003B15BC">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3B15BC" w:rsidRPr="0002274F" w:rsidRDefault="003B15BC" w:rsidP="003B15BC">
      <w:pPr>
        <w:autoSpaceDE w:val="0"/>
        <w:autoSpaceDN w:val="0"/>
        <w:adjustRightInd w:val="0"/>
        <w:jc w:val="both"/>
        <w:rPr>
          <w:rFonts w:asciiTheme="majorHAnsi" w:hAnsiTheme="majorHAnsi" w:cs="Arial"/>
          <w:sz w:val="22"/>
          <w:szCs w:val="22"/>
        </w:rPr>
      </w:pP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3B15BC" w:rsidRPr="0002274F" w:rsidRDefault="003B15BC" w:rsidP="003B15BC">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3B15BC" w:rsidRPr="0002274F" w:rsidRDefault="003B15BC" w:rsidP="003B15BC">
      <w:pPr>
        <w:jc w:val="both"/>
        <w:rPr>
          <w:rFonts w:asciiTheme="majorHAnsi" w:hAnsiTheme="majorHAnsi" w:cs="Arial"/>
          <w:sz w:val="22"/>
          <w:szCs w:val="22"/>
        </w:rPr>
      </w:pPr>
    </w:p>
    <w:p w:rsidR="003B15BC" w:rsidRPr="0002274F" w:rsidRDefault="003B15BC" w:rsidP="003B15BC">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3B15BC" w:rsidRPr="0002274F" w:rsidRDefault="003B15BC" w:rsidP="003B15BC">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3B15BC" w:rsidRPr="0002274F" w:rsidRDefault="003B15BC" w:rsidP="003B15BC">
      <w:pPr>
        <w:jc w:val="both"/>
        <w:rPr>
          <w:rFonts w:asciiTheme="majorHAnsi" w:hAnsiTheme="majorHAnsi" w:cs="Arial"/>
          <w:b/>
          <w:u w:val="thick" w:color="F79646" w:themeColor="accent6"/>
        </w:rPr>
      </w:pPr>
    </w:p>
    <w:p w:rsidR="003B15BC" w:rsidRPr="0002274F" w:rsidRDefault="003B15BC" w:rsidP="003B15BC">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3B15BC" w:rsidRPr="0002274F" w:rsidRDefault="003B15BC" w:rsidP="003B15BC">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3B15BC" w:rsidRPr="0002274F" w:rsidRDefault="003B15BC" w:rsidP="003B15BC">
      <w:pPr>
        <w:jc w:val="both"/>
        <w:rPr>
          <w:rFonts w:asciiTheme="majorHAnsi" w:hAnsiTheme="majorHAnsi" w:cs="Arial"/>
          <w:b/>
        </w:rPr>
      </w:pPr>
    </w:p>
    <w:p w:rsidR="003B15BC" w:rsidRPr="0002274F" w:rsidRDefault="003B15BC" w:rsidP="003B15BC">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3B15BC" w:rsidRPr="0002274F" w:rsidRDefault="003B15BC" w:rsidP="003B15BC">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3B15BC" w:rsidRPr="0002274F" w:rsidRDefault="003B15BC" w:rsidP="003B15BC">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3B15BC" w:rsidRPr="0002274F" w:rsidRDefault="003B15BC" w:rsidP="003B15BC">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3B15BC" w:rsidRPr="0002274F" w:rsidRDefault="003B15BC" w:rsidP="003B15BC">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3B15BC" w:rsidRPr="0002274F" w:rsidRDefault="003B15BC" w:rsidP="003B15BC">
      <w:pPr>
        <w:jc w:val="both"/>
        <w:rPr>
          <w:rFonts w:asciiTheme="majorHAnsi" w:hAnsiTheme="majorHAnsi"/>
        </w:rPr>
      </w:pPr>
      <w:r w:rsidRPr="0002274F">
        <w:rPr>
          <w:rFonts w:asciiTheme="majorHAnsi" w:hAnsiTheme="majorHAnsi"/>
        </w:rPr>
        <w:t>5- N. Piskounov, Calcul différentiel et intégral, Tome 1, Edition de Moscou</w:t>
      </w:r>
    </w:p>
    <w:p w:rsidR="003B15BC" w:rsidRPr="0002274F" w:rsidRDefault="003B15BC" w:rsidP="003B15BC">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3B15BC" w:rsidRPr="0002274F" w:rsidRDefault="003B15BC" w:rsidP="003B15BC">
      <w:pPr>
        <w:jc w:val="both"/>
        <w:rPr>
          <w:rFonts w:asciiTheme="majorHAnsi" w:hAnsiTheme="majorHAnsi"/>
        </w:rPr>
      </w:pPr>
      <w:r w:rsidRPr="0002274F">
        <w:rPr>
          <w:rFonts w:asciiTheme="majorHAnsi" w:hAnsiTheme="majorHAnsi"/>
        </w:rPr>
        <w:t>7- J. Quinet, Cours élémentaire de mathématiques supérieures 4- Equations différentielles, Dunod.</w:t>
      </w:r>
    </w:p>
    <w:p w:rsidR="003B15BC" w:rsidRPr="0002274F" w:rsidRDefault="003B15BC" w:rsidP="003B15BC">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3B15BC" w:rsidRDefault="003B15BC" w:rsidP="003B15BC">
      <w:pPr>
        <w:spacing w:after="200" w:line="276" w:lineRule="auto"/>
        <w:rPr>
          <w:rFonts w:asciiTheme="majorHAnsi" w:hAnsiTheme="majorHAnsi" w:cs="Arial"/>
        </w:rPr>
      </w:pPr>
      <w:r>
        <w:rPr>
          <w:rFonts w:asciiTheme="majorHAnsi" w:hAnsiTheme="majorHAnsi" w:cs="Arial"/>
        </w:rPr>
        <w:br w:type="page"/>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3B15BC" w:rsidRPr="00042267" w:rsidRDefault="003B15BC" w:rsidP="003B15B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3B15BC" w:rsidRDefault="003B15BC" w:rsidP="003B15BC">
      <w:pPr>
        <w:jc w:val="both"/>
        <w:rPr>
          <w:rFonts w:asciiTheme="majorHAnsi" w:eastAsia="Times New Roman" w:hAnsiTheme="majorHAnsi" w:cs="Arial"/>
          <w:b/>
          <w:u w:val="thick" w:color="F79646" w:themeColor="accent6"/>
        </w:rPr>
      </w:pPr>
    </w:p>
    <w:p w:rsidR="003B15BC" w:rsidRPr="00042267" w:rsidRDefault="003B15BC" w:rsidP="003B15BC">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3B15BC" w:rsidRPr="0002274F" w:rsidRDefault="003B15BC" w:rsidP="003B15BC">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3B15BC" w:rsidRPr="00042267" w:rsidRDefault="003B15BC" w:rsidP="003B15BC">
      <w:pPr>
        <w:jc w:val="both"/>
        <w:rPr>
          <w:rFonts w:asciiTheme="majorHAnsi" w:eastAsia="Times New Roman" w:hAnsiTheme="majorHAnsi" w:cs="Arial"/>
        </w:rPr>
      </w:pPr>
    </w:p>
    <w:p w:rsidR="003B15BC" w:rsidRPr="00042267" w:rsidRDefault="003B15BC" w:rsidP="003B15BC">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3B15BC" w:rsidRPr="0002274F" w:rsidRDefault="003B15BC" w:rsidP="003B15BC">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3B15BC" w:rsidRPr="00042267" w:rsidRDefault="003B15BC" w:rsidP="003B15BC">
      <w:pPr>
        <w:jc w:val="both"/>
        <w:rPr>
          <w:rFonts w:asciiTheme="majorHAnsi" w:eastAsia="Times New Roman" w:hAnsiTheme="majorHAnsi" w:cs="Arial"/>
        </w:rPr>
      </w:pPr>
    </w:p>
    <w:p w:rsidR="003B15BC" w:rsidRPr="00042267" w:rsidRDefault="003B15BC" w:rsidP="003B15BC">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3B15BC" w:rsidRPr="0002274F" w:rsidRDefault="003B15BC" w:rsidP="003B15BC">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2274F">
        <w:rPr>
          <w:rFonts w:asciiTheme="majorHAnsi" w:eastAsia="Times New Roman" w:hAnsiTheme="majorHAnsi" w:cs="Arial"/>
          <w:bCs/>
          <w:i/>
          <w:iCs/>
          <w:sz w:val="22"/>
          <w:szCs w:val="22"/>
        </w:rPr>
        <w:t>nécessitent</w:t>
      </w:r>
      <w:proofErr w:type="gramEnd"/>
      <w:r w:rsidRPr="0002274F">
        <w:rPr>
          <w:rFonts w:asciiTheme="majorHAnsi" w:eastAsia="Times New Roman" w:hAnsiTheme="majorHAnsi" w:cs="Arial"/>
          <w:bCs/>
          <w:i/>
          <w:iCs/>
          <w:sz w:val="22"/>
          <w:szCs w:val="22"/>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3B15BC" w:rsidRDefault="003B15BC" w:rsidP="003B15BC">
      <w:pPr>
        <w:autoSpaceDE w:val="0"/>
        <w:autoSpaceDN w:val="0"/>
        <w:adjustRightInd w:val="0"/>
        <w:jc w:val="both"/>
        <w:rPr>
          <w:rFonts w:asciiTheme="majorHAnsi" w:eastAsia="Times New Roman" w:hAnsiTheme="majorHAnsi" w:cs="Arial"/>
          <w:b/>
          <w:bCs/>
          <w:snapToGrid w:val="0"/>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3B15BC" w:rsidRPr="0002274F" w:rsidRDefault="003B15BC" w:rsidP="003B15BC">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3B15BC" w:rsidRPr="0002274F" w:rsidRDefault="003B15BC" w:rsidP="003B15BC">
      <w:pPr>
        <w:jc w:val="both"/>
        <w:rPr>
          <w:rFonts w:asciiTheme="majorHAnsi" w:eastAsia="Times New Roman" w:hAnsiTheme="majorHAnsi" w:cs="Arial"/>
          <w:b/>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3B15BC" w:rsidRPr="0002274F" w:rsidRDefault="003B15BC" w:rsidP="003B15BC">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3B15BC" w:rsidRPr="0002274F" w:rsidRDefault="003B15BC" w:rsidP="003B15BC">
      <w:pPr>
        <w:jc w:val="both"/>
        <w:rPr>
          <w:rFonts w:asciiTheme="majorHAnsi" w:eastAsia="Times New Roman" w:hAnsiTheme="majorHAnsi" w:cs="Arial"/>
          <w:snapToGrid w:val="0"/>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3B15BC" w:rsidRPr="0002274F" w:rsidRDefault="003B15BC" w:rsidP="003B15BC">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3B15BC" w:rsidRPr="0002274F" w:rsidRDefault="003B15BC" w:rsidP="003B15BC">
      <w:pPr>
        <w:jc w:val="both"/>
        <w:rPr>
          <w:rFonts w:asciiTheme="majorHAnsi" w:eastAsia="Times New Roman" w:hAnsiTheme="majorHAnsi" w:cs="Arial"/>
          <w:snapToGrid w:val="0"/>
          <w:sz w:val="22"/>
          <w:szCs w:val="22"/>
        </w:rPr>
      </w:pPr>
    </w:p>
    <w:p w:rsidR="003B15BC" w:rsidRPr="0002274F" w:rsidRDefault="003B15BC" w:rsidP="003B15BC">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3B15BC" w:rsidRPr="0002274F" w:rsidRDefault="003B15BC" w:rsidP="003B15BC">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3B15BC" w:rsidRPr="00042267" w:rsidRDefault="003B15BC" w:rsidP="003B15BC">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3B15BC" w:rsidRPr="00042267" w:rsidRDefault="003B15BC" w:rsidP="003B15BC">
      <w:pPr>
        <w:jc w:val="both"/>
        <w:rPr>
          <w:rFonts w:asciiTheme="majorHAnsi" w:hAnsiTheme="majorHAnsi" w:cs="Arial"/>
          <w:b/>
          <w:bCs/>
        </w:rPr>
      </w:pPr>
    </w:p>
    <w:p w:rsidR="003B15BC" w:rsidRDefault="003B15BC" w:rsidP="003B15BC">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3B15BC" w:rsidRPr="0002274F" w:rsidRDefault="003B15BC" w:rsidP="003B15BC">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3B15BC" w:rsidRPr="00042267" w:rsidRDefault="003B15BC" w:rsidP="003B15BC">
      <w:pPr>
        <w:jc w:val="both"/>
        <w:rPr>
          <w:rFonts w:asciiTheme="majorHAnsi" w:hAnsiTheme="majorHAnsi" w:cs="Arial"/>
          <w:b/>
        </w:rPr>
      </w:pPr>
    </w:p>
    <w:p w:rsidR="003B15BC" w:rsidRPr="00042267" w:rsidRDefault="003B15BC" w:rsidP="003B15BC">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3B15BC" w:rsidRPr="0002274F"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3B15BC" w:rsidRPr="0002274F"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3B15BC" w:rsidRPr="0002274F"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3B15BC" w:rsidRPr="0002274F"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3B15BC" w:rsidRPr="0002274F"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3B15BC" w:rsidRDefault="003B15BC" w:rsidP="003B15BC">
      <w:pPr>
        <w:pStyle w:val="Paragraphedeliste"/>
        <w:numPr>
          <w:ilvl w:val="0"/>
          <w:numId w:val="39"/>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4B6E70" w:rsidRDefault="003B15BC" w:rsidP="003B15BC">
      <w:pPr>
        <w:pStyle w:val="Paragraphedeliste"/>
        <w:numPr>
          <w:ilvl w:val="0"/>
          <w:numId w:val="39"/>
        </w:numPr>
        <w:jc w:val="both"/>
        <w:rPr>
          <w:rFonts w:asciiTheme="majorHAnsi" w:hAnsiTheme="majorHAnsi"/>
        </w:rPr>
      </w:pPr>
      <w:r w:rsidRPr="0002274F">
        <w:rPr>
          <w:rFonts w:asciiTheme="majorHAnsi" w:hAnsiTheme="majorHAnsi"/>
          <w:sz w:val="22"/>
          <w:szCs w:val="22"/>
        </w:rPr>
        <w:t>H. Djelouah ; Electromagnétisme ; Office des Publications Universitaires, 2011.</w:t>
      </w:r>
    </w:p>
    <w:p w:rsidR="00500E21" w:rsidRPr="00220537" w:rsidRDefault="00500E21" w:rsidP="004B6E70">
      <w:pPr>
        <w:pStyle w:val="Paragraphedeliste"/>
        <w:rPr>
          <w:rFonts w:asciiTheme="majorHAnsi" w:hAnsiTheme="majorHAnsi"/>
        </w:rPr>
      </w:pPr>
    </w:p>
    <w:p w:rsidR="00500E21" w:rsidRPr="00220537" w:rsidRDefault="00500E21" w:rsidP="00500E21">
      <w:pPr>
        <w:spacing w:after="100" w:afterAutospacing="1" w:line="276" w:lineRule="auto"/>
        <w:jc w:val="both"/>
        <w:rPr>
          <w:rFonts w:asciiTheme="majorHAnsi" w:hAnsiTheme="majorHAnsi" w:cs="Arial"/>
          <w:b/>
        </w:rPr>
      </w:pPr>
      <w:r w:rsidRPr="00220537">
        <w:rPr>
          <w:rFonts w:asciiTheme="majorHAnsi" w:hAnsiTheme="majorHAnsi" w:cs="Arial"/>
          <w:b/>
        </w:rPr>
        <w:br w:type="page"/>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i/>
          <w:sz w:val="22"/>
          <w:szCs w:val="22"/>
          <w:lang w:eastAsia="en-US"/>
        </w:rPr>
      </w:pPr>
      <w:r w:rsidRPr="00C84188">
        <w:rPr>
          <w:rFonts w:ascii="Cambria" w:eastAsia="Times New Roman" w:hAnsi="Cambria" w:cs="Calibri"/>
          <w:b/>
          <w:sz w:val="22"/>
          <w:szCs w:val="22"/>
          <w:lang w:eastAsia="en-US"/>
        </w:rPr>
        <w:t>Semestre </w:t>
      </w:r>
      <w:r w:rsidRPr="00C84188">
        <w:rPr>
          <w:rFonts w:ascii="Cambria" w:eastAsia="Times New Roman" w:hAnsi="Cambria" w:cs="Calibri"/>
          <w:b/>
          <w:iCs/>
          <w:sz w:val="22"/>
          <w:szCs w:val="22"/>
          <w:lang w:eastAsia="en-US"/>
        </w:rPr>
        <w:t>:</w:t>
      </w:r>
      <w:r w:rsidRPr="00C84188">
        <w:rPr>
          <w:rFonts w:ascii="Cambria" w:eastAsia="Times New Roman" w:hAnsi="Cambria" w:cs="Calibri"/>
          <w:b/>
          <w:sz w:val="22"/>
          <w:szCs w:val="22"/>
          <w:lang w:eastAsia="en-US"/>
        </w:rPr>
        <w:t xml:space="preserve"> 3</w:t>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b/>
          <w:bCs/>
          <w:iCs/>
          <w:sz w:val="20"/>
          <w:szCs w:val="20"/>
          <w:lang w:eastAsia="en-US"/>
        </w:rPr>
      </w:pPr>
      <w:r w:rsidRPr="00C84188">
        <w:rPr>
          <w:rFonts w:ascii="Cambria" w:eastAsia="Times New Roman" w:hAnsi="Cambria" w:cs="Calibri"/>
          <w:b/>
          <w:bCs/>
          <w:iCs/>
          <w:sz w:val="20"/>
          <w:szCs w:val="20"/>
          <w:lang w:eastAsia="en-US"/>
        </w:rPr>
        <w:t>Unité d’enseignement : UEF 2.1.2</w:t>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C84188">
        <w:rPr>
          <w:rFonts w:ascii="Cambria" w:eastAsia="Times New Roman" w:hAnsi="Cambria" w:cs="Calibri"/>
          <w:b/>
          <w:bCs/>
          <w:iCs/>
          <w:sz w:val="20"/>
          <w:szCs w:val="20"/>
          <w:lang w:eastAsia="en-US"/>
        </w:rPr>
        <w:t>Matière</w:t>
      </w:r>
      <w:r w:rsidRPr="00C84188">
        <w:rPr>
          <w:rFonts w:ascii="Cambria" w:eastAsia="Times New Roman" w:hAnsi="Cambria" w:cs="Arial"/>
          <w:b/>
          <w:bCs/>
          <w:iCs/>
          <w:sz w:val="22"/>
          <w:szCs w:val="22"/>
          <w:lang w:eastAsia="en-US"/>
        </w:rPr>
        <w:t xml:space="preserve">1: </w:t>
      </w:r>
      <w:r w:rsidRPr="00C84188">
        <w:rPr>
          <w:rFonts w:ascii="Cambria" w:eastAsia="Calibri" w:hAnsi="Cambria" w:cs="Arial"/>
          <w:b/>
          <w:bCs/>
          <w:color w:val="000000"/>
          <w:sz w:val="22"/>
          <w:szCs w:val="22"/>
          <w:lang w:eastAsia="en-US"/>
        </w:rPr>
        <w:t>Mécanique des fluides</w:t>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b/>
          <w:bCs/>
          <w:iCs/>
          <w:sz w:val="20"/>
          <w:szCs w:val="20"/>
          <w:lang w:eastAsia="en-US"/>
        </w:rPr>
      </w:pPr>
      <w:r w:rsidRPr="00C84188">
        <w:rPr>
          <w:rFonts w:ascii="Cambria" w:eastAsia="Calibri" w:hAnsi="Cambria" w:cs="Arial"/>
          <w:b/>
          <w:bCs/>
          <w:color w:val="000000"/>
          <w:sz w:val="22"/>
          <w:szCs w:val="22"/>
          <w:lang w:eastAsia="en-US"/>
        </w:rPr>
        <w:t>VHS: 45h00  (Cours: 1h30, TD: 1h30)</w:t>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b/>
          <w:bCs/>
          <w:iCs/>
          <w:sz w:val="20"/>
          <w:szCs w:val="20"/>
          <w:lang w:eastAsia="en-US"/>
        </w:rPr>
      </w:pPr>
      <w:r w:rsidRPr="00C84188">
        <w:rPr>
          <w:rFonts w:ascii="Cambria" w:eastAsia="Times New Roman" w:hAnsi="Cambria" w:cs="Calibri"/>
          <w:b/>
          <w:bCs/>
          <w:iCs/>
          <w:sz w:val="20"/>
          <w:szCs w:val="20"/>
          <w:lang w:eastAsia="en-US"/>
        </w:rPr>
        <w:t>Crédits : 4</w:t>
      </w:r>
    </w:p>
    <w:p w:rsidR="00C84188" w:rsidRPr="00C84188" w:rsidRDefault="00C84188" w:rsidP="00C841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Calibri"/>
          <w:b/>
          <w:bCs/>
          <w:iCs/>
          <w:sz w:val="20"/>
          <w:szCs w:val="20"/>
          <w:lang w:eastAsia="en-US"/>
        </w:rPr>
      </w:pPr>
      <w:r w:rsidRPr="00C84188">
        <w:rPr>
          <w:rFonts w:ascii="Cambria" w:eastAsia="Times New Roman" w:hAnsi="Cambria" w:cs="Calibri"/>
          <w:b/>
          <w:bCs/>
          <w:iCs/>
          <w:sz w:val="20"/>
          <w:szCs w:val="20"/>
          <w:lang w:eastAsia="en-US"/>
        </w:rPr>
        <w:t>Coefficient: 2</w:t>
      </w:r>
    </w:p>
    <w:p w:rsidR="00C84188" w:rsidRPr="00C84188" w:rsidRDefault="00C84188" w:rsidP="00C84188">
      <w:pPr>
        <w:spacing w:before="3" w:line="160" w:lineRule="exact"/>
        <w:rPr>
          <w:rFonts w:eastAsia="Times New Roman"/>
          <w:sz w:val="16"/>
          <w:szCs w:val="16"/>
          <w:lang w:eastAsia="en-US"/>
        </w:rPr>
      </w:pPr>
    </w:p>
    <w:p w:rsidR="00C84188" w:rsidRPr="00C84188" w:rsidRDefault="00C84188" w:rsidP="00C84188">
      <w:pPr>
        <w:spacing w:before="5" w:line="160" w:lineRule="exact"/>
        <w:rPr>
          <w:rFonts w:eastAsia="Times New Roman"/>
          <w:sz w:val="16"/>
          <w:szCs w:val="16"/>
          <w:lang w:eastAsia="en-US"/>
        </w:rPr>
      </w:pPr>
    </w:p>
    <w:p w:rsidR="00C84188" w:rsidRPr="00C84188" w:rsidRDefault="00C84188" w:rsidP="00C84188">
      <w:pPr>
        <w:ind w:left="116" w:right="6103"/>
        <w:jc w:val="both"/>
        <w:rPr>
          <w:rFonts w:ascii="Cambria" w:eastAsia="Cambria" w:hAnsi="Cambria" w:cs="Cambria"/>
          <w:sz w:val="22"/>
          <w:szCs w:val="22"/>
          <w:lang w:eastAsia="en-US"/>
        </w:rPr>
      </w:pPr>
      <w:r w:rsidRPr="00C84188">
        <w:rPr>
          <w:rFonts w:ascii="Cambria" w:eastAsia="Cambria" w:hAnsi="Cambria" w:cs="Cambria"/>
          <w:b/>
          <w:w w:val="99"/>
          <w:sz w:val="22"/>
          <w:szCs w:val="22"/>
          <w:lang w:eastAsia="en-US"/>
        </w:rPr>
        <w:t>Objectifdel’enseignement:</w:t>
      </w:r>
    </w:p>
    <w:p w:rsidR="00C84188" w:rsidRPr="00C84188" w:rsidRDefault="00C84188" w:rsidP="00C84188">
      <w:pPr>
        <w:spacing w:before="9" w:line="100" w:lineRule="exact"/>
        <w:rPr>
          <w:rFonts w:ascii="Cambria" w:eastAsia="Times New Roman" w:hAnsi="Cambria"/>
          <w:sz w:val="22"/>
          <w:szCs w:val="22"/>
          <w:lang w:eastAsia="en-US"/>
        </w:rPr>
      </w:pPr>
    </w:p>
    <w:p w:rsidR="00C84188" w:rsidRPr="00C84188" w:rsidRDefault="00C84188" w:rsidP="00C84188">
      <w:pPr>
        <w:autoSpaceDE w:val="0"/>
        <w:autoSpaceDN w:val="0"/>
        <w:adjustRightInd w:val="0"/>
        <w:rPr>
          <w:rFonts w:asciiTheme="majorHAnsi" w:eastAsia="Times New Roman" w:hAnsiTheme="majorHAnsi" w:cs="Arial"/>
          <w:snapToGrid w:val="0"/>
        </w:rPr>
      </w:pPr>
      <w:r w:rsidRPr="00C84188">
        <w:rPr>
          <w:rFonts w:asciiTheme="majorHAnsi" w:eastAsia="Times New Roman" w:hAnsiTheme="majorHAnsi" w:cs="Arial"/>
          <w:snapToGrid w:val="0"/>
        </w:rPr>
        <w:t xml:space="preserve">Introduire l’étudiant dans le domaine de la mécanique des fluides, la statique des fluides sera  détaillées  dans  la  première  partie.  Ensuite  dans  la  deuxième  partie  l’étude  du mouvement  des  fluides  non  visqueux  sera  considérée  </w:t>
      </w:r>
    </w:p>
    <w:p w:rsidR="00C84188" w:rsidRPr="00C84188" w:rsidRDefault="00C84188" w:rsidP="00C84188">
      <w:pPr>
        <w:spacing w:line="280" w:lineRule="exact"/>
        <w:ind w:left="116" w:right="86"/>
        <w:jc w:val="both"/>
        <w:rPr>
          <w:rFonts w:ascii="Cambria" w:eastAsia="Cambria" w:hAnsi="Cambria" w:cs="Cambria"/>
          <w:color w:val="FF0000"/>
          <w:sz w:val="22"/>
          <w:szCs w:val="22"/>
          <w:lang w:eastAsia="en-US"/>
        </w:rPr>
      </w:pPr>
      <w:r w:rsidRPr="00C84188">
        <w:rPr>
          <w:rFonts w:ascii="Cambria" w:eastAsia="Cambria" w:hAnsi="Cambria" w:cs="Cambria"/>
          <w:b/>
          <w:w w:val="99"/>
          <w:sz w:val="22"/>
          <w:szCs w:val="22"/>
          <w:lang w:eastAsia="en-US"/>
        </w:rPr>
        <w:t>Connaissancepréalablerecommandées: mathématiques, calcul intégral</w:t>
      </w:r>
      <w:r w:rsidRPr="00C84188">
        <w:rPr>
          <w:rFonts w:ascii="Cambria" w:eastAsia="Cambria" w:hAnsi="Cambria" w:cs="Cambria"/>
          <w:b/>
          <w:color w:val="FF0000"/>
          <w:w w:val="99"/>
          <w:sz w:val="22"/>
          <w:szCs w:val="22"/>
          <w:lang w:eastAsia="en-US"/>
        </w:rPr>
        <w:t xml:space="preserve">, </w:t>
      </w:r>
    </w:p>
    <w:p w:rsidR="00C84188" w:rsidRPr="00C84188" w:rsidRDefault="00C84188" w:rsidP="00C84188">
      <w:pPr>
        <w:spacing w:before="3" w:line="276" w:lineRule="auto"/>
        <w:rPr>
          <w:rFonts w:ascii="Cambria" w:eastAsia="Times New Roman" w:hAnsi="Cambria"/>
          <w:sz w:val="22"/>
          <w:szCs w:val="22"/>
          <w:lang w:eastAsia="en-US"/>
        </w:rPr>
      </w:pPr>
    </w:p>
    <w:p w:rsidR="00C84188" w:rsidRPr="00C84188" w:rsidRDefault="00C84188" w:rsidP="00C84188">
      <w:pPr>
        <w:spacing w:line="276" w:lineRule="auto"/>
        <w:rPr>
          <w:rFonts w:ascii="Cambria" w:eastAsia="Times New Roman" w:hAnsi="Cambria"/>
          <w:b/>
          <w:bCs/>
          <w:sz w:val="22"/>
          <w:szCs w:val="22"/>
          <w:lang w:eastAsia="en-US"/>
        </w:rPr>
      </w:pPr>
      <w:r w:rsidRPr="00C84188">
        <w:rPr>
          <w:rFonts w:ascii="Cambria" w:eastAsia="Times New Roman" w:hAnsi="Cambria"/>
          <w:b/>
          <w:bCs/>
          <w:sz w:val="22"/>
          <w:szCs w:val="22"/>
          <w:lang w:eastAsia="en-US"/>
        </w:rPr>
        <w:t>Chapitre 1: Généralités sur la Mécanique des fluides.</w:t>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t>(02 semaines)</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Cambria" w:eastAsia="Times New Roman" w:hAnsi="Cambria"/>
          <w:b/>
          <w:bCs/>
          <w:sz w:val="22"/>
          <w:szCs w:val="22"/>
          <w:lang w:eastAsia="en-US"/>
        </w:rPr>
      </w:pPr>
      <w:r w:rsidRPr="00C84188">
        <w:rPr>
          <w:rFonts w:asciiTheme="majorHAnsi" w:eastAsia="Times New Roman" w:hAnsiTheme="majorHAnsi" w:cs="Arial"/>
          <w:snapToGrid w:val="0"/>
        </w:rPr>
        <w:t>I.1 Qu’est-ce que la Mécanique des fluides </w:t>
      </w:r>
      <w:proofErr w:type="gramStart"/>
      <w:r w:rsidRPr="00C84188">
        <w:rPr>
          <w:rFonts w:asciiTheme="majorHAnsi" w:eastAsia="Times New Roman" w:hAnsiTheme="majorHAnsi" w:cs="Arial"/>
          <w:snapToGrid w:val="0"/>
        </w:rPr>
        <w:t>?;</w:t>
      </w:r>
      <w:proofErr w:type="gramEnd"/>
      <w:r w:rsidRPr="00C84188">
        <w:rPr>
          <w:rFonts w:asciiTheme="majorHAnsi" w:eastAsia="Times New Roman" w:hAnsiTheme="majorHAnsi" w:cs="Arial"/>
          <w:snapToGrid w:val="0"/>
        </w:rPr>
        <w:t xml:space="preserve"> I.2 Description du mouvement.; I.3 Lignes de courant et trajectoires.; I.4 Configurations d’écoulement : profils de vitesse.; I.5 Rappels d’analyse vectorielle et éléments de calcul indiciel</w:t>
      </w:r>
      <w:r w:rsidRPr="00C84188">
        <w:rPr>
          <w:rFonts w:ascii="Cambria" w:eastAsia="Times New Roman" w:hAnsi="Cambria"/>
          <w:sz w:val="22"/>
          <w:szCs w:val="22"/>
          <w:lang w:eastAsia="en-US"/>
        </w:rPr>
        <w:t>.</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Cambria" w:eastAsia="Times New Roman" w:hAnsi="Cambria"/>
          <w:b/>
          <w:bCs/>
          <w:sz w:val="22"/>
          <w:szCs w:val="22"/>
          <w:lang w:eastAsia="en-US"/>
        </w:rPr>
      </w:pPr>
      <w:r w:rsidRPr="00C84188">
        <w:rPr>
          <w:rFonts w:ascii="Cambria" w:eastAsia="Times New Roman" w:hAnsi="Cambria"/>
          <w:b/>
          <w:bCs/>
          <w:sz w:val="22"/>
          <w:szCs w:val="22"/>
          <w:lang w:eastAsia="en-US"/>
        </w:rPr>
        <w:t>Chapitre 2: .Propriétés physiques des fluides.</w:t>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t>(02 semaines)</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 xml:space="preserve">II.1 Masse volumique;  II.2 Compressibilité isotherme; II.3 Tension superficielle;  II.4 Viscosité; </w:t>
      </w: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II.5 Problème mathématique de la Mécanique des fluides; II.6 Dérivée particulaire; II.7 Conditions aux limites; II.8 Dimensions, équations aux dimensions et unités.</w:t>
      </w:r>
    </w:p>
    <w:p w:rsidR="00C84188" w:rsidRPr="00C84188" w:rsidRDefault="00C84188" w:rsidP="00C84188">
      <w:pPr>
        <w:spacing w:line="276" w:lineRule="auto"/>
        <w:rPr>
          <w:rFonts w:asciiTheme="majorHAnsi" w:eastAsia="Times New Roman" w:hAnsiTheme="majorHAnsi" w:cs="Arial"/>
          <w:snapToGrid w:val="0"/>
        </w:rPr>
      </w:pPr>
    </w:p>
    <w:p w:rsidR="00C84188" w:rsidRPr="00C84188" w:rsidRDefault="00C84188" w:rsidP="00C84188">
      <w:pPr>
        <w:spacing w:line="276" w:lineRule="auto"/>
        <w:rPr>
          <w:rFonts w:ascii="Cambria" w:eastAsia="Times New Roman" w:hAnsi="Cambria"/>
          <w:sz w:val="22"/>
          <w:szCs w:val="22"/>
          <w:lang w:eastAsia="en-US"/>
        </w:rPr>
      </w:pPr>
      <w:r w:rsidRPr="00C84188">
        <w:rPr>
          <w:rFonts w:ascii="Cambria" w:eastAsia="Times New Roman" w:hAnsi="Cambria"/>
          <w:b/>
          <w:bCs/>
          <w:sz w:val="22"/>
          <w:szCs w:val="22"/>
          <w:lang w:eastAsia="en-US"/>
        </w:rPr>
        <w:t>Chapitre 3: Hydrostatique.</w:t>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t>(03 semaines</w:t>
      </w:r>
      <w:r w:rsidRPr="00C84188">
        <w:rPr>
          <w:rFonts w:ascii="Cambria" w:eastAsia="Times New Roman" w:hAnsi="Cambria"/>
          <w:sz w:val="22"/>
          <w:szCs w:val="22"/>
          <w:lang w:eastAsia="en-US"/>
        </w:rPr>
        <w:t>)</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III.1 Loi fondamentale de l’hydrostatique;  III.2 Pression hydrostatique dans un fluide incompressible.</w:t>
      </w:r>
    </w:p>
    <w:p w:rsidR="00C84188" w:rsidRPr="00C84188" w:rsidRDefault="00C84188" w:rsidP="00C84188">
      <w:pPr>
        <w:spacing w:line="276" w:lineRule="auto"/>
        <w:rPr>
          <w:rFonts w:ascii="Cambria" w:eastAsia="Times New Roman" w:hAnsi="Cambria"/>
          <w:b/>
          <w:bCs/>
          <w:sz w:val="22"/>
          <w:szCs w:val="22"/>
          <w:lang w:eastAsia="en-US"/>
        </w:rPr>
      </w:pPr>
      <w:r w:rsidRPr="00C84188">
        <w:rPr>
          <w:rFonts w:asciiTheme="majorHAnsi" w:eastAsia="Times New Roman" w:hAnsiTheme="majorHAnsi" w:cs="Arial"/>
          <w:snapToGrid w:val="0"/>
        </w:rPr>
        <w:t xml:space="preserve">III.3Fluide compressible : gaz parfait,  III.4 Résultante des forces de pression </w:t>
      </w:r>
      <w:proofErr w:type="gramStart"/>
      <w:r w:rsidRPr="00C84188">
        <w:rPr>
          <w:rFonts w:asciiTheme="majorHAnsi" w:eastAsia="Times New Roman" w:hAnsiTheme="majorHAnsi" w:cs="Arial"/>
          <w:snapToGrid w:val="0"/>
        </w:rPr>
        <w:t>hydrostatique.;</w:t>
      </w:r>
      <w:proofErr w:type="gramEnd"/>
      <w:r w:rsidRPr="00C84188">
        <w:rPr>
          <w:rFonts w:asciiTheme="majorHAnsi" w:eastAsia="Times New Roman" w:hAnsiTheme="majorHAnsi" w:cs="Arial"/>
          <w:snapToGrid w:val="0"/>
        </w:rPr>
        <w:t xml:space="preserve"> III.5 Force exerces sur une paroi par un fluide.; III.6 Poussée d’Archimède</w:t>
      </w:r>
      <w:r w:rsidRPr="00C84188">
        <w:rPr>
          <w:rFonts w:ascii="Cambria" w:eastAsia="Times New Roman" w:hAnsi="Cambria"/>
          <w:sz w:val="22"/>
          <w:szCs w:val="22"/>
          <w:lang w:eastAsia="en-US"/>
        </w:rPr>
        <w:t>.</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Cambria" w:eastAsia="Times New Roman" w:hAnsi="Cambria"/>
          <w:sz w:val="22"/>
          <w:szCs w:val="22"/>
          <w:lang w:eastAsia="en-US"/>
        </w:rPr>
      </w:pPr>
      <w:r w:rsidRPr="00C84188">
        <w:rPr>
          <w:rFonts w:ascii="Cambria" w:eastAsia="Times New Roman" w:hAnsi="Cambria"/>
          <w:b/>
          <w:bCs/>
          <w:sz w:val="22"/>
          <w:szCs w:val="22"/>
          <w:lang w:eastAsia="en-US"/>
        </w:rPr>
        <w:t>Chapitre 4: Conservation de la masse.</w:t>
      </w:r>
      <w:r w:rsidRPr="00C84188">
        <w:rPr>
          <w:rFonts w:ascii="Cambria" w:eastAsia="Times New Roman" w:hAnsi="Cambria"/>
          <w:b/>
          <w:bCs/>
          <w:sz w:val="22"/>
          <w:szCs w:val="22"/>
          <w:lang w:eastAsia="en-US"/>
        </w:rPr>
        <w:tab/>
      </w:r>
      <w:r w:rsidRPr="00C84188">
        <w:rPr>
          <w:rFonts w:ascii="Cambria" w:eastAsia="Times New Roman" w:hAnsi="Cambria"/>
          <w:sz w:val="22"/>
          <w:szCs w:val="22"/>
          <w:lang w:eastAsia="en-US"/>
        </w:rPr>
        <w:tab/>
      </w:r>
      <w:r w:rsidRPr="00C84188">
        <w:rPr>
          <w:rFonts w:ascii="Cambria" w:eastAsia="Times New Roman" w:hAnsi="Cambria"/>
          <w:sz w:val="22"/>
          <w:szCs w:val="22"/>
          <w:lang w:eastAsia="en-US"/>
        </w:rPr>
        <w:tab/>
      </w:r>
      <w:r w:rsidRPr="00C84188">
        <w:rPr>
          <w:rFonts w:ascii="Cambria" w:eastAsia="Times New Roman" w:hAnsi="Cambria"/>
          <w:sz w:val="22"/>
          <w:szCs w:val="22"/>
          <w:lang w:eastAsia="en-US"/>
        </w:rPr>
        <w:tab/>
      </w:r>
      <w:r w:rsidRPr="00C84188">
        <w:rPr>
          <w:rFonts w:ascii="Cambria" w:eastAsia="Times New Roman" w:hAnsi="Cambria"/>
          <w:sz w:val="22"/>
          <w:szCs w:val="22"/>
          <w:lang w:eastAsia="en-US"/>
        </w:rPr>
        <w:tab/>
      </w:r>
      <w:r w:rsidRPr="00C84188">
        <w:rPr>
          <w:rFonts w:ascii="Cambria" w:eastAsia="Times New Roman" w:hAnsi="Cambria"/>
          <w:sz w:val="22"/>
          <w:szCs w:val="22"/>
          <w:lang w:eastAsia="en-US"/>
        </w:rPr>
        <w:tab/>
      </w:r>
      <w:r w:rsidRPr="00C84188">
        <w:rPr>
          <w:rFonts w:ascii="Cambria" w:eastAsia="Times New Roman" w:hAnsi="Cambria"/>
          <w:b/>
          <w:bCs/>
          <w:sz w:val="22"/>
          <w:szCs w:val="22"/>
          <w:lang w:eastAsia="en-US"/>
        </w:rPr>
        <w:t>(02 semaines)</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IV.1 Théorème de Leibniz; IV.2 Equation de Continuité; IV.3 Conservation du débit.</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Cambria" w:eastAsia="Times New Roman" w:hAnsi="Cambria"/>
          <w:b/>
          <w:bCs/>
          <w:sz w:val="22"/>
          <w:szCs w:val="22"/>
          <w:lang w:eastAsia="en-US"/>
        </w:rPr>
      </w:pPr>
      <w:r w:rsidRPr="00C84188">
        <w:rPr>
          <w:rFonts w:ascii="Cambria" w:eastAsia="Times New Roman" w:hAnsi="Cambria"/>
          <w:b/>
          <w:bCs/>
          <w:sz w:val="22"/>
          <w:szCs w:val="22"/>
          <w:lang w:eastAsia="en-US"/>
        </w:rPr>
        <w:t>Chapitre 5: Fluide parfait.</w:t>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r>
      <w:r w:rsidRPr="00C84188">
        <w:rPr>
          <w:rFonts w:ascii="Cambria" w:eastAsia="Times New Roman" w:hAnsi="Cambria"/>
          <w:b/>
          <w:bCs/>
          <w:sz w:val="22"/>
          <w:szCs w:val="22"/>
          <w:lang w:eastAsia="en-US"/>
        </w:rPr>
        <w:tab/>
        <w:t xml:space="preserve">                              (05 semaines)</w:t>
      </w:r>
    </w:p>
    <w:p w:rsidR="00C84188" w:rsidRPr="00C84188" w:rsidRDefault="00C84188" w:rsidP="00C84188">
      <w:pPr>
        <w:spacing w:line="276" w:lineRule="auto"/>
        <w:rPr>
          <w:rFonts w:ascii="Cambria" w:eastAsia="Times New Roman" w:hAnsi="Cambria"/>
          <w:b/>
          <w:bCs/>
          <w:sz w:val="22"/>
          <w:szCs w:val="22"/>
          <w:lang w:eastAsia="en-US"/>
        </w:rPr>
      </w:pPr>
    </w:p>
    <w:p w:rsidR="00C84188" w:rsidRPr="00C84188" w:rsidRDefault="00C84188" w:rsidP="00C84188">
      <w:pPr>
        <w:spacing w:line="276" w:lineRule="auto"/>
        <w:rPr>
          <w:rFonts w:ascii="Cambria" w:eastAsia="Times New Roman" w:hAnsi="Cambria"/>
          <w:sz w:val="22"/>
          <w:szCs w:val="22"/>
          <w:lang w:eastAsia="en-US"/>
        </w:rPr>
      </w:pPr>
      <w:r w:rsidRPr="00C84188">
        <w:rPr>
          <w:rFonts w:asciiTheme="majorHAnsi" w:eastAsia="Times New Roman" w:hAnsiTheme="majorHAnsi" w:cs="Arial"/>
          <w:snapToGrid w:val="0"/>
        </w:rPr>
        <w:t>V.1 Rappels de Mécanique ; V.2 Théorème de la quantité de mouvement.  V.3 Equations d’Euler.;  V.4 Théorème de Bernoulli., V.5. Exemples d’application du Théorème de Bernoulli: Sonde de Pitot;  Tuyère de Venturi; Vidange instationnaire d’une cuve;  V.6 Echappement d’air d’un réservoir sous pression : limite de  compressibilité</w:t>
      </w:r>
      <w:r w:rsidRPr="00C84188">
        <w:rPr>
          <w:rFonts w:ascii="Cambria" w:eastAsia="Times New Roman" w:hAnsi="Cambria"/>
          <w:sz w:val="22"/>
          <w:szCs w:val="22"/>
          <w:lang w:eastAsia="en-US"/>
        </w:rPr>
        <w:t>.</w:t>
      </w:r>
    </w:p>
    <w:p w:rsidR="00C84188" w:rsidRPr="00C84188" w:rsidRDefault="00C84188" w:rsidP="00C84188">
      <w:pPr>
        <w:spacing w:line="280" w:lineRule="exact"/>
        <w:rPr>
          <w:rFonts w:ascii="Cambria" w:eastAsia="Times New Roman" w:hAnsi="Cambria"/>
          <w:sz w:val="22"/>
          <w:szCs w:val="22"/>
          <w:lang w:eastAsia="en-US"/>
        </w:rPr>
      </w:pPr>
    </w:p>
    <w:p w:rsidR="00C84188" w:rsidRPr="00C84188" w:rsidRDefault="00C84188" w:rsidP="00C84188">
      <w:pPr>
        <w:ind w:left="116" w:right="2268"/>
        <w:jc w:val="both"/>
        <w:rPr>
          <w:rFonts w:ascii="Cambria" w:eastAsia="Cambria" w:hAnsi="Cambria" w:cs="Cambria"/>
          <w:sz w:val="22"/>
          <w:szCs w:val="22"/>
          <w:lang w:eastAsia="en-US"/>
        </w:rPr>
        <w:sectPr w:rsidR="00C84188" w:rsidRPr="00C84188" w:rsidSect="005A364E">
          <w:headerReference w:type="default" r:id="rId28"/>
          <w:pgSz w:w="11900" w:h="16840"/>
          <w:pgMar w:top="1340" w:right="1300" w:bottom="280" w:left="1300" w:header="0" w:footer="0"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sidRPr="00C84188">
        <w:rPr>
          <w:rFonts w:ascii="Cambria" w:eastAsia="Cambria" w:hAnsi="Cambria" w:cs="Cambria"/>
          <w:b/>
          <w:w w:val="99"/>
          <w:sz w:val="22"/>
          <w:szCs w:val="22"/>
          <w:lang w:eastAsia="en-US"/>
        </w:rPr>
        <w:t>Moded’évaluation:</w:t>
      </w:r>
      <w:r w:rsidR="004B6E70">
        <w:rPr>
          <w:rFonts w:ascii="Cambria" w:eastAsia="Cambria" w:hAnsi="Cambria" w:cs="Cambria"/>
          <w:b/>
          <w:w w:val="99"/>
          <w:sz w:val="22"/>
          <w:szCs w:val="22"/>
          <w:lang w:eastAsia="en-US"/>
        </w:rPr>
        <w:t xml:space="preserve"> </w:t>
      </w:r>
      <w:r w:rsidRPr="00C84188">
        <w:rPr>
          <w:rFonts w:asciiTheme="majorHAnsi" w:eastAsia="Times New Roman" w:hAnsiTheme="majorHAnsi" w:cs="Arial"/>
          <w:snapToGrid w:val="0"/>
        </w:rPr>
        <w:t>Contrôle continu : 40 % ; Examen final : 60 %</w:t>
      </w:r>
    </w:p>
    <w:p w:rsidR="00C84188" w:rsidRPr="00C84188" w:rsidRDefault="00C84188" w:rsidP="00C84188">
      <w:pPr>
        <w:spacing w:before="76"/>
        <w:rPr>
          <w:rFonts w:ascii="Cambria" w:eastAsia="Cambria" w:hAnsi="Cambria" w:cs="Cambria"/>
          <w:sz w:val="22"/>
          <w:szCs w:val="22"/>
          <w:lang w:eastAsia="en-US"/>
        </w:rPr>
      </w:pPr>
      <w:r w:rsidRPr="00C84188">
        <w:rPr>
          <w:rFonts w:ascii="Cambria" w:eastAsia="Cambria" w:hAnsi="Cambria" w:cs="Cambria"/>
          <w:b/>
          <w:w w:val="99"/>
          <w:sz w:val="22"/>
          <w:szCs w:val="22"/>
          <w:lang w:eastAsia="en-US"/>
        </w:rPr>
        <w:t>Référencesbibliographiques:</w:t>
      </w:r>
    </w:p>
    <w:p w:rsidR="00C84188" w:rsidRPr="00B6311D" w:rsidRDefault="00C84188" w:rsidP="00C84188">
      <w:pPr>
        <w:spacing w:line="276" w:lineRule="auto"/>
        <w:ind w:left="116" w:right="553"/>
        <w:rPr>
          <w:rFonts w:asciiTheme="majorHAnsi" w:eastAsia="Times New Roman" w:hAnsiTheme="majorHAnsi" w:cs="Arial"/>
          <w:snapToGrid w:val="0"/>
        </w:rPr>
      </w:pPr>
      <w:r w:rsidRPr="00C84188">
        <w:rPr>
          <w:rFonts w:asciiTheme="majorHAnsi" w:eastAsia="Times New Roman" w:hAnsiTheme="majorHAnsi" w:cs="Arial"/>
          <w:snapToGrid w:val="0"/>
        </w:rPr>
        <w:t xml:space="preserve">R. Comolet, ‘Mécanique des fluides expérimentale’, Tome 1, 2 et 3, Ed. Masson et Cie. R. Ouziaux, ‘Mécanique des fluides appliquée’, Ed. </w:t>
      </w:r>
      <w:r w:rsidRPr="00B6311D">
        <w:rPr>
          <w:rFonts w:asciiTheme="majorHAnsi" w:eastAsia="Times New Roman" w:hAnsiTheme="majorHAnsi" w:cs="Arial"/>
          <w:snapToGrid w:val="0"/>
        </w:rPr>
        <w:t>Dunod, 1978</w:t>
      </w:r>
    </w:p>
    <w:p w:rsidR="00C84188" w:rsidRPr="00C84188" w:rsidRDefault="00C84188" w:rsidP="00C84188">
      <w:pPr>
        <w:spacing w:before="1" w:line="276" w:lineRule="auto"/>
        <w:ind w:left="116" w:right="69"/>
        <w:rPr>
          <w:rFonts w:asciiTheme="majorHAnsi" w:eastAsia="Times New Roman" w:hAnsiTheme="majorHAnsi" w:cs="Arial"/>
          <w:snapToGrid w:val="0"/>
        </w:rPr>
      </w:pPr>
      <w:r w:rsidRPr="0069593F">
        <w:rPr>
          <w:rFonts w:asciiTheme="majorHAnsi" w:eastAsia="Times New Roman" w:hAnsiTheme="majorHAnsi" w:cs="Arial"/>
          <w:snapToGrid w:val="0"/>
        </w:rPr>
        <w:t>B. R. Munson, D. F. Young, T. H. Okiishi, ‘Fundamentals of fluid mechanics’, Wiley &amp; sons.</w:t>
      </w:r>
      <w:r w:rsidRPr="00C84188">
        <w:rPr>
          <w:rFonts w:asciiTheme="majorHAnsi" w:eastAsia="Times New Roman" w:hAnsiTheme="majorHAnsi" w:cs="Arial"/>
          <w:snapToGrid w:val="0"/>
        </w:rPr>
        <w:t>R. V. Gilles, ‘Mécanique des fluides et hydraulique : Cours et problèmes’, Série Schaum, Mc Graw Hill, 1975.</w:t>
      </w:r>
    </w:p>
    <w:p w:rsidR="00C84188" w:rsidRPr="00421C64" w:rsidRDefault="00C84188" w:rsidP="00C84188">
      <w:pPr>
        <w:spacing w:line="276" w:lineRule="auto"/>
        <w:ind w:left="116"/>
        <w:rPr>
          <w:rFonts w:asciiTheme="majorHAnsi" w:eastAsia="Times New Roman" w:hAnsiTheme="majorHAnsi" w:cs="Arial"/>
          <w:snapToGrid w:val="0"/>
          <w:lang w:val="en-US"/>
        </w:rPr>
      </w:pPr>
      <w:r w:rsidRPr="00421C64">
        <w:rPr>
          <w:rFonts w:asciiTheme="majorHAnsi" w:eastAsia="Times New Roman" w:hAnsiTheme="majorHAnsi" w:cs="Arial"/>
          <w:snapToGrid w:val="0"/>
          <w:lang w:val="en-US"/>
        </w:rPr>
        <w:t>C. T. Crow, D. F. Elger, J. A. Roberson, ‘ Engineering fluid mechanics’, Wiley &amp; sons</w:t>
      </w:r>
    </w:p>
    <w:p w:rsidR="00C84188" w:rsidRPr="00421C64" w:rsidRDefault="00C84188" w:rsidP="00C84188">
      <w:pPr>
        <w:spacing w:before="3" w:line="276" w:lineRule="auto"/>
        <w:ind w:left="116" w:right="1318"/>
        <w:rPr>
          <w:rFonts w:asciiTheme="majorHAnsi" w:eastAsia="Times New Roman" w:hAnsiTheme="majorHAnsi" w:cs="Arial"/>
          <w:snapToGrid w:val="0"/>
          <w:lang w:val="en-US"/>
        </w:rPr>
      </w:pPr>
      <w:r w:rsidRPr="00421C64">
        <w:rPr>
          <w:rFonts w:asciiTheme="majorHAnsi" w:eastAsia="Times New Roman" w:hAnsiTheme="majorHAnsi" w:cs="Arial"/>
          <w:snapToGrid w:val="0"/>
          <w:lang w:val="en-US"/>
        </w:rPr>
        <w:t>R. W. Fox, A. T. Mc Donald, ‘Introduction to fluid mechanics’, fluid mechanics’ V. L. Streeter, B. E. Wylie, ‘Fluid mechanics’, Mc Graw Hill</w:t>
      </w:r>
    </w:p>
    <w:p w:rsidR="00C84188" w:rsidRPr="00421C64" w:rsidRDefault="00C84188" w:rsidP="00C84188">
      <w:pPr>
        <w:spacing w:line="276" w:lineRule="auto"/>
        <w:ind w:left="116"/>
        <w:rPr>
          <w:rFonts w:asciiTheme="majorHAnsi" w:eastAsia="Times New Roman" w:hAnsiTheme="majorHAnsi" w:cs="Arial"/>
          <w:snapToGrid w:val="0"/>
          <w:lang w:val="en-US"/>
        </w:rPr>
      </w:pPr>
      <w:r w:rsidRPr="00421C64">
        <w:rPr>
          <w:rFonts w:asciiTheme="majorHAnsi" w:eastAsia="Times New Roman" w:hAnsiTheme="majorHAnsi" w:cs="Arial"/>
          <w:snapToGrid w:val="0"/>
          <w:lang w:val="en-US"/>
        </w:rPr>
        <w:t>F. M. White, ‘‘Fluid mechanics’, Mc Graw Hill</w:t>
      </w:r>
    </w:p>
    <w:p w:rsidR="00C84188" w:rsidRPr="00C84188" w:rsidRDefault="00C84188" w:rsidP="00C84188">
      <w:pPr>
        <w:spacing w:line="276" w:lineRule="auto"/>
        <w:ind w:left="116" w:right="532"/>
        <w:rPr>
          <w:rFonts w:asciiTheme="majorHAnsi" w:eastAsia="Times New Roman" w:hAnsiTheme="majorHAnsi" w:cs="Arial"/>
          <w:snapToGrid w:val="0"/>
        </w:rPr>
      </w:pPr>
      <w:r w:rsidRPr="00C84188">
        <w:rPr>
          <w:rFonts w:asciiTheme="majorHAnsi" w:eastAsia="Times New Roman" w:hAnsiTheme="majorHAnsi" w:cs="Arial"/>
          <w:snapToGrid w:val="0"/>
        </w:rPr>
        <w:t>S. Amiroudine, J. L. Battaglia, ‘Mécanique des fluides Cours et exercices corrigés’, Ed. Dunod</w:t>
      </w: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-N. Midoux, Mécanique et rhéologie des fluides en génie chimique, Ed. Lavoisier, 1993.</w:t>
      </w:r>
    </w:p>
    <w:p w:rsidR="00C84188" w:rsidRPr="00C84188" w:rsidRDefault="00C84188" w:rsidP="00C84188">
      <w:pPr>
        <w:spacing w:line="276" w:lineRule="auto"/>
        <w:rPr>
          <w:rFonts w:asciiTheme="majorHAnsi" w:eastAsia="Times New Roman" w:hAnsiTheme="majorHAnsi" w:cs="Arial"/>
          <w:snapToGrid w:val="0"/>
        </w:rPr>
      </w:pPr>
      <w:r w:rsidRPr="00C84188">
        <w:rPr>
          <w:rFonts w:asciiTheme="majorHAnsi" w:eastAsia="Times New Roman" w:hAnsiTheme="majorHAnsi" w:cs="Arial"/>
          <w:snapToGrid w:val="0"/>
        </w:rPr>
        <w:t>- M. Fourar, Equations générales, solides élastiques, fluides, turbomachines, similitude, Ed. Ellipses, 2ème Edition  2015.</w:t>
      </w: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BE472C" w:rsidRDefault="00BE472C" w:rsidP="00BE472C">
      <w:pPr>
        <w:tabs>
          <w:tab w:val="left" w:pos="5576"/>
        </w:tabs>
        <w:spacing w:after="120" w:line="276" w:lineRule="auto"/>
        <w:jc w:val="both"/>
        <w:rPr>
          <w:rFonts w:asciiTheme="majorHAnsi" w:hAnsiTheme="majorHAnsi" w:cs="Arial"/>
          <w:b/>
        </w:rPr>
      </w:pPr>
    </w:p>
    <w:p w:rsidR="00C84188" w:rsidRDefault="00C84188" w:rsidP="00BE472C">
      <w:pPr>
        <w:tabs>
          <w:tab w:val="left" w:pos="5576"/>
        </w:tabs>
        <w:spacing w:after="120" w:line="276" w:lineRule="auto"/>
        <w:jc w:val="both"/>
        <w:rPr>
          <w:rFonts w:asciiTheme="majorHAnsi" w:hAnsiTheme="majorHAnsi" w:cs="Arial"/>
          <w:b/>
        </w:rPr>
      </w:pPr>
    </w:p>
    <w:p w:rsidR="00C84188" w:rsidRDefault="00C84188" w:rsidP="00BE472C">
      <w:pPr>
        <w:tabs>
          <w:tab w:val="left" w:pos="5576"/>
        </w:tabs>
        <w:spacing w:after="120" w:line="276" w:lineRule="auto"/>
        <w:jc w:val="both"/>
        <w:rPr>
          <w:rFonts w:asciiTheme="majorHAnsi" w:hAnsiTheme="majorHAnsi" w:cs="Arial"/>
          <w:b/>
        </w:rPr>
      </w:pPr>
    </w:p>
    <w:p w:rsidR="00C84188" w:rsidRDefault="00C84188" w:rsidP="00BE472C">
      <w:pPr>
        <w:tabs>
          <w:tab w:val="left" w:pos="5576"/>
        </w:tabs>
        <w:spacing w:after="120" w:line="276" w:lineRule="auto"/>
        <w:jc w:val="both"/>
        <w:rPr>
          <w:rFonts w:asciiTheme="majorHAnsi" w:hAnsiTheme="majorHAnsi" w:cs="Arial"/>
          <w:b/>
        </w:rPr>
      </w:pP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3</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UEF 2.1.2</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 Chimie minérale</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45h00 (Cours:1h30 ; TD </w:t>
      </w:r>
      <w:proofErr w:type="gramStart"/>
      <w:r>
        <w:rPr>
          <w:rFonts w:asciiTheme="majorHAnsi" w:hAnsiTheme="majorHAnsi" w:cs="Calibri"/>
          <w:b/>
          <w:bCs/>
          <w:iCs/>
        </w:rPr>
        <w:t>:1H30</w:t>
      </w:r>
      <w:proofErr w:type="gramEnd"/>
      <w:r>
        <w:rPr>
          <w:rFonts w:asciiTheme="majorHAnsi" w:hAnsiTheme="majorHAnsi" w:cs="Calibri"/>
          <w:b/>
          <w:bCs/>
          <w:iCs/>
        </w:rPr>
        <w:t>)</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4</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2</w:t>
      </w:r>
    </w:p>
    <w:p w:rsidR="00A051C4" w:rsidRDefault="00A051C4" w:rsidP="00E822F1">
      <w:pPr>
        <w:ind w:left="116"/>
        <w:rPr>
          <w:rFonts w:ascii="Cambria" w:eastAsia="Cambria" w:hAnsi="Cambria" w:cs="Cambria"/>
          <w:b/>
          <w:w w:val="99"/>
          <w:sz w:val="22"/>
          <w:szCs w:val="22"/>
          <w:lang w:eastAsia="en-US"/>
        </w:rPr>
      </w:pPr>
    </w:p>
    <w:p w:rsidR="00E822F1" w:rsidRPr="0007595E" w:rsidRDefault="00E822F1" w:rsidP="00E822F1">
      <w:pPr>
        <w:ind w:left="116"/>
        <w:rPr>
          <w:rFonts w:ascii="Cambria" w:eastAsia="Cambria" w:hAnsi="Cambria" w:cs="Cambria"/>
          <w:sz w:val="22"/>
          <w:szCs w:val="22"/>
          <w:u w:val="thick" w:color="F79646" w:themeColor="accent6"/>
          <w:lang w:eastAsia="en-US"/>
        </w:rPr>
      </w:pPr>
      <w:r w:rsidRPr="0007595E">
        <w:rPr>
          <w:rFonts w:ascii="Cambria" w:eastAsia="Cambria" w:hAnsi="Cambria" w:cs="Cambria"/>
          <w:b/>
          <w:w w:val="99"/>
          <w:sz w:val="22"/>
          <w:szCs w:val="22"/>
          <w:u w:val="thick" w:color="F79646" w:themeColor="accent6"/>
          <w:lang w:eastAsia="en-US"/>
        </w:rPr>
        <w:t>Objectifs</w:t>
      </w:r>
      <w:r w:rsid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de</w:t>
      </w:r>
      <w:r w:rsid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l’enseignement</w:t>
      </w:r>
      <w:r w:rsidRPr="0007595E">
        <w:rPr>
          <w:rFonts w:ascii="Cambria" w:eastAsia="Cambria" w:hAnsi="Cambria" w:cs="Cambria"/>
          <w:w w:val="99"/>
          <w:sz w:val="22"/>
          <w:szCs w:val="22"/>
          <w:u w:val="thick" w:color="F79646" w:themeColor="accent6"/>
          <w:lang w:eastAsia="en-US"/>
        </w:rPr>
        <w:t>:</w:t>
      </w:r>
    </w:p>
    <w:p w:rsidR="00E822F1" w:rsidRPr="00E822F1" w:rsidRDefault="00E822F1" w:rsidP="00E822F1">
      <w:pPr>
        <w:spacing w:before="5" w:line="120" w:lineRule="exact"/>
        <w:rPr>
          <w:rFonts w:eastAsia="Times New Roman"/>
          <w:sz w:val="22"/>
          <w:szCs w:val="22"/>
          <w:lang w:eastAsia="en-US"/>
        </w:rPr>
      </w:pPr>
    </w:p>
    <w:p w:rsidR="00E822F1" w:rsidRPr="00E822F1" w:rsidRDefault="00E822F1" w:rsidP="00E822F1">
      <w:pPr>
        <w:spacing w:line="200" w:lineRule="exact"/>
        <w:rPr>
          <w:rFonts w:eastAsia="Times New Roman"/>
          <w:sz w:val="22"/>
          <w:szCs w:val="22"/>
          <w:lang w:eastAsia="en-US"/>
        </w:rPr>
      </w:pPr>
    </w:p>
    <w:p w:rsidR="00E822F1" w:rsidRPr="00E822F1" w:rsidRDefault="00E822F1" w:rsidP="00E822F1">
      <w:pPr>
        <w:ind w:left="836"/>
        <w:rPr>
          <w:rFonts w:ascii="Cambria" w:eastAsia="Cambria" w:hAnsi="Cambria" w:cs="Cambria"/>
          <w:sz w:val="22"/>
          <w:szCs w:val="22"/>
          <w:lang w:eastAsia="en-US"/>
        </w:rPr>
      </w:pPr>
      <w:r w:rsidRPr="00E822F1">
        <w:rPr>
          <w:rFonts w:ascii="Cambria" w:eastAsia="Cambria" w:hAnsi="Cambria" w:cs="Cambria"/>
          <w:w w:val="99"/>
          <w:sz w:val="22"/>
          <w:szCs w:val="22"/>
          <w:lang w:eastAsia="en-US"/>
        </w:rPr>
        <w:t>Donner</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les</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notions</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de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base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de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la</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chimie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minérale</w:t>
      </w:r>
    </w:p>
    <w:p w:rsidR="00E822F1" w:rsidRPr="00E822F1" w:rsidRDefault="00E822F1" w:rsidP="00E822F1">
      <w:pPr>
        <w:spacing w:before="14"/>
        <w:ind w:left="836"/>
        <w:rPr>
          <w:rFonts w:ascii="Cambria" w:eastAsia="Cambria" w:hAnsi="Cambria" w:cs="Cambria"/>
          <w:sz w:val="22"/>
          <w:szCs w:val="22"/>
          <w:lang w:eastAsia="en-US"/>
        </w:rPr>
      </w:pPr>
      <w:r w:rsidRPr="00E822F1">
        <w:rPr>
          <w:rFonts w:ascii="Cambria" w:eastAsia="Cambria" w:hAnsi="Cambria" w:cs="Cambria"/>
          <w:w w:val="99"/>
          <w:sz w:val="22"/>
          <w:szCs w:val="22"/>
          <w:lang w:eastAsia="en-US"/>
        </w:rPr>
        <w:t>Apprentissage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de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quelques</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méthodes</w:t>
      </w:r>
      <w:r w:rsidR="0007595E">
        <w:rPr>
          <w:rFonts w:ascii="Cambria" w:eastAsia="Cambria" w:hAnsi="Cambria" w:cs="Cambria"/>
          <w:w w:val="99"/>
          <w:sz w:val="22"/>
          <w:szCs w:val="22"/>
          <w:lang w:eastAsia="en-US"/>
        </w:rPr>
        <w:t xml:space="preserve"> </w:t>
      </w:r>
      <w:proofErr w:type="gramStart"/>
      <w:r w:rsidRPr="00E822F1">
        <w:rPr>
          <w:rFonts w:ascii="Cambria" w:eastAsia="Cambria" w:hAnsi="Cambria" w:cs="Cambria"/>
          <w:w w:val="99"/>
          <w:sz w:val="22"/>
          <w:szCs w:val="22"/>
          <w:lang w:eastAsia="en-US"/>
        </w:rPr>
        <w:t>telle</w:t>
      </w:r>
      <w:proofErr w:type="gramEnd"/>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que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la</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cristallochimie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et</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la</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synthèse.</w:t>
      </w:r>
    </w:p>
    <w:p w:rsidR="00E822F1" w:rsidRPr="00E822F1" w:rsidRDefault="00E822F1" w:rsidP="00E822F1">
      <w:pPr>
        <w:spacing w:before="3" w:line="280" w:lineRule="exact"/>
        <w:rPr>
          <w:rFonts w:eastAsia="Times New Roman"/>
          <w:sz w:val="22"/>
          <w:szCs w:val="22"/>
          <w:lang w:eastAsia="en-US"/>
        </w:rPr>
      </w:pPr>
    </w:p>
    <w:p w:rsidR="00E822F1" w:rsidRPr="0007595E" w:rsidRDefault="00E822F1" w:rsidP="00E822F1">
      <w:pPr>
        <w:ind w:left="116"/>
        <w:rPr>
          <w:rFonts w:ascii="Cambria" w:eastAsia="Cambria" w:hAnsi="Cambria" w:cs="Cambria"/>
          <w:sz w:val="22"/>
          <w:szCs w:val="22"/>
          <w:u w:val="thick" w:color="F79646" w:themeColor="accent6"/>
          <w:lang w:eastAsia="en-US"/>
        </w:rPr>
      </w:pPr>
      <w:r w:rsidRPr="0007595E">
        <w:rPr>
          <w:rFonts w:ascii="Cambria" w:eastAsia="Cambria" w:hAnsi="Cambria" w:cs="Cambria"/>
          <w:b/>
          <w:w w:val="99"/>
          <w:sz w:val="22"/>
          <w:szCs w:val="22"/>
          <w:u w:val="thick" w:color="F79646" w:themeColor="accent6"/>
          <w:lang w:eastAsia="en-US"/>
        </w:rPr>
        <w:t>Connaissances</w:t>
      </w:r>
      <w:r w:rsidR="0007595E" w:rsidRP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préalables</w:t>
      </w:r>
      <w:r w:rsidR="0007595E" w:rsidRP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recommandées</w:t>
      </w:r>
    </w:p>
    <w:p w:rsidR="00E822F1" w:rsidRPr="00E822F1" w:rsidRDefault="00E822F1" w:rsidP="00E822F1">
      <w:pPr>
        <w:spacing w:before="11"/>
        <w:ind w:left="836"/>
        <w:rPr>
          <w:rFonts w:ascii="Cambria" w:eastAsia="Cambria" w:hAnsi="Cambria" w:cs="Cambria"/>
          <w:sz w:val="22"/>
          <w:szCs w:val="22"/>
          <w:lang w:eastAsia="en-US"/>
        </w:rPr>
      </w:pPr>
      <w:r w:rsidRPr="00E822F1">
        <w:rPr>
          <w:rFonts w:ascii="Cambria" w:eastAsia="Cambria" w:hAnsi="Cambria" w:cs="Cambria"/>
          <w:w w:val="99"/>
          <w:sz w:val="22"/>
          <w:szCs w:val="22"/>
          <w:lang w:eastAsia="en-US"/>
        </w:rPr>
        <w:t>Notions</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élémentaires</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de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chimie</w:t>
      </w:r>
      <w:r w:rsidR="0007595E">
        <w:rPr>
          <w:rFonts w:ascii="Cambria" w:eastAsia="Cambria" w:hAnsi="Cambria" w:cs="Cambria"/>
          <w:w w:val="99"/>
          <w:sz w:val="22"/>
          <w:szCs w:val="22"/>
          <w:lang w:eastAsia="en-US"/>
        </w:rPr>
        <w:t xml:space="preserve"> </w:t>
      </w:r>
      <w:r w:rsidRPr="00E822F1">
        <w:rPr>
          <w:rFonts w:ascii="Cambria" w:eastAsia="Cambria" w:hAnsi="Cambria" w:cs="Cambria"/>
          <w:w w:val="99"/>
          <w:sz w:val="22"/>
          <w:szCs w:val="22"/>
          <w:lang w:eastAsia="en-US"/>
        </w:rPr>
        <w:t>générale</w:t>
      </w:r>
    </w:p>
    <w:p w:rsidR="00E822F1" w:rsidRPr="00E822F1" w:rsidRDefault="00E822F1" w:rsidP="00E822F1">
      <w:pPr>
        <w:spacing w:before="6" w:line="120" w:lineRule="exact"/>
        <w:rPr>
          <w:rFonts w:eastAsia="Times New Roman"/>
          <w:sz w:val="22"/>
          <w:szCs w:val="22"/>
          <w:lang w:eastAsia="en-US"/>
        </w:rPr>
      </w:pPr>
    </w:p>
    <w:p w:rsidR="00E822F1" w:rsidRPr="00E822F1" w:rsidRDefault="00E822F1" w:rsidP="00E822F1">
      <w:pPr>
        <w:spacing w:line="200" w:lineRule="exact"/>
        <w:rPr>
          <w:rFonts w:eastAsia="Times New Roman"/>
          <w:sz w:val="22"/>
          <w:szCs w:val="22"/>
          <w:lang w:eastAsia="en-US"/>
        </w:rPr>
      </w:pPr>
    </w:p>
    <w:p w:rsidR="00E822F1" w:rsidRPr="0007595E" w:rsidRDefault="00E822F1" w:rsidP="00E822F1">
      <w:pPr>
        <w:ind w:left="116"/>
        <w:rPr>
          <w:rFonts w:ascii="Cambria" w:eastAsia="Cambria" w:hAnsi="Cambria" w:cs="Cambria"/>
          <w:sz w:val="22"/>
          <w:szCs w:val="22"/>
          <w:u w:val="thick" w:color="F79646" w:themeColor="accent6"/>
          <w:lang w:eastAsia="en-US"/>
        </w:rPr>
      </w:pPr>
      <w:r w:rsidRPr="0007595E">
        <w:rPr>
          <w:rFonts w:ascii="Cambria" w:eastAsia="Cambria" w:hAnsi="Cambria" w:cs="Cambria"/>
          <w:b/>
          <w:w w:val="99"/>
          <w:sz w:val="22"/>
          <w:szCs w:val="22"/>
          <w:u w:val="thick" w:color="F79646" w:themeColor="accent6"/>
          <w:lang w:eastAsia="en-US"/>
        </w:rPr>
        <w:t>Contenu</w:t>
      </w:r>
      <w:r w:rsidR="0007595E" w:rsidRP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de</w:t>
      </w:r>
      <w:r w:rsidR="0007595E" w:rsidRP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la</w:t>
      </w:r>
      <w:r w:rsidR="0007595E" w:rsidRPr="0007595E">
        <w:rPr>
          <w:rFonts w:ascii="Cambria" w:eastAsia="Cambria" w:hAnsi="Cambria" w:cs="Cambria"/>
          <w:b/>
          <w:w w:val="99"/>
          <w:sz w:val="22"/>
          <w:szCs w:val="22"/>
          <w:u w:val="thick" w:color="F79646" w:themeColor="accent6"/>
          <w:lang w:eastAsia="en-US"/>
        </w:rPr>
        <w:t xml:space="preserve"> </w:t>
      </w:r>
      <w:r w:rsidRPr="0007595E">
        <w:rPr>
          <w:rFonts w:ascii="Cambria" w:eastAsia="Cambria" w:hAnsi="Cambria" w:cs="Cambria"/>
          <w:b/>
          <w:w w:val="99"/>
          <w:sz w:val="22"/>
          <w:szCs w:val="22"/>
          <w:u w:val="thick" w:color="F79646" w:themeColor="accent6"/>
          <w:lang w:eastAsia="en-US"/>
        </w:rPr>
        <w:t>matière</w:t>
      </w:r>
    </w:p>
    <w:p w:rsidR="00E822F1" w:rsidRPr="00E822F1" w:rsidRDefault="00E822F1" w:rsidP="00E822F1">
      <w:pPr>
        <w:rPr>
          <w:rFonts w:ascii="Cambria" w:eastAsia="Times New Roman" w:hAnsi="Cambria"/>
          <w:sz w:val="20"/>
          <w:szCs w:val="20"/>
          <w:lang w:eastAsia="en-US"/>
        </w:rPr>
      </w:pPr>
    </w:p>
    <w:p w:rsidR="00E822F1" w:rsidRPr="00E822F1" w:rsidRDefault="00E822F1" w:rsidP="00E822F1">
      <w:pPr>
        <w:rPr>
          <w:rFonts w:ascii="Cambria" w:eastAsia="Times New Roman" w:hAnsi="Cambria"/>
          <w:b/>
          <w:bCs/>
          <w:sz w:val="20"/>
          <w:szCs w:val="20"/>
          <w:lang w:eastAsia="en-US"/>
        </w:rPr>
      </w:pPr>
      <w:r w:rsidRPr="00E822F1">
        <w:rPr>
          <w:rFonts w:ascii="Cambria" w:eastAsia="Times New Roman" w:hAnsi="Cambria"/>
          <w:b/>
          <w:bCs/>
          <w:sz w:val="20"/>
          <w:szCs w:val="20"/>
          <w:lang w:eastAsia="en-US"/>
        </w:rPr>
        <w:t xml:space="preserve">Chapitre 1: Rappels de  quelques  définitions importantes:                                                                1  semaine </w:t>
      </w:r>
    </w:p>
    <w:p w:rsidR="00E822F1" w:rsidRPr="00E822F1" w:rsidRDefault="00E822F1" w:rsidP="00E822F1">
      <w:pPr>
        <w:rPr>
          <w:rFonts w:ascii="Cambria" w:eastAsia="Times New Roman" w:hAnsi="Cambria"/>
          <w:sz w:val="20"/>
          <w:szCs w:val="20"/>
          <w:lang w:eastAsia="en-US"/>
        </w:rPr>
      </w:pPr>
    </w:p>
    <w:p w:rsidR="00E822F1" w:rsidRPr="00E822F1" w:rsidRDefault="00E822F1" w:rsidP="00E822F1">
      <w:pPr>
        <w:spacing w:after="200" w:line="276" w:lineRule="auto"/>
        <w:ind w:left="720"/>
        <w:contextualSpacing/>
        <w:jc w:val="mediumKashida"/>
        <w:rPr>
          <w:rFonts w:ascii="Cambria" w:eastAsia="Calibri" w:hAnsi="Cambria" w:cs="Arial"/>
          <w:sz w:val="22"/>
          <w:szCs w:val="22"/>
          <w:lang w:eastAsia="en-US"/>
        </w:rPr>
      </w:pPr>
      <w:r w:rsidRPr="00E822F1">
        <w:rPr>
          <w:rFonts w:ascii="Cambria" w:eastAsia="Calibri" w:hAnsi="Cambria" w:cs="Arial"/>
          <w:sz w:val="22"/>
          <w:szCs w:val="22"/>
          <w:lang w:eastAsia="en-US"/>
        </w:rPr>
        <w:t>Mole, Masse molaire, volume molaire, Fraction molaire, fraction massique, fraction volumique ; Masse volumique, densité ; Relation entre fraction massique et fraction molaire ; Bilan de matière : Notion de réactif et réactif en excès, Notion de pourcentage d’excès,  Notion de pourcentage de conversion</w:t>
      </w:r>
    </w:p>
    <w:p w:rsidR="00E822F1" w:rsidRPr="00E822F1" w:rsidRDefault="00E822F1" w:rsidP="00E822F1">
      <w:pPr>
        <w:rPr>
          <w:rFonts w:ascii="Cambria" w:eastAsia="Cambria" w:hAnsi="Cambria" w:cs="Cambria"/>
          <w:sz w:val="22"/>
          <w:szCs w:val="22"/>
          <w:lang w:eastAsia="en-US"/>
        </w:rPr>
      </w:pPr>
      <w:r w:rsidRPr="00E822F1">
        <w:rPr>
          <w:rFonts w:ascii="Cambria" w:eastAsia="Cambria" w:hAnsi="Cambria" w:cs="Cambria"/>
          <w:b/>
          <w:w w:val="99"/>
          <w:sz w:val="22"/>
          <w:szCs w:val="22"/>
          <w:lang w:eastAsia="en-US"/>
        </w:rPr>
        <w:t>Chapitre2:Cristallochimie3 semaines</w:t>
      </w:r>
    </w:p>
    <w:p w:rsidR="00E822F1" w:rsidRPr="00E822F1" w:rsidRDefault="00E822F1" w:rsidP="00E822F1">
      <w:pPr>
        <w:spacing w:before="2"/>
        <w:ind w:left="682"/>
        <w:rPr>
          <w:rFonts w:ascii="Cambria" w:eastAsia="Cambria" w:hAnsi="Cambria" w:cs="Cambria"/>
          <w:w w:val="99"/>
          <w:sz w:val="22"/>
          <w:szCs w:val="22"/>
          <w:lang w:eastAsia="en-US"/>
        </w:rPr>
      </w:pPr>
    </w:p>
    <w:p w:rsidR="00E822F1" w:rsidRPr="00E822F1" w:rsidRDefault="00E822F1" w:rsidP="00E822F1">
      <w:pPr>
        <w:spacing w:before="2"/>
        <w:ind w:left="682"/>
        <w:rPr>
          <w:rFonts w:ascii="Cambria" w:eastAsia="Cambria" w:hAnsi="Cambria" w:cs="Cambria"/>
          <w:sz w:val="22"/>
          <w:szCs w:val="22"/>
          <w:lang w:eastAsia="en-US"/>
        </w:rPr>
      </w:pPr>
      <w:r w:rsidRPr="00E822F1">
        <w:rPr>
          <w:rFonts w:ascii="Cambria" w:eastAsia="Cambria" w:hAnsi="Cambria" w:cs="Cambria"/>
          <w:w w:val="99"/>
          <w:sz w:val="22"/>
          <w:szCs w:val="22"/>
          <w:lang w:eastAsia="en-US"/>
        </w:rPr>
        <w:t>Descriptionpolyédriquedesstructures</w:t>
      </w:r>
      <w:proofErr w:type="gramStart"/>
      <w:r w:rsidRPr="00E822F1">
        <w:rPr>
          <w:rFonts w:ascii="Cambria" w:eastAsia="Cambria" w:hAnsi="Cambria" w:cs="Cambria"/>
          <w:w w:val="99"/>
          <w:sz w:val="22"/>
          <w:szCs w:val="22"/>
          <w:lang w:eastAsia="en-US"/>
        </w:rPr>
        <w:t>,connectivité</w:t>
      </w:r>
      <w:proofErr w:type="gramEnd"/>
      <w:r w:rsidRPr="00E822F1">
        <w:rPr>
          <w:rFonts w:ascii="Cambria" w:eastAsia="Cambria" w:hAnsi="Cambria" w:cs="Cambria"/>
          <w:w w:val="99"/>
          <w:sz w:val="22"/>
          <w:szCs w:val="22"/>
          <w:lang w:eastAsia="en-US"/>
        </w:rPr>
        <w:t>.</w:t>
      </w:r>
    </w:p>
    <w:p w:rsidR="00E822F1" w:rsidRPr="00E822F1" w:rsidRDefault="00E822F1" w:rsidP="00E822F1">
      <w:pPr>
        <w:rPr>
          <w:rFonts w:eastAsia="Times New Roman"/>
          <w:sz w:val="22"/>
          <w:szCs w:val="22"/>
          <w:lang w:eastAsia="en-US"/>
        </w:rPr>
      </w:pPr>
    </w:p>
    <w:p w:rsidR="00E822F1" w:rsidRPr="00E822F1" w:rsidRDefault="00E822F1" w:rsidP="00E822F1">
      <w:pPr>
        <w:rPr>
          <w:rFonts w:ascii="Cambria" w:eastAsia="Cambria" w:hAnsi="Cambria" w:cs="Cambria"/>
          <w:sz w:val="22"/>
          <w:szCs w:val="22"/>
          <w:lang w:eastAsia="en-US"/>
        </w:rPr>
      </w:pPr>
      <w:r w:rsidRPr="00E822F1">
        <w:rPr>
          <w:rFonts w:ascii="Cambria" w:eastAsia="Cambria" w:hAnsi="Cambria" w:cs="Cambria"/>
          <w:b/>
          <w:w w:val="99"/>
          <w:sz w:val="22"/>
          <w:szCs w:val="22"/>
          <w:lang w:eastAsia="en-US"/>
        </w:rPr>
        <w:t>Chapitre3:Périodicitéetétudeapprofondiedespropriétésdeséléments:</w:t>
      </w:r>
      <w:r w:rsidRPr="00E822F1">
        <w:rPr>
          <w:rFonts w:ascii="Cambria" w:eastAsia="Cambria" w:hAnsi="Cambria" w:cs="Cambria"/>
          <w:b/>
          <w:w w:val="99"/>
          <w:position w:val="-1"/>
          <w:sz w:val="22"/>
          <w:szCs w:val="22"/>
          <w:lang w:eastAsia="en-US"/>
        </w:rPr>
        <w:t>3 semaines</w:t>
      </w:r>
    </w:p>
    <w:p w:rsidR="00E822F1" w:rsidRPr="00E822F1" w:rsidRDefault="00E822F1" w:rsidP="00E822F1">
      <w:pPr>
        <w:spacing w:before="9"/>
        <w:ind w:left="735"/>
        <w:rPr>
          <w:rFonts w:ascii="Cambria" w:eastAsia="Cambria" w:hAnsi="Cambria" w:cs="Cambria"/>
          <w:sz w:val="22"/>
          <w:szCs w:val="22"/>
          <w:lang w:eastAsia="en-US"/>
        </w:rPr>
      </w:pPr>
      <w:r w:rsidRPr="00E822F1">
        <w:rPr>
          <w:rFonts w:ascii="Cambria" w:eastAsia="Cambria" w:hAnsi="Cambria" w:cs="Cambria"/>
          <w:w w:val="99"/>
          <w:sz w:val="22"/>
          <w:szCs w:val="22"/>
          <w:lang w:eastAsia="en-US"/>
        </w:rPr>
        <w:t>Halogènes</w:t>
      </w:r>
      <w:proofErr w:type="gramStart"/>
      <w:r w:rsidRPr="00E822F1">
        <w:rPr>
          <w:rFonts w:ascii="Cambria" w:eastAsia="Cambria" w:hAnsi="Cambria" w:cs="Cambria"/>
          <w:w w:val="99"/>
          <w:sz w:val="22"/>
          <w:szCs w:val="22"/>
          <w:lang w:eastAsia="en-US"/>
        </w:rPr>
        <w:t>,Chalcogènes,azoteetphosphore,bore</w:t>
      </w:r>
      <w:proofErr w:type="gramEnd"/>
      <w:r w:rsidRPr="00E822F1">
        <w:rPr>
          <w:rFonts w:ascii="Cambria" w:eastAsia="Cambria" w:hAnsi="Cambria" w:cs="Cambria"/>
          <w:w w:val="99"/>
          <w:sz w:val="22"/>
          <w:szCs w:val="22"/>
          <w:lang w:eastAsia="en-US"/>
        </w:rPr>
        <w:t>.</w:t>
      </w:r>
    </w:p>
    <w:p w:rsidR="00E822F1" w:rsidRPr="00E822F1" w:rsidRDefault="00E822F1" w:rsidP="00E822F1">
      <w:pPr>
        <w:rPr>
          <w:rFonts w:eastAsia="Times New Roman"/>
          <w:sz w:val="22"/>
          <w:szCs w:val="22"/>
          <w:lang w:eastAsia="en-US"/>
        </w:rPr>
      </w:pPr>
    </w:p>
    <w:p w:rsidR="00E822F1" w:rsidRPr="00E822F1" w:rsidRDefault="00E822F1" w:rsidP="00E822F1">
      <w:pPr>
        <w:rPr>
          <w:rFonts w:ascii="Cambria" w:eastAsia="Cambria" w:hAnsi="Cambria" w:cs="Cambria"/>
          <w:b/>
          <w:w w:val="99"/>
          <w:sz w:val="22"/>
          <w:szCs w:val="22"/>
          <w:lang w:eastAsia="en-US"/>
        </w:rPr>
      </w:pPr>
      <w:r w:rsidRPr="00E822F1">
        <w:rPr>
          <w:rFonts w:ascii="Cambria" w:eastAsia="Cambria" w:hAnsi="Cambria" w:cs="Cambria"/>
          <w:b/>
          <w:w w:val="99"/>
          <w:sz w:val="22"/>
          <w:szCs w:val="22"/>
          <w:lang w:eastAsia="en-US"/>
        </w:rPr>
        <w:t>Chapitre4:Lesgrandesmétallurgies4  semaines</w:t>
      </w:r>
    </w:p>
    <w:p w:rsidR="00E822F1" w:rsidRPr="00E822F1" w:rsidRDefault="00E822F1" w:rsidP="00E822F1">
      <w:pPr>
        <w:spacing w:line="280" w:lineRule="exact"/>
        <w:ind w:left="735"/>
        <w:rPr>
          <w:rFonts w:ascii="Cambria" w:eastAsia="Cambria" w:hAnsi="Cambria" w:cs="Cambria"/>
          <w:sz w:val="22"/>
          <w:szCs w:val="22"/>
          <w:lang w:eastAsia="en-US"/>
        </w:rPr>
      </w:pPr>
      <w:r w:rsidRPr="00E822F1">
        <w:rPr>
          <w:rFonts w:ascii="Cambria" w:eastAsia="Cambria" w:hAnsi="Cambria" w:cs="Cambria"/>
          <w:w w:val="99"/>
          <w:sz w:val="22"/>
          <w:szCs w:val="22"/>
          <w:lang w:eastAsia="en-US"/>
        </w:rPr>
        <w:t>(Fe</w:t>
      </w:r>
      <w:proofErr w:type="gramStart"/>
      <w:r w:rsidRPr="00E822F1">
        <w:rPr>
          <w:rFonts w:ascii="Cambria" w:eastAsia="Cambria" w:hAnsi="Cambria" w:cs="Cambria"/>
          <w:w w:val="99"/>
          <w:sz w:val="22"/>
          <w:szCs w:val="22"/>
          <w:lang w:eastAsia="en-US"/>
        </w:rPr>
        <w:t>,Ti,Cu,Mg</w:t>
      </w:r>
      <w:proofErr w:type="gramEnd"/>
      <w:r w:rsidRPr="00E822F1">
        <w:rPr>
          <w:rFonts w:ascii="Cambria" w:eastAsia="Cambria" w:hAnsi="Cambria" w:cs="Cambria"/>
          <w:w w:val="99"/>
          <w:sz w:val="22"/>
          <w:szCs w:val="22"/>
          <w:lang w:eastAsia="en-US"/>
        </w:rPr>
        <w:t>)</w:t>
      </w:r>
    </w:p>
    <w:p w:rsidR="00E822F1" w:rsidRPr="00E822F1" w:rsidRDefault="00E822F1" w:rsidP="00E822F1">
      <w:pPr>
        <w:spacing w:line="200" w:lineRule="exact"/>
        <w:rPr>
          <w:rFonts w:eastAsia="Times New Roman"/>
          <w:sz w:val="22"/>
          <w:szCs w:val="22"/>
          <w:lang w:eastAsia="en-US"/>
        </w:rPr>
      </w:pPr>
    </w:p>
    <w:p w:rsidR="00E822F1" w:rsidRPr="00E822F1" w:rsidRDefault="00E822F1" w:rsidP="00E822F1">
      <w:pPr>
        <w:rPr>
          <w:rFonts w:ascii="Cambria" w:eastAsia="Cambria" w:hAnsi="Cambria" w:cs="Cambria"/>
          <w:sz w:val="22"/>
          <w:szCs w:val="22"/>
          <w:lang w:eastAsia="en-US"/>
        </w:rPr>
      </w:pPr>
      <w:r w:rsidRPr="00E822F1">
        <w:rPr>
          <w:rFonts w:ascii="Cambria" w:eastAsia="Cambria" w:hAnsi="Cambria" w:cs="Cambria"/>
          <w:b/>
          <w:w w:val="99"/>
          <w:sz w:val="22"/>
          <w:szCs w:val="22"/>
          <w:lang w:eastAsia="en-US"/>
        </w:rPr>
        <w:t>Chapitre5 :</w:t>
      </w:r>
      <w:r w:rsidRPr="00E822F1">
        <w:rPr>
          <w:rFonts w:eastAsia="Times New Roman"/>
          <w:b/>
          <w:sz w:val="22"/>
          <w:szCs w:val="22"/>
          <w:lang w:eastAsia="en-US"/>
        </w:rPr>
        <w:t xml:space="preserve"> Les </w:t>
      </w:r>
      <w:r w:rsidRPr="00E822F1">
        <w:rPr>
          <w:rFonts w:ascii="Cambria" w:eastAsia="Cambria" w:hAnsi="Cambria" w:cs="Cambria"/>
          <w:b/>
          <w:w w:val="99"/>
          <w:sz w:val="22"/>
          <w:szCs w:val="22"/>
          <w:lang w:eastAsia="en-US"/>
        </w:rPr>
        <w:t>grandessynthèsesminérales4 semaines</w:t>
      </w:r>
    </w:p>
    <w:p w:rsidR="00E822F1" w:rsidRPr="00E822F1" w:rsidRDefault="00E822F1" w:rsidP="00E822F1">
      <w:pPr>
        <w:spacing w:before="1"/>
        <w:ind w:left="735"/>
        <w:rPr>
          <w:rFonts w:ascii="Cambria" w:eastAsia="Cambria" w:hAnsi="Cambria" w:cs="Cambria"/>
          <w:sz w:val="22"/>
          <w:szCs w:val="22"/>
          <w:lang w:eastAsia="en-US"/>
        </w:rPr>
      </w:pPr>
      <w:r w:rsidRPr="00E822F1">
        <w:rPr>
          <w:rFonts w:ascii="Cambria" w:eastAsia="Cambria" w:hAnsi="Cambria" w:cs="Cambria"/>
          <w:w w:val="99"/>
          <w:position w:val="2"/>
          <w:sz w:val="22"/>
          <w:szCs w:val="22"/>
          <w:lang w:eastAsia="en-US"/>
        </w:rPr>
        <w:t>(H</w:t>
      </w:r>
      <w:r w:rsidRPr="00E822F1">
        <w:rPr>
          <w:rFonts w:ascii="Cambria" w:eastAsia="Cambria" w:hAnsi="Cambria" w:cs="Cambria"/>
          <w:sz w:val="22"/>
          <w:szCs w:val="22"/>
          <w:lang w:eastAsia="en-US"/>
        </w:rPr>
        <w:t>2</w:t>
      </w:r>
      <w:r w:rsidRPr="00E822F1">
        <w:rPr>
          <w:rFonts w:ascii="Cambria" w:eastAsia="Cambria" w:hAnsi="Cambria" w:cs="Cambria"/>
          <w:w w:val="99"/>
          <w:position w:val="2"/>
          <w:sz w:val="22"/>
          <w:szCs w:val="22"/>
          <w:lang w:eastAsia="en-US"/>
        </w:rPr>
        <w:t>SO</w:t>
      </w:r>
      <w:r w:rsidRPr="00E822F1">
        <w:rPr>
          <w:rFonts w:ascii="Cambria" w:eastAsia="Cambria" w:hAnsi="Cambria" w:cs="Cambria"/>
          <w:sz w:val="22"/>
          <w:szCs w:val="22"/>
          <w:lang w:eastAsia="en-US"/>
        </w:rPr>
        <w:t>4</w:t>
      </w:r>
      <w:proofErr w:type="gramStart"/>
      <w:r w:rsidRPr="00E822F1">
        <w:rPr>
          <w:rFonts w:ascii="Cambria" w:eastAsia="Cambria" w:hAnsi="Cambria" w:cs="Cambria"/>
          <w:w w:val="99"/>
          <w:position w:val="2"/>
          <w:sz w:val="22"/>
          <w:szCs w:val="22"/>
          <w:lang w:eastAsia="en-US"/>
        </w:rPr>
        <w:t>,H</w:t>
      </w:r>
      <w:r w:rsidRPr="00E822F1">
        <w:rPr>
          <w:rFonts w:ascii="Cambria" w:eastAsia="Cambria" w:hAnsi="Cambria" w:cs="Cambria"/>
          <w:sz w:val="22"/>
          <w:szCs w:val="22"/>
          <w:lang w:eastAsia="en-US"/>
        </w:rPr>
        <w:t>3</w:t>
      </w:r>
      <w:r w:rsidRPr="00E822F1">
        <w:rPr>
          <w:rFonts w:ascii="Cambria" w:eastAsia="Cambria" w:hAnsi="Cambria" w:cs="Cambria"/>
          <w:w w:val="99"/>
          <w:position w:val="2"/>
          <w:sz w:val="22"/>
          <w:szCs w:val="22"/>
          <w:lang w:eastAsia="en-US"/>
        </w:rPr>
        <w:t>PO</w:t>
      </w:r>
      <w:r w:rsidRPr="00E822F1">
        <w:rPr>
          <w:rFonts w:ascii="Cambria" w:eastAsia="Cambria" w:hAnsi="Cambria" w:cs="Cambria"/>
          <w:sz w:val="22"/>
          <w:szCs w:val="22"/>
          <w:lang w:eastAsia="en-US"/>
        </w:rPr>
        <w:t>4</w:t>
      </w:r>
      <w:r w:rsidRPr="00E822F1">
        <w:rPr>
          <w:rFonts w:ascii="Cambria" w:eastAsia="Cambria" w:hAnsi="Cambria" w:cs="Cambria"/>
          <w:w w:val="99"/>
          <w:position w:val="2"/>
          <w:sz w:val="22"/>
          <w:szCs w:val="22"/>
          <w:lang w:eastAsia="en-US"/>
        </w:rPr>
        <w:t>,NH</w:t>
      </w:r>
      <w:r w:rsidRPr="00E822F1">
        <w:rPr>
          <w:rFonts w:ascii="Cambria" w:eastAsia="Cambria" w:hAnsi="Cambria" w:cs="Cambria"/>
          <w:sz w:val="22"/>
          <w:szCs w:val="22"/>
          <w:lang w:eastAsia="en-US"/>
        </w:rPr>
        <w:t>3</w:t>
      </w:r>
      <w:r w:rsidRPr="00E822F1">
        <w:rPr>
          <w:rFonts w:ascii="Cambria" w:eastAsia="Cambria" w:hAnsi="Cambria" w:cs="Cambria"/>
          <w:w w:val="99"/>
          <w:position w:val="2"/>
          <w:sz w:val="22"/>
          <w:szCs w:val="22"/>
          <w:lang w:eastAsia="en-US"/>
        </w:rPr>
        <w:t>,HNO</w:t>
      </w:r>
      <w:r w:rsidRPr="00E822F1">
        <w:rPr>
          <w:rFonts w:ascii="Cambria" w:eastAsia="Cambria" w:hAnsi="Cambria" w:cs="Cambria"/>
          <w:sz w:val="22"/>
          <w:szCs w:val="22"/>
          <w:lang w:eastAsia="en-US"/>
        </w:rPr>
        <w:t>3</w:t>
      </w:r>
      <w:proofErr w:type="gramEnd"/>
      <w:r w:rsidRPr="00E822F1">
        <w:rPr>
          <w:rFonts w:ascii="Cambria" w:eastAsia="Cambria" w:hAnsi="Cambria" w:cs="Cambria"/>
          <w:w w:val="99"/>
          <w:position w:val="2"/>
          <w:sz w:val="22"/>
          <w:szCs w:val="22"/>
          <w:lang w:eastAsia="en-US"/>
        </w:rPr>
        <w:t>)</w:t>
      </w:r>
    </w:p>
    <w:p w:rsidR="00E822F1" w:rsidRPr="00E822F1" w:rsidRDefault="00E822F1" w:rsidP="00E822F1">
      <w:pPr>
        <w:spacing w:before="19" w:line="260" w:lineRule="exact"/>
        <w:rPr>
          <w:rFonts w:eastAsia="Times New Roman"/>
          <w:sz w:val="22"/>
          <w:szCs w:val="22"/>
          <w:lang w:eastAsia="en-US"/>
        </w:rPr>
      </w:pPr>
    </w:p>
    <w:p w:rsidR="00E822F1" w:rsidRPr="00E822F1" w:rsidRDefault="00E822F1" w:rsidP="00E822F1">
      <w:pPr>
        <w:ind w:left="116"/>
        <w:rPr>
          <w:rFonts w:ascii="Cambria" w:eastAsia="Cambria" w:hAnsi="Cambria" w:cs="Cambria"/>
          <w:sz w:val="22"/>
          <w:szCs w:val="22"/>
          <w:lang w:eastAsia="en-US"/>
        </w:rPr>
      </w:pPr>
      <w:r w:rsidRPr="00E822F1">
        <w:rPr>
          <w:rFonts w:ascii="Cambria" w:eastAsia="Cambria" w:hAnsi="Cambria" w:cs="Cambria"/>
          <w:b/>
          <w:w w:val="99"/>
          <w:sz w:val="22"/>
          <w:szCs w:val="22"/>
          <w:lang w:eastAsia="en-US"/>
        </w:rPr>
        <w:t>Moded’évaluation:</w:t>
      </w:r>
      <w:r w:rsidRPr="00E822F1">
        <w:rPr>
          <w:rFonts w:ascii="Cambria" w:eastAsia="Cambria" w:hAnsi="Cambria" w:cs="Cambria"/>
          <w:w w:val="99"/>
          <w:sz w:val="22"/>
          <w:szCs w:val="22"/>
          <w:lang w:eastAsia="en-US"/>
        </w:rPr>
        <w:t>Contrôlecontinu:40%</w:t>
      </w:r>
      <w:proofErr w:type="gramStart"/>
      <w:r w:rsidRPr="00E822F1">
        <w:rPr>
          <w:rFonts w:ascii="Cambria" w:eastAsia="Cambria" w:hAnsi="Cambria" w:cs="Cambria"/>
          <w:w w:val="99"/>
          <w:sz w:val="22"/>
          <w:szCs w:val="22"/>
          <w:lang w:eastAsia="en-US"/>
        </w:rPr>
        <w:t>;Examenfinal:60</w:t>
      </w:r>
      <w:proofErr w:type="gramEnd"/>
      <w:r w:rsidRPr="00E822F1">
        <w:rPr>
          <w:rFonts w:ascii="Cambria" w:eastAsia="Cambria" w:hAnsi="Cambria" w:cs="Cambria"/>
          <w:w w:val="99"/>
          <w:sz w:val="22"/>
          <w:szCs w:val="22"/>
          <w:lang w:eastAsia="en-US"/>
        </w:rPr>
        <w:t>%.</w:t>
      </w:r>
    </w:p>
    <w:p w:rsidR="00E822F1" w:rsidRPr="00E822F1" w:rsidRDefault="00E822F1" w:rsidP="00E822F1">
      <w:pPr>
        <w:spacing w:before="3" w:line="280" w:lineRule="exact"/>
        <w:rPr>
          <w:rFonts w:eastAsia="Times New Roman"/>
          <w:sz w:val="22"/>
          <w:szCs w:val="22"/>
          <w:lang w:eastAsia="en-US"/>
        </w:rPr>
      </w:pPr>
    </w:p>
    <w:p w:rsidR="00E822F1" w:rsidRPr="00E822F1" w:rsidRDefault="00E822F1" w:rsidP="00E822F1">
      <w:pPr>
        <w:ind w:left="116"/>
        <w:rPr>
          <w:rFonts w:ascii="Cambria" w:eastAsia="Cambria" w:hAnsi="Cambria" w:cs="Cambria"/>
          <w:sz w:val="22"/>
          <w:szCs w:val="22"/>
          <w:lang w:eastAsia="en-US"/>
        </w:rPr>
      </w:pPr>
      <w:r w:rsidRPr="00E822F1">
        <w:rPr>
          <w:rFonts w:ascii="Cambria" w:eastAsia="Cambria" w:hAnsi="Cambria" w:cs="Cambria"/>
          <w:b/>
          <w:w w:val="99"/>
          <w:sz w:val="22"/>
          <w:szCs w:val="22"/>
          <w:lang w:eastAsia="en-US"/>
        </w:rPr>
        <w:t>Référencesbibliographiques:</w:t>
      </w:r>
    </w:p>
    <w:p w:rsidR="00E822F1" w:rsidRPr="00E822F1" w:rsidRDefault="00E822F1" w:rsidP="00E822F1">
      <w:pPr>
        <w:spacing w:before="3" w:line="280" w:lineRule="exact"/>
        <w:ind w:left="116" w:right="68"/>
        <w:rPr>
          <w:rFonts w:ascii="Cambria" w:eastAsia="Cambria" w:hAnsi="Cambria" w:cs="Cambria"/>
          <w:w w:val="99"/>
          <w:lang w:eastAsia="en-US"/>
        </w:rPr>
      </w:pPr>
      <w:r w:rsidRPr="00E822F1">
        <w:rPr>
          <w:rFonts w:ascii="Cambria" w:eastAsia="Cambria" w:hAnsi="Cambria" w:cs="Cambria"/>
          <w:w w:val="99"/>
          <w:sz w:val="22"/>
          <w:szCs w:val="22"/>
          <w:lang w:eastAsia="en-US"/>
        </w:rPr>
        <w:t>(Selonladisponibilitédeladocumentationauniveaudel'établissement</w:t>
      </w:r>
      <w:proofErr w:type="gramStart"/>
      <w:r w:rsidRPr="00E822F1">
        <w:rPr>
          <w:rFonts w:ascii="Cambria" w:eastAsia="Cambria" w:hAnsi="Cambria" w:cs="Cambria"/>
          <w:w w:val="99"/>
          <w:sz w:val="22"/>
          <w:szCs w:val="22"/>
          <w:lang w:eastAsia="en-US"/>
        </w:rPr>
        <w:t>,Sitesinternet</w:t>
      </w:r>
      <w:proofErr w:type="gramEnd"/>
      <w:r w:rsidRPr="00E822F1">
        <w:rPr>
          <w:rFonts w:ascii="Cambria" w:eastAsia="Cambria" w:hAnsi="Cambria" w:cs="Cambria"/>
          <w:w w:val="99"/>
          <w:sz w:val="22"/>
          <w:szCs w:val="22"/>
          <w:lang w:eastAsia="en-US"/>
        </w:rPr>
        <w:t>...</w:t>
      </w:r>
      <w:r w:rsidRPr="00E822F1">
        <w:rPr>
          <w:rFonts w:ascii="Cambria" w:eastAsia="Cambria" w:hAnsi="Cambria" w:cs="Cambria"/>
          <w:w w:val="99"/>
          <w:lang w:eastAsia="en-US"/>
        </w:rPr>
        <w:t>etc.)</w:t>
      </w:r>
    </w:p>
    <w:p w:rsidR="00E822F1" w:rsidRPr="00E822F1" w:rsidRDefault="00E822F1" w:rsidP="00E822F1">
      <w:pPr>
        <w:spacing w:before="3" w:line="280" w:lineRule="exact"/>
        <w:ind w:left="116" w:right="68"/>
        <w:rPr>
          <w:rFonts w:ascii="Cambria" w:eastAsia="Cambria" w:hAnsi="Cambria" w:cs="Cambria"/>
          <w:b/>
          <w:w w:val="99"/>
          <w:sz w:val="22"/>
          <w:szCs w:val="22"/>
          <w:lang w:eastAsia="en-US"/>
        </w:rPr>
      </w:pPr>
    </w:p>
    <w:p w:rsidR="00E822F1" w:rsidRPr="00E822F1" w:rsidRDefault="00E822F1" w:rsidP="00E822F1">
      <w:pPr>
        <w:spacing w:before="3" w:line="280" w:lineRule="exact"/>
        <w:ind w:left="116" w:right="68"/>
        <w:rPr>
          <w:rFonts w:ascii="Cambria" w:eastAsia="Cambria" w:hAnsi="Cambria" w:cs="Cambria"/>
          <w:w w:val="99"/>
          <w:lang w:eastAsia="en-US"/>
        </w:rPr>
      </w:pPr>
      <w:r w:rsidRPr="00E822F1">
        <w:rPr>
          <w:rFonts w:ascii="Cambria" w:eastAsia="Cambria" w:hAnsi="Cambria" w:cs="Cambria"/>
          <w:b/>
          <w:w w:val="99"/>
          <w:sz w:val="22"/>
          <w:szCs w:val="22"/>
          <w:lang w:eastAsia="en-US"/>
        </w:rPr>
        <w:t>Moded’évaluation:</w:t>
      </w:r>
      <w:r w:rsidRPr="00E822F1">
        <w:rPr>
          <w:rFonts w:ascii="Cambria" w:eastAsia="Cambria" w:hAnsi="Cambria" w:cs="Cambria"/>
          <w:w w:val="99"/>
          <w:sz w:val="22"/>
          <w:szCs w:val="22"/>
          <w:lang w:eastAsia="en-US"/>
        </w:rPr>
        <w:t>Contrôlecontinu:40%</w:t>
      </w:r>
      <w:proofErr w:type="gramStart"/>
      <w:r w:rsidRPr="00E822F1">
        <w:rPr>
          <w:rFonts w:ascii="Cambria" w:eastAsia="Cambria" w:hAnsi="Cambria" w:cs="Cambria"/>
          <w:w w:val="99"/>
          <w:sz w:val="22"/>
          <w:szCs w:val="22"/>
          <w:lang w:eastAsia="en-US"/>
        </w:rPr>
        <w:t>;Examenfinal:60</w:t>
      </w:r>
      <w:proofErr w:type="gramEnd"/>
      <w:r w:rsidRPr="00E822F1">
        <w:rPr>
          <w:rFonts w:ascii="Cambria" w:eastAsia="Cambria" w:hAnsi="Cambria" w:cs="Cambria"/>
          <w:w w:val="99"/>
          <w:sz w:val="22"/>
          <w:szCs w:val="22"/>
          <w:lang w:eastAsia="en-US"/>
        </w:rPr>
        <w:t>%</w:t>
      </w:r>
    </w:p>
    <w:p w:rsidR="00E822F1" w:rsidRPr="00E822F1" w:rsidRDefault="00E822F1" w:rsidP="00E822F1">
      <w:pPr>
        <w:rPr>
          <w:rFonts w:ascii="Cambria" w:eastAsia="Times New Roman" w:hAnsi="Cambria"/>
          <w:sz w:val="20"/>
          <w:szCs w:val="20"/>
          <w:lang w:eastAsia="en-US"/>
        </w:rPr>
      </w:pPr>
    </w:p>
    <w:p w:rsidR="00E822F1" w:rsidRPr="00E822F1" w:rsidRDefault="00E822F1" w:rsidP="00E822F1">
      <w:pPr>
        <w:rPr>
          <w:rFonts w:ascii="Cambria" w:eastAsia="Times New Roman" w:hAnsi="Cambria"/>
          <w:sz w:val="20"/>
          <w:szCs w:val="20"/>
          <w:lang w:eastAsia="en-US"/>
        </w:rPr>
      </w:pPr>
    </w:p>
    <w:p w:rsidR="00E822F1" w:rsidRPr="00E822F1" w:rsidRDefault="00E822F1" w:rsidP="00E822F1">
      <w:pPr>
        <w:rPr>
          <w:rFonts w:ascii="Cambria" w:eastAsia="Times New Roman" w:hAnsi="Cambria"/>
          <w:b/>
          <w:bCs/>
          <w:sz w:val="20"/>
          <w:szCs w:val="20"/>
          <w:lang w:eastAsia="en-US"/>
        </w:rPr>
      </w:pPr>
      <w:r w:rsidRPr="00E822F1">
        <w:rPr>
          <w:rFonts w:ascii="Cambria" w:eastAsia="Times New Roman" w:hAnsi="Cambria"/>
          <w:b/>
          <w:bCs/>
          <w:sz w:val="20"/>
          <w:szCs w:val="20"/>
          <w:lang w:eastAsia="en-US"/>
        </w:rPr>
        <w:t>Références bibliographiques :</w:t>
      </w:r>
    </w:p>
    <w:p w:rsidR="00E822F1" w:rsidRPr="00E822F1" w:rsidRDefault="00E822F1" w:rsidP="00E822F1">
      <w:pPr>
        <w:rPr>
          <w:rFonts w:ascii="Cambria" w:eastAsia="Times New Roman" w:hAnsi="Cambria"/>
          <w:b/>
          <w:bCs/>
          <w:sz w:val="20"/>
          <w:szCs w:val="20"/>
          <w:lang w:eastAsia="en-US"/>
        </w:rPr>
      </w:pPr>
    </w:p>
    <w:p w:rsidR="00E822F1" w:rsidRPr="00E822F1" w:rsidRDefault="00E822F1" w:rsidP="00E822F1">
      <w:pPr>
        <w:jc w:val="mediumKashida"/>
        <w:rPr>
          <w:rFonts w:ascii="Cambria" w:eastAsia="Times New Roman" w:hAnsi="Cambria"/>
          <w:sz w:val="20"/>
          <w:szCs w:val="20"/>
          <w:lang w:eastAsia="en-US"/>
        </w:rPr>
      </w:pPr>
      <w:r w:rsidRPr="00E822F1">
        <w:rPr>
          <w:rFonts w:ascii="Cambria" w:eastAsia="Times New Roman" w:hAnsi="Cambria"/>
          <w:sz w:val="20"/>
          <w:szCs w:val="20"/>
          <w:lang w:eastAsia="en-US"/>
        </w:rPr>
        <w:t>Ouahès, R, Devallez, B. Chimie Générale.  Exercices  et Problèmes enseignement supérieur 1</w:t>
      </w:r>
      <w:r w:rsidRPr="00E822F1">
        <w:rPr>
          <w:rFonts w:ascii="Cambria" w:eastAsia="Times New Roman" w:hAnsi="Cambria"/>
          <w:sz w:val="20"/>
          <w:szCs w:val="20"/>
          <w:vertAlign w:val="superscript"/>
          <w:lang w:eastAsia="en-US"/>
        </w:rPr>
        <w:t>er</w:t>
      </w:r>
      <w:r w:rsidRPr="00E822F1">
        <w:rPr>
          <w:rFonts w:ascii="Cambria" w:eastAsia="Times New Roman" w:hAnsi="Cambria"/>
          <w:sz w:val="20"/>
          <w:szCs w:val="20"/>
          <w:lang w:eastAsia="en-US"/>
        </w:rPr>
        <w:t xml:space="preserve"> cycle. Edition Publisud.</w:t>
      </w:r>
    </w:p>
    <w:p w:rsidR="00E822F1" w:rsidRPr="00E822F1" w:rsidRDefault="00E822F1" w:rsidP="00E822F1">
      <w:pPr>
        <w:jc w:val="mediumKashida"/>
        <w:rPr>
          <w:rFonts w:ascii="Cambria" w:eastAsia="Times New Roman" w:hAnsi="Cambria"/>
          <w:sz w:val="20"/>
          <w:szCs w:val="20"/>
          <w:lang w:eastAsia="en-US"/>
        </w:rPr>
      </w:pPr>
      <w:r w:rsidRPr="00E822F1">
        <w:rPr>
          <w:rFonts w:ascii="Cambria" w:eastAsia="Times New Roman" w:hAnsi="Cambria"/>
          <w:sz w:val="20"/>
          <w:szCs w:val="20"/>
          <w:lang w:eastAsia="en-US"/>
        </w:rPr>
        <w:t>Winnacker  Karl 1903. Technologie minérale. Edition Eyrolles 1962, cop 1958. Traité de chimie appliquée : Chimie inorganique, Chimie industrielle, Industries chimiques, Génie Chimique.</w:t>
      </w:r>
    </w:p>
    <w:p w:rsidR="00E822F1" w:rsidRPr="00E822F1" w:rsidRDefault="00E822F1" w:rsidP="00E822F1">
      <w:pPr>
        <w:spacing w:before="3" w:line="280" w:lineRule="exact"/>
        <w:ind w:left="116" w:right="68"/>
        <w:rPr>
          <w:rFonts w:ascii="Cambria" w:eastAsia="Cambria" w:hAnsi="Cambria" w:cs="Cambria"/>
          <w:lang w:eastAsia="en-US"/>
        </w:rPr>
      </w:pPr>
    </w:p>
    <w:p w:rsidR="00E822F1" w:rsidRDefault="00E822F1" w:rsidP="00E822F1">
      <w:pPr>
        <w:spacing w:before="6" w:line="160" w:lineRule="exact"/>
        <w:rPr>
          <w:rFonts w:eastAsia="Times New Roman"/>
          <w:sz w:val="16"/>
          <w:szCs w:val="16"/>
          <w:lang w:eastAsia="en-US"/>
        </w:rPr>
      </w:pPr>
    </w:p>
    <w:p w:rsidR="000B44C7" w:rsidRPr="00E822F1" w:rsidRDefault="000B44C7" w:rsidP="00E822F1">
      <w:pPr>
        <w:spacing w:before="6" w:line="160" w:lineRule="exact"/>
        <w:rPr>
          <w:rFonts w:eastAsia="Times New Roman"/>
          <w:sz w:val="16"/>
          <w:szCs w:val="16"/>
          <w:lang w:eastAsia="en-US"/>
        </w:rPr>
      </w:pPr>
    </w:p>
    <w:p w:rsidR="00E822F1" w:rsidRPr="00E822F1" w:rsidRDefault="00E822F1" w:rsidP="00E822F1">
      <w:pPr>
        <w:spacing w:before="6" w:line="160" w:lineRule="exact"/>
        <w:rPr>
          <w:rFonts w:eastAsia="Times New Roman"/>
          <w:sz w:val="16"/>
          <w:szCs w:val="16"/>
          <w:lang w:eastAsia="en-US"/>
        </w:rPr>
      </w:pP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3B15BC" w:rsidRPr="00C400AF"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3B15BC" w:rsidRPr="003E4E9A" w:rsidRDefault="003B15BC" w:rsidP="003B15B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B15BC" w:rsidRDefault="003B15BC" w:rsidP="003B15BC">
      <w:pPr>
        <w:jc w:val="both"/>
        <w:rPr>
          <w:rFonts w:asciiTheme="majorHAnsi" w:hAnsiTheme="majorHAnsi" w:cs="Arial"/>
          <w:b/>
          <w:u w:val="thick" w:color="F79646" w:themeColor="accent6"/>
        </w:rPr>
      </w:pPr>
    </w:p>
    <w:p w:rsidR="003B15BC" w:rsidRPr="00643EDB" w:rsidRDefault="003B15BC" w:rsidP="003B15BC">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3B15BC" w:rsidRPr="00DC5F45" w:rsidRDefault="003B15BC" w:rsidP="003B15BC">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3B15BC" w:rsidRPr="00220537" w:rsidRDefault="003B15BC" w:rsidP="003B15BC">
      <w:pPr>
        <w:autoSpaceDE w:val="0"/>
        <w:autoSpaceDN w:val="0"/>
        <w:adjustRightInd w:val="0"/>
        <w:jc w:val="both"/>
        <w:rPr>
          <w:rFonts w:asciiTheme="majorHAnsi" w:hAnsiTheme="majorHAnsi" w:cs="Arial"/>
          <w:b/>
          <w:bCs/>
          <w:color w:val="00B050"/>
        </w:rPr>
      </w:pPr>
    </w:p>
    <w:p w:rsidR="003B15BC" w:rsidRPr="00643EDB" w:rsidRDefault="003B15BC" w:rsidP="003B15BC">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3B15BC" w:rsidRPr="00DC5F45" w:rsidRDefault="003B15BC" w:rsidP="003B15BC">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3B15BC" w:rsidRDefault="003B15BC" w:rsidP="003B15BC">
      <w:pPr>
        <w:autoSpaceDE w:val="0"/>
        <w:autoSpaceDN w:val="0"/>
        <w:adjustRightInd w:val="0"/>
        <w:spacing w:after="120" w:line="276" w:lineRule="auto"/>
        <w:rPr>
          <w:rFonts w:ascii="Cambria" w:hAnsi="Cambria" w:cs="Calibri"/>
          <w:b/>
          <w:u w:val="thick" w:color="F79646"/>
        </w:rPr>
      </w:pPr>
    </w:p>
    <w:p w:rsidR="003B15BC" w:rsidRPr="00643EDB" w:rsidRDefault="003B15BC" w:rsidP="003B15BC">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3B15BC" w:rsidRPr="00DC5F45" w:rsidRDefault="003B15BC" w:rsidP="003B15BC">
      <w:pPr>
        <w:pStyle w:val="Titre1"/>
        <w:rPr>
          <w:rFonts w:ascii="Cambria" w:hAnsi="Cambria" w:cs="Arial"/>
          <w:sz w:val="22"/>
          <w:szCs w:val="22"/>
        </w:rPr>
      </w:pPr>
      <w:r w:rsidRPr="00DC5F45">
        <w:rPr>
          <w:rFonts w:ascii="Cambria" w:hAnsi="Cambria" w:cs="Arial"/>
          <w:sz w:val="22"/>
          <w:szCs w:val="22"/>
        </w:rPr>
        <w:t>Partie A : Statistiques</w:t>
      </w:r>
    </w:p>
    <w:p w:rsidR="003B15BC" w:rsidRPr="00DC5F45" w:rsidRDefault="003B15BC" w:rsidP="003B15BC">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3B15BC" w:rsidRPr="00DC5F45" w:rsidRDefault="003B15BC" w:rsidP="003B15BC">
      <w:pPr>
        <w:pStyle w:val="Titre1"/>
        <w:rPr>
          <w:rFonts w:ascii="Cambria" w:hAnsi="Cambria" w:cs="Arial"/>
          <w:sz w:val="22"/>
          <w:szCs w:val="22"/>
        </w:rPr>
      </w:pPr>
    </w:p>
    <w:p w:rsidR="003B15BC" w:rsidRPr="00DC5F45" w:rsidRDefault="003B15BC" w:rsidP="003B15BC">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3B15BC" w:rsidRPr="00DC5F45" w:rsidRDefault="003B15BC" w:rsidP="003B15BC">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3B15BC" w:rsidRPr="00DC5F45" w:rsidRDefault="003B15BC" w:rsidP="003B15BC">
      <w:pPr>
        <w:pStyle w:val="Titre1"/>
        <w:rPr>
          <w:rFonts w:ascii="Cambria" w:hAnsi="Cambria" w:cs="Arial"/>
          <w:b w:val="0"/>
          <w:bCs w:val="0"/>
          <w:sz w:val="22"/>
          <w:szCs w:val="22"/>
        </w:rPr>
      </w:pPr>
    </w:p>
    <w:p w:rsidR="003B15BC" w:rsidRPr="00DC5F45" w:rsidRDefault="003B15BC" w:rsidP="003B15BC">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3B15BC" w:rsidRPr="00DC5F45" w:rsidRDefault="003B15BC" w:rsidP="003B15BC">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3B15BC" w:rsidRPr="00DC5F45" w:rsidRDefault="003B15BC" w:rsidP="003B15BC">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3B15BC" w:rsidRPr="00DC5F45" w:rsidRDefault="003B15BC" w:rsidP="003B15BC">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3B15BC" w:rsidRPr="00DC5F45" w:rsidRDefault="003B15BC" w:rsidP="003B15BC">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3B15BC" w:rsidRPr="00DC5F45" w:rsidRDefault="003B15BC" w:rsidP="003B15BC">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3B15BC" w:rsidRPr="00DC5F45" w:rsidRDefault="003B15BC" w:rsidP="003B15BC">
      <w:pPr>
        <w:autoSpaceDE w:val="0"/>
        <w:autoSpaceDN w:val="0"/>
        <w:adjustRightInd w:val="0"/>
        <w:rPr>
          <w:rFonts w:ascii="Cambria" w:hAnsi="Cambria" w:cs="Arial"/>
          <w:b/>
          <w:bCs/>
          <w:sz w:val="22"/>
          <w:szCs w:val="22"/>
        </w:rPr>
      </w:pPr>
    </w:p>
    <w:p w:rsidR="003B15BC" w:rsidRPr="00DC5F45" w:rsidRDefault="003B15BC" w:rsidP="003B15BC">
      <w:pPr>
        <w:pStyle w:val="Titre1"/>
        <w:rPr>
          <w:rFonts w:ascii="Cambria" w:hAnsi="Cambria" w:cs="Arial"/>
          <w:sz w:val="22"/>
          <w:szCs w:val="22"/>
        </w:rPr>
      </w:pPr>
      <w:r w:rsidRPr="00DC5F45">
        <w:rPr>
          <w:rFonts w:ascii="Cambria" w:hAnsi="Cambria" w:cs="Arial"/>
          <w:sz w:val="22"/>
          <w:szCs w:val="22"/>
        </w:rPr>
        <w:t>Partie B : Probabilités</w:t>
      </w:r>
    </w:p>
    <w:p w:rsidR="003B15BC" w:rsidRPr="00DC5F45" w:rsidRDefault="003B15BC" w:rsidP="003B15B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3B15BC" w:rsidRPr="00DC5F45" w:rsidRDefault="003B15BC" w:rsidP="003B15BC">
      <w:pPr>
        <w:autoSpaceDE w:val="0"/>
        <w:autoSpaceDN w:val="0"/>
        <w:adjustRightInd w:val="0"/>
        <w:rPr>
          <w:rFonts w:ascii="Cambria" w:eastAsia="Times New Roman" w:hAnsi="Cambria" w:cs="Arial"/>
          <w:b/>
          <w:bCs/>
          <w:sz w:val="22"/>
          <w:szCs w:val="22"/>
        </w:rPr>
      </w:pPr>
    </w:p>
    <w:p w:rsidR="003B15BC" w:rsidRPr="00DC5F45" w:rsidRDefault="003B15BC" w:rsidP="003B15B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3B15BC" w:rsidRPr="00DC5F45" w:rsidRDefault="003B15BC" w:rsidP="003B15BC">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3B15BC" w:rsidRPr="00DC5F45" w:rsidRDefault="003B15BC" w:rsidP="003B15BC">
      <w:pPr>
        <w:autoSpaceDE w:val="0"/>
        <w:autoSpaceDN w:val="0"/>
        <w:adjustRightInd w:val="0"/>
        <w:rPr>
          <w:rFonts w:ascii="Cambria" w:hAnsi="Cambria" w:cs="Arial"/>
          <w:sz w:val="22"/>
          <w:szCs w:val="22"/>
        </w:rPr>
      </w:pPr>
    </w:p>
    <w:p w:rsidR="003B15BC" w:rsidRPr="00DC5F45" w:rsidRDefault="003B15BC" w:rsidP="003B15B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3B15BC" w:rsidRPr="00DC5F45" w:rsidRDefault="003B15BC" w:rsidP="003B15BC">
      <w:pPr>
        <w:autoSpaceDE w:val="0"/>
        <w:autoSpaceDN w:val="0"/>
        <w:adjustRightInd w:val="0"/>
        <w:rPr>
          <w:rFonts w:ascii="Cambria" w:eastAsia="Times New Roman" w:hAnsi="Cambria" w:cs="Arial"/>
          <w:b/>
          <w:bCs/>
          <w:sz w:val="22"/>
          <w:szCs w:val="22"/>
        </w:rPr>
      </w:pPr>
    </w:p>
    <w:p w:rsidR="003B15BC" w:rsidRPr="00DC5F45" w:rsidRDefault="003B15BC" w:rsidP="003B15B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3B15BC" w:rsidRPr="00DC5F45" w:rsidRDefault="003B15BC" w:rsidP="003B15BC">
      <w:pPr>
        <w:autoSpaceDE w:val="0"/>
        <w:autoSpaceDN w:val="0"/>
        <w:adjustRightInd w:val="0"/>
        <w:rPr>
          <w:rFonts w:ascii="Cambria" w:eastAsia="Times New Roman" w:hAnsi="Cambria" w:cs="Arial"/>
          <w:b/>
          <w:bCs/>
          <w:sz w:val="22"/>
          <w:szCs w:val="22"/>
        </w:rPr>
      </w:pPr>
    </w:p>
    <w:p w:rsidR="003B15BC" w:rsidRPr="00DC5F45" w:rsidRDefault="003B15BC" w:rsidP="003B15BC">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3B15BC" w:rsidRPr="00DC5F45" w:rsidRDefault="003B15BC" w:rsidP="003B15BC">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3B15BC" w:rsidRDefault="003B15BC" w:rsidP="003B15BC">
      <w:pPr>
        <w:spacing w:after="120" w:line="276" w:lineRule="auto"/>
        <w:jc w:val="both"/>
        <w:rPr>
          <w:rFonts w:asciiTheme="majorHAnsi" w:hAnsiTheme="majorHAnsi" w:cs="Arial"/>
          <w:b/>
        </w:rPr>
      </w:pPr>
    </w:p>
    <w:p w:rsidR="003B15BC" w:rsidRDefault="003B15BC" w:rsidP="003B15BC">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3B15BC" w:rsidRPr="00220537" w:rsidRDefault="003B15BC" w:rsidP="003B15BC">
      <w:pPr>
        <w:jc w:val="both"/>
        <w:rPr>
          <w:rFonts w:asciiTheme="majorHAnsi" w:hAnsiTheme="majorHAnsi" w:cs="Arial"/>
          <w:b/>
        </w:rPr>
      </w:pPr>
      <w:r w:rsidRPr="00DC5F45">
        <w:rPr>
          <w:rFonts w:ascii="Cambria" w:hAnsi="Cambria" w:cs="Arial"/>
          <w:bCs/>
          <w:sz w:val="22"/>
          <w:szCs w:val="22"/>
        </w:rPr>
        <w:t>Contrôle continu : 40 % ; Examen final : 60 %.</w:t>
      </w:r>
    </w:p>
    <w:p w:rsidR="003B15BC" w:rsidRDefault="003B15BC" w:rsidP="003B15BC">
      <w:pPr>
        <w:spacing w:after="120" w:line="276" w:lineRule="auto"/>
        <w:jc w:val="both"/>
        <w:rPr>
          <w:rFonts w:asciiTheme="majorHAnsi" w:hAnsiTheme="majorHAnsi" w:cs="Arial"/>
          <w:b/>
        </w:rPr>
      </w:pPr>
    </w:p>
    <w:p w:rsidR="003B15BC" w:rsidRPr="00643EDB" w:rsidRDefault="003B15BC" w:rsidP="003B15BC">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3B15BC" w:rsidRPr="008E67F2" w:rsidRDefault="003B15BC" w:rsidP="003B15BC">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3B15BC" w:rsidRPr="008E67F2" w:rsidRDefault="003B15BC" w:rsidP="003B15BC">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3B15BC" w:rsidRPr="008E67F2" w:rsidRDefault="003B15BC" w:rsidP="003B15BC">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3B15BC" w:rsidRPr="008E67F2" w:rsidRDefault="003B15BC" w:rsidP="003B15BC">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3B15BC" w:rsidRPr="00D735A4" w:rsidRDefault="003B15BC" w:rsidP="003B15BC">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3B15BC" w:rsidRPr="008E67F2" w:rsidRDefault="003B15BC" w:rsidP="003B15BC">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0B44C7" w:rsidRPr="008E67F2" w:rsidRDefault="003B15BC" w:rsidP="003B15BC">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4B6E70" w:rsidRDefault="004B6E70" w:rsidP="00500E21">
      <w:pPr>
        <w:jc w:val="both"/>
        <w:rPr>
          <w:rFonts w:asciiTheme="majorHAnsi" w:hAnsiTheme="majorHAnsi" w:cs="Arial"/>
        </w:rPr>
      </w:pPr>
    </w:p>
    <w:p w:rsidR="00E822F1" w:rsidRDefault="00E822F1" w:rsidP="00500E21">
      <w:pPr>
        <w:jc w:val="both"/>
        <w:rPr>
          <w:rFonts w:asciiTheme="majorHAnsi" w:hAnsiTheme="majorHAnsi" w:cs="Arial"/>
        </w:rPr>
      </w:pPr>
    </w:p>
    <w:p w:rsidR="00E822F1" w:rsidRDefault="00E822F1" w:rsidP="00500E21">
      <w:pPr>
        <w:jc w:val="both"/>
        <w:rPr>
          <w:rFonts w:asciiTheme="majorHAnsi" w:hAnsiTheme="majorHAnsi" w:cs="Arial"/>
        </w:rPr>
      </w:pP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3E0AF3" w:rsidRPr="00C400AF"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3E0AF3" w:rsidRDefault="003E0AF3" w:rsidP="003E0AF3">
      <w:pPr>
        <w:jc w:val="both"/>
        <w:rPr>
          <w:rFonts w:asciiTheme="majorHAnsi" w:hAnsiTheme="majorHAnsi" w:cs="Arial"/>
          <w:b/>
          <w:sz w:val="22"/>
          <w:szCs w:val="22"/>
          <w:u w:val="thick" w:color="F79646" w:themeColor="accent6"/>
        </w:rPr>
      </w:pPr>
    </w:p>
    <w:p w:rsidR="003E0AF3" w:rsidRPr="00784985" w:rsidRDefault="003E0AF3" w:rsidP="003E0AF3">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3E0AF3" w:rsidRPr="00AD50E2" w:rsidRDefault="003E0AF3" w:rsidP="003E0AF3">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3E0AF3" w:rsidRPr="00220537" w:rsidRDefault="003E0AF3" w:rsidP="003E0AF3">
      <w:pPr>
        <w:pStyle w:val="NormalWeb"/>
        <w:spacing w:before="0" w:beforeAutospacing="0" w:after="0" w:afterAutospacing="0"/>
        <w:rPr>
          <w:rFonts w:asciiTheme="majorHAnsi" w:hAnsiTheme="majorHAnsi" w:cs="Arial"/>
        </w:rPr>
      </w:pPr>
    </w:p>
    <w:p w:rsidR="003E0AF3" w:rsidRPr="00784985" w:rsidRDefault="003E0AF3" w:rsidP="003E0AF3">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3E0AF3" w:rsidRPr="00AD50E2" w:rsidRDefault="003E0AF3" w:rsidP="003E0AF3">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3E0AF3" w:rsidRPr="00220537" w:rsidRDefault="003E0AF3" w:rsidP="003E0AF3">
      <w:pPr>
        <w:autoSpaceDE w:val="0"/>
        <w:autoSpaceDN w:val="0"/>
        <w:adjustRightInd w:val="0"/>
        <w:spacing w:line="360" w:lineRule="auto"/>
        <w:rPr>
          <w:rFonts w:asciiTheme="majorHAnsi" w:hAnsiTheme="majorHAnsi" w:cs="Arial"/>
          <w:bCs/>
        </w:rPr>
      </w:pPr>
    </w:p>
    <w:p w:rsidR="003E0AF3" w:rsidRPr="00220537" w:rsidRDefault="003E0AF3" w:rsidP="003E0AF3">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3E0AF3" w:rsidRDefault="003E0AF3" w:rsidP="003E0AF3">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3E0AF3" w:rsidRDefault="003E0AF3" w:rsidP="003E0AF3">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w:t>
      </w:r>
      <w:proofErr w:type="gramStart"/>
      <w:r w:rsidRPr="00AD50E2">
        <w:rPr>
          <w:rStyle w:val="lev"/>
          <w:rFonts w:asciiTheme="majorHAnsi" w:hAnsiTheme="majorHAnsi" w:cs="Arial"/>
          <w:sz w:val="22"/>
          <w:szCs w:val="22"/>
        </w:rPr>
        <w:t>Matlab ,</w:t>
      </w:r>
      <w:proofErr w:type="gramEnd"/>
      <w:r w:rsidRPr="00AD50E2">
        <w:rPr>
          <w:rStyle w:val="lev"/>
          <w:rFonts w:asciiTheme="majorHAnsi" w:hAnsiTheme="majorHAnsi" w:cs="Arial"/>
          <w:sz w:val="22"/>
          <w:szCs w:val="22"/>
        </w:rPr>
        <w:t xml:space="preserve">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proofErr w:type="gramStart"/>
      <w:r w:rsidRPr="00AD50E2">
        <w:rPr>
          <w:rStyle w:val="lev"/>
          <w:rFonts w:asciiTheme="majorHAnsi" w:hAnsiTheme="majorHAnsi" w:cs="Arial"/>
          <w:sz w:val="22"/>
          <w:szCs w:val="22"/>
        </w:rPr>
        <w:t>)</w:t>
      </w:r>
      <w:r w:rsidRPr="00AD50E2">
        <w:rPr>
          <w:rFonts w:asciiTheme="majorHAnsi" w:hAnsiTheme="majorHAnsi"/>
          <w:b/>
          <w:bCs/>
          <w:sz w:val="22"/>
          <w:szCs w:val="22"/>
        </w:rPr>
        <w:t>(</w:t>
      </w:r>
      <w:proofErr w:type="gramEnd"/>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AD50E2" w:rsidRDefault="003E0AF3" w:rsidP="003E0AF3">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3E0AF3" w:rsidRPr="00220537" w:rsidRDefault="003E0AF3" w:rsidP="003E0AF3">
      <w:pPr>
        <w:rPr>
          <w:rStyle w:val="lev"/>
          <w:rFonts w:asciiTheme="majorHAnsi" w:hAnsiTheme="majorHAnsi" w:cs="Arial"/>
          <w:b w:val="0"/>
        </w:rPr>
      </w:pPr>
    </w:p>
    <w:p w:rsidR="003E0AF3" w:rsidRDefault="003E0AF3" w:rsidP="003E0AF3">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3E0AF3" w:rsidRPr="00AD50E2" w:rsidRDefault="003E0AF3" w:rsidP="003E0AF3">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3E0AF3" w:rsidRPr="00220537" w:rsidRDefault="003E0AF3" w:rsidP="003E0AF3">
      <w:pPr>
        <w:jc w:val="both"/>
        <w:rPr>
          <w:rFonts w:asciiTheme="majorHAnsi" w:hAnsiTheme="majorHAnsi" w:cs="Arial"/>
          <w:bCs/>
        </w:rPr>
      </w:pPr>
    </w:p>
    <w:p w:rsidR="003E0AF3" w:rsidRDefault="003E0AF3" w:rsidP="003E0AF3">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3E0AF3" w:rsidRPr="00E03197" w:rsidRDefault="005C432B" w:rsidP="003E0AF3">
      <w:pPr>
        <w:pStyle w:val="Paragraphedeliste"/>
        <w:numPr>
          <w:ilvl w:val="0"/>
          <w:numId w:val="45"/>
        </w:numPr>
        <w:spacing w:line="259" w:lineRule="auto"/>
        <w:ind w:left="357" w:hanging="357"/>
        <w:contextualSpacing w:val="0"/>
        <w:rPr>
          <w:rFonts w:asciiTheme="majorHAnsi" w:hAnsiTheme="majorHAnsi" w:cs="Arial"/>
          <w:color w:val="000000"/>
          <w:sz w:val="22"/>
          <w:szCs w:val="22"/>
          <w:shd w:val="clear" w:color="auto" w:fill="FFFFFF"/>
        </w:rPr>
      </w:pPr>
      <w:hyperlink r:id="rId29" w:history="1">
        <w:r w:rsidR="003E0AF3" w:rsidRPr="00E03197">
          <w:rPr>
            <w:rFonts w:asciiTheme="majorHAnsi" w:hAnsiTheme="majorHAnsi"/>
            <w:color w:val="000000" w:themeColor="text1"/>
            <w:sz w:val="22"/>
            <w:szCs w:val="22"/>
          </w:rPr>
          <w:t>Jean-Pierre Grenier</w:t>
        </w:r>
      </w:hyperlink>
      <w:r w:rsidR="003E0AF3" w:rsidRPr="00E03197">
        <w:rPr>
          <w:rFonts w:asciiTheme="majorHAnsi" w:hAnsiTheme="majorHAnsi"/>
          <w:sz w:val="22"/>
          <w:szCs w:val="22"/>
        </w:rPr>
        <w:t xml:space="preserve">, </w:t>
      </w:r>
      <w:r w:rsidR="003E0AF3" w:rsidRPr="00E03197">
        <w:rPr>
          <w:rFonts w:asciiTheme="majorHAnsi" w:hAnsiTheme="majorHAnsi" w:cs="Arial"/>
          <w:color w:val="000000" w:themeColor="text1"/>
          <w:sz w:val="22"/>
          <w:szCs w:val="22"/>
          <w:shd w:val="clear" w:color="auto" w:fill="FFFFFF"/>
        </w:rPr>
        <w:t xml:space="preserve">Débuter en algorithmique avec MATLAB et SCILAB, </w:t>
      </w:r>
      <w:hyperlink r:id="rId30" w:history="1">
        <w:r w:rsidR="003E0AF3" w:rsidRPr="00E03197">
          <w:rPr>
            <w:rFonts w:asciiTheme="majorHAnsi" w:hAnsiTheme="majorHAnsi"/>
            <w:sz w:val="22"/>
            <w:szCs w:val="22"/>
          </w:rPr>
          <w:t>E</w:t>
        </w:r>
        <w:r w:rsidR="003E0AF3" w:rsidRPr="00E03197">
          <w:rPr>
            <w:rFonts w:asciiTheme="majorHAnsi" w:hAnsiTheme="majorHAnsi"/>
            <w:color w:val="000000" w:themeColor="text1"/>
            <w:sz w:val="22"/>
            <w:szCs w:val="22"/>
          </w:rPr>
          <w:t>llipses</w:t>
        </w:r>
      </w:hyperlink>
      <w:r w:rsidR="003E0AF3" w:rsidRPr="00E03197">
        <w:rPr>
          <w:rFonts w:asciiTheme="majorHAnsi" w:hAnsiTheme="majorHAnsi" w:cs="Arial"/>
          <w:color w:val="000000" w:themeColor="text1"/>
          <w:sz w:val="22"/>
          <w:szCs w:val="22"/>
          <w:shd w:val="clear" w:color="auto" w:fill="FFFFFF"/>
        </w:rPr>
        <w:t xml:space="preserve">, </w:t>
      </w:r>
      <w:r w:rsidR="003E0AF3" w:rsidRPr="00E03197">
        <w:rPr>
          <w:rFonts w:asciiTheme="majorHAnsi" w:hAnsiTheme="majorHAnsi" w:cs="Arial"/>
          <w:color w:val="000000"/>
          <w:sz w:val="22"/>
          <w:szCs w:val="22"/>
          <w:shd w:val="clear" w:color="auto" w:fill="FFFFFF"/>
        </w:rPr>
        <w:t>2007.</w:t>
      </w:r>
    </w:p>
    <w:p w:rsidR="003E0AF3" w:rsidRPr="00E03197" w:rsidRDefault="005C432B" w:rsidP="003E0AF3">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31" w:history="1">
        <w:r w:rsidR="003E0AF3" w:rsidRPr="00E03197">
          <w:rPr>
            <w:rFonts w:asciiTheme="majorHAnsi" w:hAnsiTheme="majorHAnsi"/>
            <w:color w:val="000000" w:themeColor="text1"/>
            <w:sz w:val="22"/>
            <w:szCs w:val="22"/>
          </w:rPr>
          <w:t>Laurent Berger</w:t>
        </w:r>
      </w:hyperlink>
      <w:r w:rsidR="003E0AF3" w:rsidRPr="00E03197">
        <w:rPr>
          <w:rFonts w:asciiTheme="majorHAnsi" w:hAnsiTheme="majorHAnsi" w:cs="Arial"/>
          <w:color w:val="000000" w:themeColor="text1"/>
          <w:sz w:val="22"/>
          <w:szCs w:val="22"/>
          <w:shd w:val="clear" w:color="auto" w:fill="FFFFFF"/>
        </w:rPr>
        <w:t>, Scilab de la théorie à la pratique, 2014.</w:t>
      </w:r>
    </w:p>
    <w:p w:rsidR="003E0AF3" w:rsidRPr="00E03197" w:rsidRDefault="003E0AF3" w:rsidP="003E0AF3">
      <w:pPr>
        <w:pStyle w:val="Paragraphedeliste"/>
        <w:numPr>
          <w:ilvl w:val="0"/>
          <w:numId w:val="45"/>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B8124D" w:rsidRPr="003E0AF3" w:rsidRDefault="005C432B" w:rsidP="003E0AF3">
      <w:pPr>
        <w:pStyle w:val="Paragraphedeliste"/>
        <w:numPr>
          <w:ilvl w:val="0"/>
          <w:numId w:val="45"/>
        </w:numPr>
        <w:spacing w:line="259" w:lineRule="auto"/>
        <w:ind w:left="357" w:hanging="357"/>
        <w:contextualSpacing w:val="0"/>
        <w:rPr>
          <w:rFonts w:asciiTheme="majorHAnsi" w:hAnsiTheme="majorHAnsi" w:cs="Arial"/>
          <w:b/>
          <w:bCs/>
          <w:color w:val="000000"/>
          <w:sz w:val="22"/>
          <w:szCs w:val="22"/>
          <w:shd w:val="clear" w:color="auto" w:fill="FFFFFF"/>
        </w:rPr>
      </w:pPr>
      <w:hyperlink r:id="rId32" w:history="1">
        <w:r w:rsidR="003E0AF3" w:rsidRPr="00E03197">
          <w:rPr>
            <w:rFonts w:asciiTheme="majorHAnsi" w:hAnsiTheme="majorHAnsi" w:cs="Arial"/>
            <w:color w:val="000000" w:themeColor="text1"/>
            <w:sz w:val="22"/>
            <w:szCs w:val="22"/>
            <w:shd w:val="clear" w:color="auto" w:fill="FFFFFF"/>
          </w:rPr>
          <w:t>Thierry Audibert</w:t>
        </w:r>
      </w:hyperlink>
      <w:r w:rsidR="003E0AF3" w:rsidRPr="00E03197">
        <w:rPr>
          <w:rFonts w:asciiTheme="majorHAnsi" w:hAnsiTheme="majorHAnsi" w:cs="Arial"/>
          <w:color w:val="000000" w:themeColor="text1"/>
          <w:sz w:val="22"/>
          <w:szCs w:val="22"/>
          <w:shd w:val="clear" w:color="auto" w:fill="FFFFFF"/>
        </w:rPr>
        <w:t xml:space="preserve">, </w:t>
      </w:r>
      <w:hyperlink r:id="rId33" w:history="1">
        <w:r w:rsidR="003E0AF3" w:rsidRPr="00E03197">
          <w:rPr>
            <w:rFonts w:asciiTheme="majorHAnsi" w:hAnsiTheme="majorHAnsi" w:cs="Arial"/>
            <w:color w:val="000000" w:themeColor="text1"/>
            <w:sz w:val="22"/>
            <w:szCs w:val="22"/>
            <w:shd w:val="clear" w:color="auto" w:fill="FFFFFF"/>
          </w:rPr>
          <w:t>Amar Oussalah</w:t>
        </w:r>
      </w:hyperlink>
      <w:r w:rsidR="003E0AF3" w:rsidRPr="00E03197">
        <w:rPr>
          <w:rFonts w:asciiTheme="majorHAnsi" w:hAnsiTheme="majorHAnsi"/>
          <w:sz w:val="22"/>
          <w:szCs w:val="22"/>
        </w:rPr>
        <w:t>,</w:t>
      </w:r>
      <w:r w:rsidR="003E0AF3" w:rsidRPr="00E03197">
        <w:rPr>
          <w:rFonts w:asciiTheme="majorHAnsi" w:hAnsiTheme="majorHAnsi" w:cs="Arial"/>
          <w:color w:val="000000" w:themeColor="text1"/>
          <w:sz w:val="22"/>
          <w:szCs w:val="22"/>
          <w:shd w:val="clear" w:color="auto" w:fill="FFFFFF"/>
        </w:rPr>
        <w:t> </w:t>
      </w:r>
      <w:hyperlink r:id="rId34" w:history="1">
        <w:r w:rsidR="003E0AF3" w:rsidRPr="00E03197">
          <w:rPr>
            <w:rFonts w:asciiTheme="majorHAnsi" w:hAnsiTheme="majorHAnsi" w:cs="Arial"/>
            <w:color w:val="000000" w:themeColor="text1"/>
            <w:sz w:val="22"/>
            <w:szCs w:val="22"/>
            <w:shd w:val="clear" w:color="auto" w:fill="FFFFFF"/>
          </w:rPr>
          <w:t>Maurice Nivat</w:t>
        </w:r>
      </w:hyperlink>
      <w:r w:rsidR="003E0AF3"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3E0AF3" w:rsidRDefault="003E0AF3" w:rsidP="003E0AF3">
      <w:pPr>
        <w:spacing w:line="259" w:lineRule="auto"/>
        <w:rPr>
          <w:rFonts w:asciiTheme="majorHAnsi" w:hAnsiTheme="majorHAnsi" w:cs="Arial"/>
          <w:b/>
          <w:bCs/>
          <w:color w:val="000000"/>
          <w:sz w:val="22"/>
          <w:szCs w:val="22"/>
          <w:shd w:val="clear" w:color="auto" w:fill="FFFFFF"/>
        </w:rPr>
      </w:pPr>
    </w:p>
    <w:p w:rsidR="003E0AF3" w:rsidRDefault="003E0AF3" w:rsidP="003E0AF3">
      <w:pPr>
        <w:spacing w:line="259" w:lineRule="auto"/>
        <w:rPr>
          <w:rFonts w:asciiTheme="majorHAnsi" w:hAnsiTheme="majorHAnsi" w:cs="Arial"/>
          <w:b/>
          <w:bCs/>
          <w:color w:val="000000"/>
          <w:sz w:val="22"/>
          <w:szCs w:val="22"/>
          <w:shd w:val="clear" w:color="auto" w:fill="FFFFFF"/>
        </w:rPr>
      </w:pPr>
    </w:p>
    <w:p w:rsidR="003E0AF3" w:rsidRPr="003E0AF3" w:rsidRDefault="003E0AF3" w:rsidP="003E0AF3">
      <w:pPr>
        <w:spacing w:line="259" w:lineRule="auto"/>
        <w:rPr>
          <w:rFonts w:asciiTheme="majorHAnsi" w:hAnsiTheme="majorHAnsi" w:cs="Arial"/>
          <w:b/>
          <w:bCs/>
          <w:color w:val="000000"/>
          <w:sz w:val="22"/>
          <w:szCs w:val="22"/>
          <w:shd w:val="clear" w:color="auto" w:fill="FFFFFF"/>
        </w:rPr>
      </w:pPr>
    </w:p>
    <w:p w:rsidR="000B44C7" w:rsidRDefault="000B44C7" w:rsidP="00BE472C">
      <w:pPr>
        <w:spacing w:line="360" w:lineRule="auto"/>
        <w:rPr>
          <w:rFonts w:ascii="Cambria" w:eastAsia="Times New Roman" w:hAnsi="Cambria" w:cs="Arial"/>
          <w:color w:val="222222"/>
          <w:sz w:val="22"/>
          <w:szCs w:val="22"/>
          <w:lang w:eastAsia="fr-FR"/>
        </w:rPr>
      </w:pPr>
    </w:p>
    <w:p w:rsidR="000B44C7" w:rsidRDefault="000B44C7" w:rsidP="00BE472C">
      <w:pPr>
        <w:spacing w:line="360" w:lineRule="auto"/>
        <w:rPr>
          <w:rFonts w:ascii="Cambria" w:eastAsia="Times New Roman" w:hAnsi="Cambria" w:cs="Arial"/>
          <w:color w:val="222222"/>
          <w:sz w:val="22"/>
          <w:szCs w:val="22"/>
          <w:lang w:eastAsia="fr-FR"/>
        </w:rPr>
      </w:pPr>
    </w:p>
    <w:p w:rsidR="000B44C7" w:rsidRDefault="000B44C7" w:rsidP="00BE472C">
      <w:pPr>
        <w:spacing w:line="360" w:lineRule="auto"/>
        <w:rPr>
          <w:rFonts w:ascii="Cambria" w:eastAsia="Times New Roman" w:hAnsi="Cambria" w:cs="Arial"/>
          <w:color w:val="222222"/>
          <w:sz w:val="22"/>
          <w:szCs w:val="22"/>
          <w:lang w:eastAsia="fr-FR"/>
        </w:rPr>
      </w:pPr>
    </w:p>
    <w:p w:rsidR="000B44C7" w:rsidRPr="0030519A" w:rsidRDefault="000B44C7" w:rsidP="00BE472C">
      <w:pPr>
        <w:spacing w:line="360" w:lineRule="auto"/>
        <w:rPr>
          <w:rFonts w:ascii="Cambria" w:hAnsi="Cambria" w:cs="Arial"/>
          <w:sz w:val="22"/>
          <w:szCs w:val="22"/>
        </w:rPr>
      </w:pPr>
    </w:p>
    <w:p w:rsidR="00BE472C" w:rsidRDefault="00BE472C" w:rsidP="00BE472C">
      <w:pPr>
        <w:jc w:val="both"/>
        <w:rPr>
          <w:rFonts w:asciiTheme="majorHAnsi" w:hAnsiTheme="majorHAnsi" w:cs="Arial"/>
        </w:rPr>
      </w:pPr>
    </w:p>
    <w:p w:rsidR="00BE472C" w:rsidRDefault="00BE472C" w:rsidP="00BE472C">
      <w:pPr>
        <w:jc w:val="both"/>
        <w:rPr>
          <w:rFonts w:asciiTheme="majorHAnsi" w:hAnsiTheme="majorHAnsi" w:cs="Arial"/>
        </w:rPr>
      </w:pP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3</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UEM 2.1</w:t>
      </w:r>
    </w:p>
    <w:p w:rsidR="001C0CE3" w:rsidRDefault="001C0CE3" w:rsidP="00B8124D">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B8124D">
        <w:rPr>
          <w:rFonts w:asciiTheme="majorHAnsi" w:hAnsiTheme="majorHAnsi" w:cs="Calibri"/>
          <w:b/>
          <w:bCs/>
          <w:iCs/>
        </w:rPr>
        <w:t>3</w:t>
      </w:r>
      <w:r>
        <w:rPr>
          <w:rFonts w:asciiTheme="majorHAnsi" w:hAnsiTheme="majorHAnsi" w:cs="Calibri"/>
          <w:b/>
          <w:bCs/>
          <w:iCs/>
        </w:rPr>
        <w:t xml:space="preserve">: </w:t>
      </w:r>
      <w:r w:rsidRPr="00220537">
        <w:rPr>
          <w:rFonts w:asciiTheme="majorHAnsi" w:hAnsiTheme="majorHAnsi" w:cs="Arial"/>
          <w:b/>
        </w:rPr>
        <w:t xml:space="preserve">Dessin technique </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(TP:1h30)</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2</w:t>
      </w:r>
    </w:p>
    <w:p w:rsidR="001C0CE3" w:rsidRDefault="001C0CE3" w:rsidP="001C0CE3">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500E21" w:rsidRPr="00220537" w:rsidRDefault="00500E21" w:rsidP="00500E21">
      <w:pPr>
        <w:spacing w:line="276" w:lineRule="auto"/>
        <w:jc w:val="both"/>
        <w:rPr>
          <w:rFonts w:asciiTheme="majorHAnsi" w:hAnsiTheme="majorHAnsi" w:cs="Arial"/>
          <w:b/>
        </w:rPr>
      </w:pPr>
    </w:p>
    <w:p w:rsidR="00500E21" w:rsidRPr="00AB36C9" w:rsidRDefault="00500E21" w:rsidP="00500E21">
      <w:pPr>
        <w:spacing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p>
    <w:p w:rsidR="00500E21" w:rsidRPr="00220537" w:rsidRDefault="00500E21" w:rsidP="00500E21">
      <w:pPr>
        <w:jc w:val="both"/>
        <w:rPr>
          <w:rFonts w:asciiTheme="majorHAnsi" w:hAnsiTheme="majorHAnsi" w:cs="Arial"/>
        </w:rPr>
      </w:pPr>
      <w:r w:rsidRPr="00220537">
        <w:rPr>
          <w:rFonts w:asciiTheme="majorHAnsi" w:hAnsiTheme="majorHAnsi" w:cs="Arial"/>
          <w:lang w:eastAsia="fr-FR"/>
        </w:rPr>
        <w:t>Cet enseignement permettra aux étudiants d’acquérir les p</w:t>
      </w:r>
      <w:r w:rsidRPr="00220537">
        <w:rPr>
          <w:rFonts w:asciiTheme="majorHAnsi" w:hAnsiTheme="majorHAnsi" w:cs="Arial"/>
        </w:rPr>
        <w:t xml:space="preserve">rincipes de représentation des pièces en dessin industriel. Plus encore, </w:t>
      </w:r>
      <w:r w:rsidRPr="00220537">
        <w:rPr>
          <w:rFonts w:asciiTheme="majorHAnsi" w:hAnsiTheme="majorHAnsi" w:cs="Arial"/>
          <w:spacing w:val="2"/>
        </w:rPr>
        <w:t xml:space="preserve">cette matière permettra à l'étudiant </w:t>
      </w:r>
      <w:r>
        <w:rPr>
          <w:rFonts w:asciiTheme="majorHAnsi" w:hAnsiTheme="majorHAnsi" w:cs="Arial"/>
          <w:spacing w:val="2"/>
        </w:rPr>
        <w:t>de</w:t>
      </w:r>
      <w:r w:rsidRPr="00220537">
        <w:rPr>
          <w:rFonts w:asciiTheme="majorHAnsi" w:hAnsiTheme="majorHAnsi" w:cs="Arial"/>
          <w:spacing w:val="-8"/>
        </w:rPr>
        <w:t xml:space="preserve"> représenter et à lire </w:t>
      </w:r>
      <w:r w:rsidRPr="00220537">
        <w:rPr>
          <w:rFonts w:asciiTheme="majorHAnsi" w:hAnsiTheme="majorHAnsi" w:cs="Arial"/>
          <w:spacing w:val="-2"/>
        </w:rPr>
        <w:t xml:space="preserve">les </w:t>
      </w:r>
      <w:r w:rsidRPr="00220537">
        <w:rPr>
          <w:rFonts w:asciiTheme="majorHAnsi" w:hAnsiTheme="majorHAnsi" w:cs="Arial"/>
          <w:spacing w:val="-8"/>
        </w:rPr>
        <w:t>plans.</w:t>
      </w:r>
    </w:p>
    <w:p w:rsidR="00500E21" w:rsidRPr="00220537" w:rsidRDefault="00500E21" w:rsidP="00500E21">
      <w:pPr>
        <w:spacing w:line="276" w:lineRule="auto"/>
        <w:jc w:val="both"/>
        <w:rPr>
          <w:rFonts w:asciiTheme="majorHAnsi" w:hAnsiTheme="majorHAnsi" w:cs="Arial"/>
        </w:rPr>
      </w:pPr>
    </w:p>
    <w:p w:rsidR="00500E21" w:rsidRPr="00220537" w:rsidRDefault="00500E21" w:rsidP="00500E21">
      <w:pPr>
        <w:spacing w:line="276" w:lineRule="auto"/>
        <w:jc w:val="both"/>
        <w:rPr>
          <w:rFonts w:asciiTheme="majorHAnsi" w:hAnsiTheme="majorHAnsi" w:cs="Arial"/>
        </w:rPr>
      </w:pPr>
      <w:r w:rsidRPr="00AB36C9">
        <w:rPr>
          <w:rFonts w:asciiTheme="majorHAnsi" w:hAnsiTheme="majorHAnsi" w:cs="Arial"/>
          <w:b/>
          <w:u w:val="thick" w:color="F79646" w:themeColor="accent6"/>
        </w:rPr>
        <w:t>Connaissances préalables recommandées</w:t>
      </w:r>
      <w:r w:rsidRPr="00220537">
        <w:rPr>
          <w:rFonts w:asciiTheme="majorHAnsi" w:hAnsiTheme="majorHAnsi" w:cs="Arial"/>
          <w:b/>
        </w:rPr>
        <w:t xml:space="preserve"> (</w:t>
      </w:r>
      <w:r w:rsidRPr="00220537">
        <w:rPr>
          <w:rFonts w:asciiTheme="majorHAnsi" w:hAnsiTheme="majorHAnsi" w:cs="Arial"/>
        </w:rPr>
        <w:t xml:space="preserve">descriptif succinct des connaissances requises pour pouvoir suivre cet enseignement – Maximum 2 lignes). </w:t>
      </w:r>
    </w:p>
    <w:p w:rsidR="00500E21" w:rsidRPr="00220537" w:rsidRDefault="00500E21" w:rsidP="00500E21">
      <w:pPr>
        <w:spacing w:line="276" w:lineRule="auto"/>
        <w:jc w:val="both"/>
        <w:rPr>
          <w:rFonts w:asciiTheme="majorHAnsi" w:hAnsiTheme="majorHAnsi" w:cs="Arial"/>
        </w:rPr>
      </w:pPr>
      <w:r w:rsidRPr="00220537">
        <w:rPr>
          <w:rFonts w:asciiTheme="majorHAnsi" w:hAnsiTheme="majorHAnsi" w:cs="Arial"/>
        </w:rPr>
        <w:t>Afin de pouvoir suivre cet enseignement, des connaissances de base sur les principes généraux du dessin sont requises</w:t>
      </w:r>
    </w:p>
    <w:p w:rsidR="00500E21" w:rsidRPr="00220537" w:rsidRDefault="00500E21" w:rsidP="00500E21">
      <w:pPr>
        <w:spacing w:line="276" w:lineRule="auto"/>
        <w:jc w:val="both"/>
        <w:rPr>
          <w:rFonts w:asciiTheme="majorHAnsi" w:hAnsiTheme="majorHAnsi" w:cs="Arial"/>
          <w:b/>
        </w:rPr>
      </w:pPr>
    </w:p>
    <w:p w:rsidR="00500E21" w:rsidRPr="00AB36C9" w:rsidRDefault="00500E21" w:rsidP="00500E21">
      <w:pPr>
        <w:spacing w:line="276" w:lineRule="auto"/>
        <w:jc w:val="both"/>
        <w:rPr>
          <w:rFonts w:asciiTheme="majorHAnsi" w:hAnsiTheme="majorHAnsi" w:cs="Arial"/>
          <w:b/>
          <w:u w:val="thick" w:color="F79646" w:themeColor="accent6"/>
        </w:rPr>
      </w:pPr>
      <w:r w:rsidRPr="00AB36C9">
        <w:rPr>
          <w:rFonts w:asciiTheme="majorHAnsi" w:hAnsiTheme="majorHAnsi" w:cs="Arial"/>
          <w:b/>
          <w:u w:val="thick" w:color="F79646" w:themeColor="accent6"/>
        </w:rPr>
        <w:t>Contenu de la matière </w:t>
      </w:r>
    </w:p>
    <w:p w:rsidR="00500E21" w:rsidRPr="00220537" w:rsidRDefault="00500E21" w:rsidP="00500E21">
      <w:pPr>
        <w:rPr>
          <w:rFonts w:asciiTheme="majorHAnsi" w:hAnsiTheme="majorHAnsi" w:cs="Arial"/>
          <w:b/>
        </w:rPr>
      </w:pPr>
    </w:p>
    <w:p w:rsidR="00500E21" w:rsidRDefault="00500E21" w:rsidP="00500E21">
      <w:pPr>
        <w:spacing w:line="276" w:lineRule="auto"/>
        <w:jc w:val="both"/>
        <w:rPr>
          <w:rFonts w:asciiTheme="majorHAnsi" w:hAnsiTheme="majorHAnsi" w:cs="Arial"/>
          <w:b/>
        </w:rPr>
      </w:pPr>
      <w:r>
        <w:rPr>
          <w:rFonts w:asciiTheme="majorHAnsi" w:hAnsiTheme="majorHAnsi" w:cs="Arial"/>
          <w:b/>
        </w:rPr>
        <w:t xml:space="preserve">Chapitre 1: </w:t>
      </w:r>
      <w:r w:rsidRPr="00220537">
        <w:rPr>
          <w:rFonts w:asciiTheme="majorHAnsi" w:hAnsiTheme="majorHAnsi" w:cs="Arial"/>
          <w:b/>
        </w:rPr>
        <w:t xml:space="preserve">Généralités.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2 Semaines</w:t>
      </w:r>
    </w:p>
    <w:p w:rsidR="00500E21" w:rsidRDefault="00500E21" w:rsidP="00500E21">
      <w:pPr>
        <w:spacing w:line="276" w:lineRule="auto"/>
        <w:jc w:val="both"/>
        <w:rPr>
          <w:rFonts w:asciiTheme="majorHAnsi" w:hAnsiTheme="majorHAnsi" w:cs="Arial"/>
          <w:b/>
        </w:rPr>
      </w:pPr>
      <w:r w:rsidRPr="001B153C">
        <w:rPr>
          <w:rFonts w:asciiTheme="majorHAnsi" w:hAnsiTheme="majorHAnsi" w:cs="Arial"/>
          <w:bCs/>
        </w:rPr>
        <w:t>1.1 Utilité</w:t>
      </w:r>
      <w:r w:rsidRPr="00220537">
        <w:rPr>
          <w:rFonts w:asciiTheme="majorHAnsi" w:hAnsiTheme="majorHAnsi" w:cs="Arial"/>
        </w:rPr>
        <w:t xml:space="preserve"> des dessins techniques et différents types de dessins.</w:t>
      </w:r>
    </w:p>
    <w:p w:rsidR="00500E21" w:rsidRPr="001B153C" w:rsidRDefault="00500E21" w:rsidP="00500E21">
      <w:pPr>
        <w:spacing w:line="276" w:lineRule="auto"/>
        <w:jc w:val="both"/>
        <w:rPr>
          <w:rFonts w:asciiTheme="majorHAnsi" w:hAnsiTheme="majorHAnsi" w:cs="Arial"/>
          <w:bCs/>
        </w:rPr>
      </w:pPr>
      <w:r w:rsidRPr="001B153C">
        <w:rPr>
          <w:rFonts w:asciiTheme="majorHAnsi" w:hAnsiTheme="majorHAnsi" w:cs="Arial"/>
          <w:bCs/>
        </w:rPr>
        <w:t>1.2 Matériel de dessin.</w:t>
      </w:r>
    </w:p>
    <w:p w:rsidR="00500E21" w:rsidRDefault="00500E21" w:rsidP="00500E21">
      <w:pPr>
        <w:spacing w:line="276" w:lineRule="auto"/>
        <w:rPr>
          <w:rFonts w:asciiTheme="majorHAnsi" w:hAnsiTheme="majorHAnsi" w:cs="Arial"/>
        </w:rPr>
      </w:pPr>
      <w:r w:rsidRPr="001B153C">
        <w:rPr>
          <w:rFonts w:asciiTheme="majorHAnsi" w:hAnsiTheme="majorHAnsi" w:cs="Arial"/>
          <w:bCs/>
        </w:rPr>
        <w:t>1.3 Normalisation</w:t>
      </w:r>
      <w:r w:rsidRPr="00220537">
        <w:rPr>
          <w:rFonts w:asciiTheme="majorHAnsi" w:hAnsiTheme="majorHAnsi" w:cs="Arial"/>
        </w:rPr>
        <w:t xml:space="preserve"> (Types de traits, Ecriture, Echelle, Format de dessin et pliage, </w:t>
      </w:r>
    </w:p>
    <w:p w:rsidR="00500E21" w:rsidRPr="001B153C" w:rsidRDefault="00500E21" w:rsidP="00500E21">
      <w:pPr>
        <w:spacing w:line="276" w:lineRule="auto"/>
        <w:rPr>
          <w:rFonts w:asciiTheme="majorHAnsi" w:hAnsiTheme="majorHAnsi" w:cs="Arial"/>
          <w:b/>
        </w:rPr>
      </w:pPr>
      <w:r w:rsidRPr="00220537">
        <w:rPr>
          <w:rFonts w:asciiTheme="majorHAnsi" w:hAnsiTheme="majorHAnsi" w:cs="Arial"/>
        </w:rPr>
        <w:t>Cartouche, etc.).</w:t>
      </w:r>
    </w:p>
    <w:p w:rsidR="00500E21" w:rsidRPr="00220537" w:rsidRDefault="00500E21" w:rsidP="00500E21">
      <w:pPr>
        <w:rPr>
          <w:rFonts w:asciiTheme="majorHAnsi" w:hAnsiTheme="majorHAnsi" w:cs="Arial"/>
          <w:b/>
        </w:rPr>
      </w:pPr>
    </w:p>
    <w:p w:rsidR="00500E21" w:rsidRDefault="00500E21" w:rsidP="00500E21">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2</w:t>
      </w:r>
      <w:r>
        <w:rPr>
          <w:rFonts w:asciiTheme="majorHAnsi" w:hAnsiTheme="majorHAnsi" w:cs="Arial"/>
          <w:b/>
        </w:rPr>
        <w:t>:</w:t>
      </w:r>
      <w:r w:rsidRPr="00220537">
        <w:rPr>
          <w:rFonts w:asciiTheme="majorHAnsi" w:hAnsiTheme="majorHAnsi" w:cs="Arial"/>
          <w:b/>
        </w:rPr>
        <w:t xml:space="preserve"> Eléments de la géométrie descriptive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6 Semaines </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2.1 Notions de géométrie descriptive.</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2.2 Projections orthogonales d’un point - Épure d’un point - Projections orthogonales  </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      </w:t>
      </w:r>
      <w:proofErr w:type="gramStart"/>
      <w:r w:rsidRPr="005302CD">
        <w:rPr>
          <w:rFonts w:asciiTheme="majorHAnsi" w:hAnsiTheme="majorHAnsi" w:cs="Arial"/>
          <w:bCs/>
        </w:rPr>
        <w:t>d’une</w:t>
      </w:r>
      <w:proofErr w:type="gramEnd"/>
      <w:r w:rsidRPr="005302CD">
        <w:rPr>
          <w:rFonts w:asciiTheme="majorHAnsi" w:hAnsiTheme="majorHAnsi" w:cs="Arial"/>
          <w:bCs/>
        </w:rPr>
        <w:t xml:space="preserve"> droite (quelconque et particulière) - Épure d’une droite - Traces d’une droite- </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  Projections d’un plan (Positions quelconque et particulière) -  Traces d’un plan.</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2.3 Vues : Choix et disposition des vues – Cotation - Pente et conicité - Détermination de </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       </w:t>
      </w:r>
      <w:proofErr w:type="gramStart"/>
      <w:r w:rsidRPr="005302CD">
        <w:rPr>
          <w:rFonts w:asciiTheme="majorHAnsi" w:hAnsiTheme="majorHAnsi" w:cs="Arial"/>
          <w:bCs/>
        </w:rPr>
        <w:t>la</w:t>
      </w:r>
      <w:proofErr w:type="gramEnd"/>
      <w:r w:rsidRPr="005302CD">
        <w:rPr>
          <w:rFonts w:asciiTheme="majorHAnsi" w:hAnsiTheme="majorHAnsi" w:cs="Arial"/>
          <w:bCs/>
        </w:rPr>
        <w:t xml:space="preserve"> 3ème vue à partir de deux vues données.</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2.4 Méthode d’exécution d’un dessin (mise en page, droite à 45°, etc.)</w:t>
      </w:r>
    </w:p>
    <w:p w:rsidR="00500E21" w:rsidRPr="00220537" w:rsidRDefault="00500E21" w:rsidP="00500E21">
      <w:pPr>
        <w:ind w:left="426"/>
        <w:rPr>
          <w:rFonts w:asciiTheme="majorHAnsi" w:hAnsiTheme="majorHAnsi" w:cs="Arial"/>
        </w:rPr>
      </w:pPr>
      <w:r w:rsidRPr="00220537">
        <w:rPr>
          <w:rFonts w:asciiTheme="majorHAnsi" w:hAnsiTheme="majorHAnsi" w:cs="Arial"/>
        </w:rPr>
        <w:t>Exercices d’applications et évaluation (TP)</w:t>
      </w:r>
    </w:p>
    <w:p w:rsidR="00500E21" w:rsidRPr="00220537" w:rsidRDefault="00500E21" w:rsidP="00500E21">
      <w:pPr>
        <w:rPr>
          <w:rFonts w:asciiTheme="majorHAnsi" w:hAnsiTheme="majorHAnsi" w:cs="Arial"/>
          <w:b/>
        </w:rPr>
      </w:pPr>
    </w:p>
    <w:p w:rsidR="00500E21" w:rsidRDefault="00500E21" w:rsidP="00500E21">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3</w:t>
      </w:r>
      <w:r>
        <w:rPr>
          <w:rFonts w:asciiTheme="majorHAnsi" w:hAnsiTheme="majorHAnsi" w:cs="Arial"/>
          <w:b/>
        </w:rPr>
        <w:t>:</w:t>
      </w:r>
      <w:r w:rsidRPr="00220537">
        <w:rPr>
          <w:rFonts w:asciiTheme="majorHAnsi" w:hAnsiTheme="majorHAnsi" w:cs="Arial"/>
          <w:b/>
        </w:rPr>
        <w:t xml:space="preserve"> Les perspectives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500E21" w:rsidRPr="005302CD" w:rsidRDefault="00500E21" w:rsidP="00500E21">
      <w:pPr>
        <w:spacing w:line="276" w:lineRule="auto"/>
        <w:jc w:val="both"/>
        <w:rPr>
          <w:rFonts w:asciiTheme="majorHAnsi" w:hAnsiTheme="majorHAnsi" w:cs="Arial"/>
          <w:b/>
        </w:rPr>
      </w:pPr>
      <w:r w:rsidRPr="00220537">
        <w:rPr>
          <w:rFonts w:asciiTheme="majorHAnsi" w:hAnsiTheme="majorHAnsi" w:cs="Arial"/>
        </w:rPr>
        <w:t>Différents types  de perspectives  (définition et but).</w:t>
      </w:r>
    </w:p>
    <w:p w:rsidR="00500E21" w:rsidRPr="00220537" w:rsidRDefault="00500E21" w:rsidP="00500E21">
      <w:pPr>
        <w:ind w:left="284"/>
        <w:rPr>
          <w:rFonts w:asciiTheme="majorHAnsi" w:hAnsiTheme="majorHAnsi" w:cs="Arial"/>
        </w:rPr>
      </w:pPr>
      <w:r w:rsidRPr="00220537">
        <w:rPr>
          <w:rFonts w:asciiTheme="majorHAnsi" w:hAnsiTheme="majorHAnsi" w:cs="Arial"/>
        </w:rPr>
        <w:t>Exercices d’applications et évaluation (TP).</w:t>
      </w:r>
    </w:p>
    <w:p w:rsidR="00500E21" w:rsidRPr="00220537" w:rsidRDefault="00500E21" w:rsidP="00500E21">
      <w:pPr>
        <w:rPr>
          <w:rFonts w:asciiTheme="majorHAnsi" w:hAnsiTheme="majorHAnsi" w:cs="Arial"/>
          <w:b/>
        </w:rPr>
      </w:pPr>
    </w:p>
    <w:p w:rsidR="00500E21" w:rsidRDefault="00500E21" w:rsidP="00500E21">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4</w:t>
      </w:r>
      <w:r>
        <w:rPr>
          <w:rFonts w:asciiTheme="majorHAnsi" w:hAnsiTheme="majorHAnsi" w:cs="Arial"/>
          <w:b/>
        </w:rPr>
        <w:t>:</w:t>
      </w:r>
      <w:r w:rsidRPr="00220537">
        <w:rPr>
          <w:rFonts w:asciiTheme="majorHAnsi" w:hAnsiTheme="majorHAnsi" w:cs="Arial"/>
          <w:b/>
        </w:rPr>
        <w:t xml:space="preserve"> Coupes et sections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 xml:space="preserve">2 Semaines </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4.1 Coupes, règles de représentations normalisées (hachures).</w:t>
      </w:r>
    </w:p>
    <w:p w:rsidR="00500E21" w:rsidRDefault="00500E21" w:rsidP="00500E21">
      <w:pPr>
        <w:spacing w:line="276" w:lineRule="auto"/>
        <w:jc w:val="both"/>
        <w:rPr>
          <w:rFonts w:asciiTheme="majorHAnsi" w:hAnsiTheme="majorHAnsi" w:cs="Arial"/>
          <w:bCs/>
        </w:rPr>
      </w:pPr>
      <w:r w:rsidRPr="005302CD">
        <w:rPr>
          <w:rFonts w:asciiTheme="majorHAnsi" w:hAnsiTheme="majorHAnsi" w:cs="Arial"/>
          <w:bCs/>
        </w:rPr>
        <w:t xml:space="preserve">4.2 Projections et section des solides simples (Projections et sections d’un cylindre, d’un </w:t>
      </w:r>
    </w:p>
    <w:p w:rsidR="00500E21" w:rsidRPr="005302CD" w:rsidRDefault="00500E21" w:rsidP="00500E21">
      <w:pPr>
        <w:spacing w:line="276" w:lineRule="auto"/>
        <w:jc w:val="both"/>
        <w:rPr>
          <w:rFonts w:asciiTheme="majorHAnsi" w:hAnsiTheme="majorHAnsi" w:cs="Arial"/>
          <w:bCs/>
        </w:rPr>
      </w:pPr>
      <w:proofErr w:type="gramStart"/>
      <w:r w:rsidRPr="005302CD">
        <w:rPr>
          <w:rFonts w:asciiTheme="majorHAnsi" w:hAnsiTheme="majorHAnsi" w:cs="Arial"/>
          <w:bCs/>
        </w:rPr>
        <w:t>prisme</w:t>
      </w:r>
      <w:proofErr w:type="gramEnd"/>
      <w:r w:rsidRPr="005302CD">
        <w:rPr>
          <w:rFonts w:asciiTheme="majorHAnsi" w:hAnsiTheme="majorHAnsi" w:cs="Arial"/>
          <w:bCs/>
        </w:rPr>
        <w:t>, d’une pyramide, d’un cône, d’une sphère, etc...).</w:t>
      </w:r>
    </w:p>
    <w:p w:rsidR="00500E21" w:rsidRPr="005302CD" w:rsidRDefault="00500E21" w:rsidP="00500E21">
      <w:pPr>
        <w:spacing w:line="276" w:lineRule="auto"/>
        <w:jc w:val="both"/>
        <w:rPr>
          <w:rFonts w:asciiTheme="majorHAnsi" w:hAnsiTheme="majorHAnsi" w:cs="Arial"/>
          <w:bCs/>
        </w:rPr>
      </w:pPr>
      <w:r w:rsidRPr="005302CD">
        <w:rPr>
          <w:rFonts w:asciiTheme="majorHAnsi" w:hAnsiTheme="majorHAnsi" w:cs="Arial"/>
          <w:bCs/>
        </w:rPr>
        <w:t>4.3 Demi-coupe, Coupes partielles, coupes brisée, Sections, etc.</w:t>
      </w:r>
    </w:p>
    <w:p w:rsidR="00500E21" w:rsidRPr="005302CD" w:rsidRDefault="00500E21" w:rsidP="00500E21">
      <w:pPr>
        <w:spacing w:line="276" w:lineRule="auto"/>
        <w:jc w:val="both"/>
        <w:rPr>
          <w:rFonts w:asciiTheme="majorHAnsi" w:hAnsiTheme="majorHAnsi" w:cs="Arial"/>
          <w:b/>
        </w:rPr>
      </w:pPr>
      <w:r w:rsidRPr="005302CD">
        <w:rPr>
          <w:rFonts w:asciiTheme="majorHAnsi" w:hAnsiTheme="majorHAnsi" w:cs="Arial"/>
          <w:bCs/>
        </w:rPr>
        <w:t>4.4 Vocabulaire</w:t>
      </w:r>
      <w:r w:rsidRPr="00220537">
        <w:rPr>
          <w:rFonts w:asciiTheme="majorHAnsi" w:hAnsiTheme="majorHAnsi" w:cs="Arial"/>
        </w:rPr>
        <w:t xml:space="preserve"> technique (terminologie des formes usinées, profilés, tuyauterie, etc.</w:t>
      </w:r>
    </w:p>
    <w:p w:rsidR="00500E21" w:rsidRPr="004C67B6" w:rsidRDefault="00500E21" w:rsidP="00500E21">
      <w:pPr>
        <w:ind w:left="284"/>
        <w:rPr>
          <w:rFonts w:asciiTheme="majorHAnsi" w:hAnsiTheme="majorHAnsi" w:cs="Arial"/>
        </w:rPr>
      </w:pPr>
      <w:r w:rsidRPr="004C67B6">
        <w:rPr>
          <w:rFonts w:asciiTheme="majorHAnsi" w:hAnsiTheme="majorHAnsi" w:cs="Arial"/>
        </w:rPr>
        <w:t>Exercices d’applications et évaluation (TP).</w:t>
      </w:r>
    </w:p>
    <w:p w:rsidR="00500E21" w:rsidRPr="004C67B6" w:rsidRDefault="00500E21" w:rsidP="00500E21">
      <w:pPr>
        <w:rPr>
          <w:rFonts w:asciiTheme="majorHAnsi" w:hAnsiTheme="majorHAnsi" w:cs="Arial"/>
        </w:rPr>
      </w:pPr>
    </w:p>
    <w:p w:rsidR="00500E21" w:rsidRDefault="00500E21" w:rsidP="00500E21">
      <w:pPr>
        <w:spacing w:line="276" w:lineRule="auto"/>
        <w:jc w:val="both"/>
        <w:rPr>
          <w:rFonts w:asciiTheme="majorHAnsi" w:hAnsiTheme="majorHAnsi" w:cs="Arial"/>
          <w:b/>
        </w:rPr>
      </w:pPr>
      <w:r>
        <w:rPr>
          <w:rFonts w:asciiTheme="majorHAnsi" w:hAnsiTheme="majorHAnsi" w:cs="Arial"/>
          <w:b/>
        </w:rPr>
        <w:t xml:space="preserve">Chapitre </w:t>
      </w:r>
      <w:r w:rsidRPr="00220537">
        <w:rPr>
          <w:rFonts w:asciiTheme="majorHAnsi" w:hAnsiTheme="majorHAnsi" w:cs="Arial"/>
          <w:b/>
        </w:rPr>
        <w:t>5</w:t>
      </w:r>
      <w:r>
        <w:rPr>
          <w:rFonts w:asciiTheme="majorHAnsi" w:hAnsiTheme="majorHAnsi" w:cs="Arial"/>
          <w:b/>
        </w:rPr>
        <w:t>:</w:t>
      </w:r>
      <w:r w:rsidRPr="00220537">
        <w:rPr>
          <w:rFonts w:asciiTheme="majorHAnsi" w:hAnsiTheme="majorHAnsi" w:cs="Arial"/>
          <w:b/>
        </w:rPr>
        <w:t xml:space="preserve"> Cotation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sidRPr="00220537">
        <w:rPr>
          <w:rFonts w:asciiTheme="majorHAnsi" w:hAnsiTheme="majorHAnsi" w:cs="Arial"/>
          <w:b/>
        </w:rPr>
        <w:t>2 Semaine</w:t>
      </w:r>
      <w:r>
        <w:rPr>
          <w:rFonts w:asciiTheme="majorHAnsi" w:hAnsiTheme="majorHAnsi" w:cs="Arial"/>
          <w:b/>
        </w:rPr>
        <w:t>s</w:t>
      </w:r>
    </w:p>
    <w:p w:rsidR="00500E21" w:rsidRPr="004C67B6" w:rsidRDefault="00500E21" w:rsidP="00500E21">
      <w:pPr>
        <w:spacing w:line="276" w:lineRule="auto"/>
        <w:jc w:val="both"/>
        <w:rPr>
          <w:rFonts w:asciiTheme="majorHAnsi" w:hAnsiTheme="majorHAnsi" w:cs="Arial"/>
          <w:bCs/>
        </w:rPr>
      </w:pPr>
      <w:r w:rsidRPr="004C67B6">
        <w:rPr>
          <w:rFonts w:asciiTheme="majorHAnsi" w:hAnsiTheme="majorHAnsi" w:cs="Arial"/>
          <w:bCs/>
        </w:rPr>
        <w:t>5.1 Principes généraux.</w:t>
      </w:r>
    </w:p>
    <w:p w:rsidR="00500E21" w:rsidRPr="004C67B6" w:rsidRDefault="00500E21" w:rsidP="00500E21">
      <w:pPr>
        <w:spacing w:line="276" w:lineRule="auto"/>
        <w:jc w:val="both"/>
        <w:rPr>
          <w:rFonts w:asciiTheme="majorHAnsi" w:hAnsiTheme="majorHAnsi" w:cs="Arial"/>
          <w:bCs/>
        </w:rPr>
      </w:pPr>
      <w:r w:rsidRPr="004C67B6">
        <w:rPr>
          <w:rFonts w:asciiTheme="majorHAnsi" w:hAnsiTheme="majorHAnsi" w:cs="Arial"/>
          <w:bCs/>
        </w:rPr>
        <w:t>5.2 Cotation, tolérance et ajustement.</w:t>
      </w:r>
    </w:p>
    <w:p w:rsidR="00500E21" w:rsidRPr="00220537" w:rsidRDefault="00500E21" w:rsidP="00500E21">
      <w:pPr>
        <w:ind w:left="284"/>
        <w:rPr>
          <w:rFonts w:asciiTheme="majorHAnsi" w:hAnsiTheme="majorHAnsi" w:cs="Arial"/>
        </w:rPr>
      </w:pPr>
      <w:r w:rsidRPr="004C67B6">
        <w:rPr>
          <w:rFonts w:asciiTheme="majorHAnsi" w:hAnsiTheme="majorHAnsi" w:cs="Arial"/>
          <w:bCs/>
        </w:rPr>
        <w:t>Exercices</w:t>
      </w:r>
      <w:r w:rsidRPr="00220537">
        <w:rPr>
          <w:rFonts w:asciiTheme="majorHAnsi" w:hAnsiTheme="majorHAnsi" w:cs="Arial"/>
        </w:rPr>
        <w:t xml:space="preserve"> d’applications et évaluation (TP).</w:t>
      </w:r>
    </w:p>
    <w:p w:rsidR="00500E21" w:rsidRPr="00220537" w:rsidRDefault="00500E21" w:rsidP="00500E21">
      <w:pPr>
        <w:rPr>
          <w:rFonts w:asciiTheme="majorHAnsi" w:hAnsiTheme="majorHAnsi" w:cs="Arial"/>
          <w:b/>
        </w:rPr>
      </w:pPr>
    </w:p>
    <w:p w:rsidR="00500E21" w:rsidRPr="00220537" w:rsidRDefault="00500E21" w:rsidP="00500E21">
      <w:pPr>
        <w:spacing w:line="276" w:lineRule="auto"/>
        <w:rPr>
          <w:rFonts w:asciiTheme="majorHAnsi" w:hAnsiTheme="majorHAnsi" w:cs="Arial"/>
          <w:b/>
        </w:rPr>
      </w:pPr>
      <w:r>
        <w:rPr>
          <w:rFonts w:asciiTheme="majorHAnsi" w:hAnsiTheme="majorHAnsi" w:cs="Arial"/>
          <w:b/>
        </w:rPr>
        <w:t>Chapitre 6: No</w:t>
      </w:r>
      <w:r w:rsidRPr="00220537">
        <w:rPr>
          <w:rFonts w:asciiTheme="majorHAnsi" w:hAnsiTheme="majorHAnsi" w:cs="Arial"/>
          <w:b/>
        </w:rPr>
        <w:t xml:space="preserve">tions sur les dessins de définition et d'ensemble et les nomenclatures. </w:t>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t xml:space="preserve">1 Semaine </w:t>
      </w:r>
    </w:p>
    <w:p w:rsidR="00500E21" w:rsidRPr="00220537" w:rsidRDefault="00500E21" w:rsidP="00500E21">
      <w:pPr>
        <w:ind w:left="284"/>
        <w:rPr>
          <w:rFonts w:asciiTheme="majorHAnsi" w:hAnsiTheme="majorHAnsi" w:cs="Arial"/>
        </w:rPr>
      </w:pPr>
      <w:r w:rsidRPr="00220537">
        <w:rPr>
          <w:rFonts w:asciiTheme="majorHAnsi" w:hAnsiTheme="majorHAnsi" w:cs="Arial"/>
        </w:rPr>
        <w:t>Exercices d’applications et évaluation (TP).</w:t>
      </w:r>
    </w:p>
    <w:p w:rsidR="00500E21" w:rsidRDefault="00500E21" w:rsidP="00500E21">
      <w:pPr>
        <w:rPr>
          <w:rFonts w:asciiTheme="majorHAnsi" w:hAnsiTheme="majorHAnsi" w:cs="Arial"/>
          <w:b/>
        </w:rPr>
      </w:pPr>
    </w:p>
    <w:p w:rsidR="00500E21" w:rsidRPr="00220537" w:rsidRDefault="00500E21" w:rsidP="00500E21">
      <w:pPr>
        <w:jc w:val="both"/>
        <w:rPr>
          <w:rFonts w:asciiTheme="majorHAnsi" w:hAnsiTheme="majorHAnsi" w:cs="Arial"/>
        </w:rPr>
      </w:pPr>
      <w:r w:rsidRPr="00AB36C9">
        <w:rPr>
          <w:rFonts w:asciiTheme="majorHAnsi" w:hAnsiTheme="majorHAnsi" w:cs="Arial"/>
          <w:b/>
          <w:u w:val="thick" w:color="F79646" w:themeColor="accent6"/>
        </w:rPr>
        <w:t>Mode d’évaluation</w:t>
      </w:r>
      <w:r w:rsidRPr="00220537">
        <w:rPr>
          <w:rFonts w:asciiTheme="majorHAnsi" w:hAnsiTheme="majorHAnsi" w:cs="Arial"/>
          <w:b/>
        </w:rPr>
        <w:t xml:space="preserve"> : </w:t>
      </w: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500E21" w:rsidRDefault="00500E21" w:rsidP="00500E21">
      <w:pPr>
        <w:jc w:val="both"/>
        <w:rPr>
          <w:rFonts w:asciiTheme="majorHAnsi" w:hAnsiTheme="majorHAnsi" w:cs="Arial"/>
          <w:b/>
          <w:bCs/>
        </w:rPr>
      </w:pPr>
    </w:p>
    <w:p w:rsidR="00500E21" w:rsidRPr="00AB36C9" w:rsidRDefault="00500E21" w:rsidP="00500E21">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500E21" w:rsidRPr="00220537" w:rsidRDefault="00500E21" w:rsidP="00500E21">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500E21" w:rsidRPr="00220537" w:rsidRDefault="00500E21" w:rsidP="00500E21">
      <w:pPr>
        <w:rPr>
          <w:rFonts w:asciiTheme="majorHAnsi" w:hAnsiTheme="majorHAnsi" w:cs="Arial"/>
          <w:b/>
        </w:rPr>
      </w:pPr>
    </w:p>
    <w:p w:rsidR="00500E21" w:rsidRPr="00220537" w:rsidRDefault="00500E21" w:rsidP="00234807">
      <w:pPr>
        <w:pStyle w:val="Paragraphedeliste"/>
        <w:numPr>
          <w:ilvl w:val="0"/>
          <w:numId w:val="5"/>
        </w:numPr>
        <w:rPr>
          <w:rFonts w:asciiTheme="majorHAnsi" w:hAnsiTheme="majorHAnsi"/>
        </w:rPr>
      </w:pPr>
      <w:r w:rsidRPr="00220537">
        <w:rPr>
          <w:rFonts w:asciiTheme="majorHAnsi" w:hAnsiTheme="majorHAnsi"/>
        </w:rPr>
        <w:t>Guide du dessinateur industriel   Chevalier A.  Edition Hachette Technique;</w:t>
      </w:r>
    </w:p>
    <w:p w:rsidR="00500E21" w:rsidRPr="00220537" w:rsidRDefault="00500E21" w:rsidP="00234807">
      <w:pPr>
        <w:pStyle w:val="Paragraphedeliste"/>
        <w:numPr>
          <w:ilvl w:val="0"/>
          <w:numId w:val="5"/>
        </w:numPr>
        <w:rPr>
          <w:rFonts w:asciiTheme="majorHAnsi" w:hAnsiTheme="majorHAnsi"/>
        </w:rPr>
      </w:pPr>
      <w:r w:rsidRPr="00220537">
        <w:rPr>
          <w:rFonts w:asciiTheme="majorHAnsi" w:hAnsiTheme="majorHAnsi"/>
        </w:rPr>
        <w:t>Le dessin technique 1</w:t>
      </w:r>
      <w:r w:rsidRPr="00220537">
        <w:rPr>
          <w:rFonts w:asciiTheme="majorHAnsi" w:hAnsiTheme="majorHAnsi"/>
          <w:vertAlign w:val="superscript"/>
        </w:rPr>
        <w:t>er</w:t>
      </w:r>
      <w:r w:rsidRPr="00220537">
        <w:rPr>
          <w:rFonts w:asciiTheme="majorHAnsi" w:hAnsiTheme="majorHAnsi"/>
        </w:rPr>
        <w:t xml:space="preserve"> partie géométrie descriptive Felliachi d. et Bensaada s. Edition OPU Alger;</w:t>
      </w:r>
    </w:p>
    <w:p w:rsidR="00500E21" w:rsidRPr="00220537" w:rsidRDefault="00500E21" w:rsidP="00234807">
      <w:pPr>
        <w:pStyle w:val="Paragraphedeliste"/>
        <w:numPr>
          <w:ilvl w:val="0"/>
          <w:numId w:val="5"/>
        </w:numPr>
        <w:rPr>
          <w:rFonts w:asciiTheme="majorHAnsi" w:hAnsiTheme="majorHAnsi"/>
        </w:rPr>
      </w:pPr>
      <w:r w:rsidRPr="00220537">
        <w:rPr>
          <w:rFonts w:asciiTheme="majorHAnsi" w:hAnsiTheme="majorHAnsi"/>
        </w:rPr>
        <w:t>Le dessin technique 2</w:t>
      </w:r>
      <w:r w:rsidRPr="00220537">
        <w:rPr>
          <w:rFonts w:asciiTheme="majorHAnsi" w:hAnsiTheme="majorHAnsi"/>
          <w:vertAlign w:val="superscript"/>
        </w:rPr>
        <w:t>er</w:t>
      </w:r>
      <w:r w:rsidRPr="00220537">
        <w:rPr>
          <w:rFonts w:asciiTheme="majorHAnsi" w:hAnsiTheme="majorHAnsi"/>
        </w:rPr>
        <w:t xml:space="preserve"> partie le dessin industriel Felliachi d. et bensaada s. Edition OPU Alger;</w:t>
      </w:r>
    </w:p>
    <w:p w:rsidR="00500E21" w:rsidRPr="00220537" w:rsidRDefault="00500E21" w:rsidP="00234807">
      <w:pPr>
        <w:pStyle w:val="Paragraphedeliste"/>
        <w:numPr>
          <w:ilvl w:val="0"/>
          <w:numId w:val="5"/>
        </w:numPr>
        <w:rPr>
          <w:rFonts w:asciiTheme="majorHAnsi" w:hAnsiTheme="majorHAnsi"/>
        </w:rPr>
      </w:pPr>
      <w:r w:rsidRPr="00220537">
        <w:rPr>
          <w:rFonts w:asciiTheme="majorHAnsi" w:hAnsiTheme="majorHAnsi"/>
        </w:rPr>
        <w:t>Premières notions de dessin technique Andre Ricordeau  Edition Andre Casteilla;</w:t>
      </w:r>
    </w:p>
    <w:p w:rsidR="00500E21" w:rsidRPr="00220537" w:rsidRDefault="00500E21" w:rsidP="00234807">
      <w:pPr>
        <w:pStyle w:val="Paragraphedeliste"/>
        <w:numPr>
          <w:ilvl w:val="0"/>
          <w:numId w:val="5"/>
        </w:numPr>
        <w:ind w:right="-283"/>
        <w:rPr>
          <w:rFonts w:asciiTheme="majorHAnsi" w:hAnsiTheme="majorHAnsi"/>
        </w:rPr>
      </w:pPr>
      <w:r w:rsidRPr="00220537">
        <w:rPr>
          <w:rFonts w:asciiTheme="majorHAnsi" w:hAnsiTheme="majorHAnsi"/>
          <w:bCs/>
          <w:rtl/>
        </w:rPr>
        <w:t>المدخل إلى الرسم الصناعي</w:t>
      </w:r>
      <w:r w:rsidRPr="00220537">
        <w:rPr>
          <w:rFonts w:asciiTheme="majorHAnsi" w:hAnsiTheme="majorHAnsi"/>
          <w:rtl/>
        </w:rPr>
        <w:t xml:space="preserve"> ماجد </w:t>
      </w:r>
      <w:proofErr w:type="gramStart"/>
      <w:r w:rsidRPr="00220537">
        <w:rPr>
          <w:rFonts w:asciiTheme="majorHAnsi" w:hAnsiTheme="majorHAnsi"/>
          <w:rtl/>
        </w:rPr>
        <w:t>عبد</w:t>
      </w:r>
      <w:proofErr w:type="gramEnd"/>
      <w:r w:rsidRPr="00220537">
        <w:rPr>
          <w:rFonts w:asciiTheme="majorHAnsi" w:hAnsiTheme="majorHAnsi"/>
          <w:rtl/>
        </w:rPr>
        <w:t xml:space="preserve"> الحميد ديوان المطبوعات الجامعية الجزائر </w:t>
      </w:r>
    </w:p>
    <w:p w:rsidR="00500E21" w:rsidRPr="00220537" w:rsidRDefault="00500E21" w:rsidP="00234807">
      <w:pPr>
        <w:pStyle w:val="Paragraphedeliste"/>
        <w:numPr>
          <w:ilvl w:val="0"/>
          <w:numId w:val="5"/>
        </w:numPr>
        <w:ind w:right="-283"/>
        <w:rPr>
          <w:rFonts w:asciiTheme="majorHAnsi" w:hAnsiTheme="majorHAnsi"/>
        </w:rPr>
      </w:pPr>
      <w:r w:rsidRPr="00220537">
        <w:rPr>
          <w:rFonts w:asciiTheme="majorHAnsi" w:hAnsiTheme="majorHAnsi"/>
          <w:b/>
          <w:bCs/>
          <w:rtl/>
          <w:lang w:bidi="ar-DZ"/>
        </w:rPr>
        <w:t xml:space="preserve">مبادئ أساسية في الرسم الصناعي </w:t>
      </w:r>
      <w:r w:rsidRPr="00220537">
        <w:rPr>
          <w:rFonts w:asciiTheme="majorHAnsi" w:hAnsiTheme="majorHAnsi"/>
          <w:rtl/>
          <w:lang w:bidi="ar-DZ"/>
        </w:rPr>
        <w:t xml:space="preserve">عمر أبو حنيك المعهد الجزائري للتقييس والملكية الصناعية طبع </w:t>
      </w:r>
      <w:r w:rsidRPr="00220537">
        <w:rPr>
          <w:rFonts w:asciiTheme="majorHAnsi" w:hAnsiTheme="majorHAnsi"/>
          <w:rtl/>
        </w:rPr>
        <w:t>الحميد ديوان المطبوعات الجامعية الجزائر</w:t>
      </w:r>
    </w:p>
    <w:p w:rsidR="00500E21" w:rsidRPr="00220537" w:rsidRDefault="00500E21" w:rsidP="00500E21">
      <w:pPr>
        <w:jc w:val="both"/>
        <w:rPr>
          <w:rFonts w:asciiTheme="majorHAnsi" w:hAnsiTheme="majorHAnsi" w:cs="Arial"/>
        </w:rPr>
      </w:pPr>
    </w:p>
    <w:p w:rsidR="00500E21" w:rsidRPr="00220537" w:rsidRDefault="00500E21" w:rsidP="00500E21">
      <w:pPr>
        <w:jc w:val="both"/>
        <w:rPr>
          <w:rFonts w:asciiTheme="majorHAnsi" w:hAnsiTheme="majorHAnsi" w:cs="Arial"/>
        </w:rPr>
      </w:pPr>
      <w:r w:rsidRPr="00AB36C9">
        <w:rPr>
          <w:rFonts w:asciiTheme="majorHAnsi" w:hAnsiTheme="majorHAnsi" w:cs="Arial"/>
          <w:b/>
          <w:bCs/>
          <w:u w:val="thick" w:color="F79646" w:themeColor="accent6"/>
        </w:rPr>
        <w:t>Recommandation</w:t>
      </w:r>
      <w:r w:rsidRPr="00AB36C9">
        <w:rPr>
          <w:rFonts w:asciiTheme="majorHAnsi" w:hAnsiTheme="majorHAnsi" w:cs="Arial"/>
          <w:u w:val="thick" w:color="F79646" w:themeColor="accent6"/>
        </w:rPr>
        <w:t> </w:t>
      </w:r>
      <w:r w:rsidRPr="00220537">
        <w:rPr>
          <w:rFonts w:asciiTheme="majorHAnsi" w:hAnsiTheme="majorHAnsi" w:cs="Arial"/>
        </w:rPr>
        <w:t>: Une grande partie des TP doivent être sous forme de travail personnel à domicile.</w:t>
      </w:r>
    </w:p>
    <w:p w:rsidR="00500E21" w:rsidRPr="00220537" w:rsidRDefault="00500E21" w:rsidP="00500E21">
      <w:pPr>
        <w:spacing w:line="276" w:lineRule="auto"/>
        <w:jc w:val="both"/>
        <w:rPr>
          <w:rFonts w:asciiTheme="majorHAnsi" w:hAnsiTheme="majorHAnsi" w:cs="Arial"/>
          <w:b/>
        </w:rPr>
      </w:pPr>
    </w:p>
    <w:p w:rsidR="00500E21" w:rsidRDefault="00500E21" w:rsidP="00500E21">
      <w:pPr>
        <w:spacing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A051C4" w:rsidRDefault="00A051C4" w:rsidP="00500E21">
      <w:pPr>
        <w:spacing w:after="120" w:line="276" w:lineRule="auto"/>
        <w:jc w:val="both"/>
        <w:rPr>
          <w:rFonts w:asciiTheme="majorHAnsi" w:hAnsiTheme="majorHAnsi" w:cs="Arial"/>
          <w:b/>
        </w:rPr>
      </w:pPr>
    </w:p>
    <w:p w:rsidR="00572A63" w:rsidRDefault="00572A63" w:rsidP="00500E21">
      <w:pPr>
        <w:spacing w:after="120" w:line="276" w:lineRule="auto"/>
        <w:jc w:val="both"/>
        <w:rPr>
          <w:rFonts w:asciiTheme="majorHAnsi" w:hAnsiTheme="majorHAnsi" w:cs="Arial"/>
          <w:b/>
        </w:rPr>
      </w:pP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3E0AF3" w:rsidRPr="00C400AF"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3E0AF3" w:rsidRDefault="003E0AF3" w:rsidP="003E0AF3">
      <w:pPr>
        <w:jc w:val="both"/>
        <w:rPr>
          <w:rFonts w:asciiTheme="majorHAnsi" w:hAnsiTheme="majorHAnsi" w:cs="Arial"/>
          <w:b/>
          <w:u w:val="thick" w:color="F79646" w:themeColor="accent6"/>
        </w:rPr>
      </w:pPr>
    </w:p>
    <w:p w:rsidR="003E0AF3" w:rsidRPr="00042267" w:rsidRDefault="003E0AF3" w:rsidP="003E0AF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3E0AF3" w:rsidRPr="00042267" w:rsidRDefault="003E0AF3" w:rsidP="003E0AF3">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3E0AF3" w:rsidRPr="00042267" w:rsidRDefault="003E0AF3" w:rsidP="003E0AF3">
      <w:pPr>
        <w:jc w:val="both"/>
        <w:rPr>
          <w:rFonts w:asciiTheme="majorHAnsi" w:hAnsiTheme="majorHAnsi" w:cs="Arial"/>
        </w:rPr>
      </w:pPr>
    </w:p>
    <w:p w:rsidR="003E0AF3" w:rsidRPr="00042267" w:rsidRDefault="003E0AF3" w:rsidP="003E0AF3">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3E0AF3" w:rsidRPr="00042267" w:rsidRDefault="003E0AF3" w:rsidP="003E0AF3">
      <w:pPr>
        <w:jc w:val="both"/>
        <w:rPr>
          <w:rFonts w:asciiTheme="majorHAnsi" w:hAnsiTheme="majorHAnsi" w:cs="Arial"/>
        </w:rPr>
      </w:pPr>
      <w:r w:rsidRPr="00042267">
        <w:rPr>
          <w:rFonts w:asciiTheme="majorHAnsi" w:hAnsiTheme="majorHAnsi" w:cs="Arial"/>
        </w:rPr>
        <w:t>Vibrations et ondes, Mathématiques 2, Physique 1, Physique 2.</w:t>
      </w:r>
    </w:p>
    <w:p w:rsidR="003E0AF3" w:rsidRPr="00042267" w:rsidRDefault="003E0AF3" w:rsidP="003E0AF3">
      <w:pPr>
        <w:jc w:val="both"/>
        <w:rPr>
          <w:rFonts w:asciiTheme="majorHAnsi" w:hAnsiTheme="majorHAnsi" w:cs="Arial"/>
        </w:rPr>
      </w:pPr>
    </w:p>
    <w:p w:rsidR="003E0AF3" w:rsidRPr="00042267" w:rsidRDefault="003E0AF3" w:rsidP="003E0AF3">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3E0AF3" w:rsidRPr="00042267" w:rsidRDefault="003E0AF3" w:rsidP="003E0AF3">
      <w:pPr>
        <w:jc w:val="both"/>
        <w:rPr>
          <w:rFonts w:asciiTheme="majorHAnsi" w:hAnsiTheme="majorHAnsi" w:cs="Arial"/>
          <w:b/>
          <w:bCs/>
        </w:rPr>
      </w:pPr>
    </w:p>
    <w:p w:rsidR="003E0AF3" w:rsidRPr="00042267" w:rsidRDefault="003E0AF3" w:rsidP="003E0AF3">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3E0AF3" w:rsidRPr="00042267" w:rsidRDefault="003E0AF3" w:rsidP="003E0AF3">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3E0AF3" w:rsidRPr="00042267" w:rsidRDefault="003E0AF3" w:rsidP="003E0AF3">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3E0AF3" w:rsidRPr="00042267" w:rsidRDefault="003E0AF3" w:rsidP="003E0AF3">
      <w:pPr>
        <w:jc w:val="both"/>
        <w:rPr>
          <w:rFonts w:asciiTheme="majorHAnsi" w:hAnsiTheme="majorHAnsi" w:cs="Arial"/>
        </w:rPr>
      </w:pPr>
    </w:p>
    <w:p w:rsidR="003E0AF3" w:rsidRPr="00042267" w:rsidRDefault="003E0AF3" w:rsidP="003E0AF3">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3E0AF3" w:rsidRPr="00042267" w:rsidRDefault="003E0AF3" w:rsidP="003E0AF3">
      <w:pPr>
        <w:jc w:val="both"/>
        <w:rPr>
          <w:rFonts w:asciiTheme="majorHAnsi" w:hAnsiTheme="majorHAnsi" w:cs="Arial"/>
        </w:rPr>
      </w:pPr>
    </w:p>
    <w:p w:rsidR="003E0AF3" w:rsidRDefault="003E0AF3" w:rsidP="003E0AF3">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3E0AF3" w:rsidRPr="00042267" w:rsidRDefault="003E0AF3" w:rsidP="003E0AF3">
      <w:pPr>
        <w:jc w:val="both"/>
        <w:rPr>
          <w:rFonts w:asciiTheme="majorHAnsi" w:hAnsiTheme="majorHAnsi" w:cs="Arial"/>
        </w:rPr>
      </w:pPr>
      <w:r w:rsidRPr="00042267">
        <w:rPr>
          <w:rFonts w:asciiTheme="majorHAnsi" w:hAnsiTheme="majorHAnsi" w:cs="Arial"/>
          <w:bCs/>
        </w:rPr>
        <w:t>Contrôle continu : 100 %.</w:t>
      </w:r>
    </w:p>
    <w:p w:rsidR="003E0AF3" w:rsidRPr="00042267" w:rsidRDefault="003E0AF3" w:rsidP="003E0AF3">
      <w:pPr>
        <w:jc w:val="both"/>
        <w:rPr>
          <w:rFonts w:asciiTheme="majorHAnsi" w:hAnsiTheme="majorHAnsi" w:cs="Arial"/>
          <w:b/>
          <w:bCs/>
        </w:rPr>
      </w:pPr>
    </w:p>
    <w:p w:rsidR="003E0AF3" w:rsidRPr="00042267" w:rsidRDefault="003E0AF3" w:rsidP="003E0AF3">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BE472C" w:rsidRDefault="00BE472C"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4B6E70" w:rsidRDefault="004B6E70" w:rsidP="004B6E70">
      <w:pPr>
        <w:jc w:val="both"/>
        <w:rPr>
          <w:rFonts w:asciiTheme="majorHAnsi" w:hAnsiTheme="majorHAnsi" w:cs="Arial"/>
        </w:rPr>
      </w:pPr>
    </w:p>
    <w:p w:rsidR="00BE472C" w:rsidRDefault="00BE472C" w:rsidP="00BE472C">
      <w:pPr>
        <w:jc w:val="both"/>
        <w:rPr>
          <w:rFonts w:asciiTheme="majorHAnsi" w:hAnsiTheme="majorHAnsi" w:cs="Arial"/>
        </w:rPr>
      </w:pPr>
    </w:p>
    <w:p w:rsidR="00BE472C" w:rsidRDefault="00BE472C" w:rsidP="00BE472C">
      <w:pPr>
        <w:jc w:val="both"/>
        <w:rPr>
          <w:rFonts w:asciiTheme="majorHAnsi" w:hAnsiTheme="majorHAnsi" w:cs="Arial"/>
        </w:rPr>
      </w:pPr>
    </w:p>
    <w:p w:rsidR="00BE472C" w:rsidRDefault="00BE472C" w:rsidP="00BE472C">
      <w:pPr>
        <w:jc w:val="both"/>
        <w:rPr>
          <w:rFonts w:asciiTheme="majorHAnsi" w:hAnsiTheme="majorHAnsi" w:cs="Arial"/>
        </w:rPr>
      </w:pPr>
    </w:p>
    <w:p w:rsidR="00BE472C" w:rsidRDefault="00BE472C" w:rsidP="00BE472C">
      <w:pPr>
        <w:jc w:val="both"/>
        <w:rPr>
          <w:rFonts w:asciiTheme="majorHAnsi" w:hAnsiTheme="majorHAnsi" w:cs="Arial"/>
        </w:rPr>
      </w:pPr>
    </w:p>
    <w:p w:rsidR="00BE472C" w:rsidRDefault="00BE472C" w:rsidP="00BE472C">
      <w:pPr>
        <w:jc w:val="both"/>
        <w:rPr>
          <w:rFonts w:asciiTheme="majorHAnsi" w:hAnsiTheme="majorHAnsi" w:cs="Arial"/>
        </w:rPr>
      </w:pPr>
    </w:p>
    <w:p w:rsidR="00AB36C9" w:rsidRDefault="00AB36C9" w:rsidP="00BE472C">
      <w:pPr>
        <w:jc w:val="both"/>
        <w:rPr>
          <w:rFonts w:asciiTheme="majorHAnsi" w:hAnsiTheme="majorHAnsi" w:cs="Calibri"/>
          <w:i/>
        </w:rPr>
      </w:pPr>
    </w:p>
    <w:p w:rsidR="00BE472C" w:rsidRDefault="00BE472C"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3</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 2.1</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9B6A19">
        <w:rPr>
          <w:rFonts w:asciiTheme="majorHAnsi" w:hAnsiTheme="majorHAnsi" w:cstheme="minorBidi"/>
          <w:b/>
          <w:bCs/>
        </w:rPr>
        <w:t>HSE Installations industrielles</w:t>
      </w:r>
      <w:r w:rsidRPr="009B6A19">
        <w:rPr>
          <w:rFonts w:asciiTheme="majorHAnsi" w:eastAsia="Calibri" w:hAnsiTheme="majorHAnsi" w:cstheme="minorBidi"/>
          <w:b/>
          <w:bCs/>
        </w:rPr>
        <w:t> </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500E21" w:rsidRPr="00AB36C9" w:rsidRDefault="00500E21" w:rsidP="00500E21">
      <w:pPr>
        <w:spacing w:after="100" w:afterAutospacing="1"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p>
    <w:p w:rsidR="00500E21" w:rsidRPr="009B6A19" w:rsidRDefault="00500E21" w:rsidP="0011154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Identifier et évaluer le risque ;</w:t>
      </w:r>
    </w:p>
    <w:p w:rsidR="00500E21" w:rsidRPr="009B6A19" w:rsidRDefault="00500E21" w:rsidP="0011154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Mettre en œuvre les méthodes de prévention appropriées ;</w:t>
      </w:r>
    </w:p>
    <w:p w:rsidR="00500E21" w:rsidRPr="009B6A19" w:rsidRDefault="00500E21" w:rsidP="0011154A">
      <w:pPr>
        <w:numPr>
          <w:ilvl w:val="0"/>
          <w:numId w:val="6"/>
        </w:numPr>
        <w:spacing w:line="360" w:lineRule="auto"/>
        <w:jc w:val="both"/>
        <w:rPr>
          <w:rFonts w:asciiTheme="majorHAnsi" w:hAnsiTheme="majorHAnsi" w:cstheme="minorBidi"/>
          <w:bCs/>
          <w:iCs/>
        </w:rPr>
      </w:pPr>
      <w:r w:rsidRPr="009B6A19">
        <w:rPr>
          <w:rFonts w:asciiTheme="majorHAnsi" w:hAnsiTheme="majorHAnsi" w:cstheme="minorBidi"/>
          <w:bCs/>
          <w:iCs/>
        </w:rPr>
        <w:t>Contrôler la réalité et l’efficacité des dispositifs mis en place.</w:t>
      </w:r>
    </w:p>
    <w:p w:rsidR="00500E21" w:rsidRPr="00AB36C9" w:rsidRDefault="00500E21" w:rsidP="00500E21">
      <w:pPr>
        <w:spacing w:line="276" w:lineRule="auto"/>
        <w:jc w:val="both"/>
        <w:rPr>
          <w:rFonts w:asciiTheme="majorHAnsi" w:hAnsiTheme="majorHAnsi" w:cstheme="minorBidi"/>
          <w:i/>
          <w:u w:val="thick" w:color="F79646" w:themeColor="accent6"/>
        </w:rPr>
      </w:pPr>
      <w:r w:rsidRPr="00AB36C9">
        <w:rPr>
          <w:rFonts w:asciiTheme="majorHAnsi" w:hAnsiTheme="majorHAnsi" w:cstheme="minorBidi"/>
          <w:b/>
          <w:u w:val="thick" w:color="F79646" w:themeColor="accent6"/>
        </w:rPr>
        <w:t xml:space="preserve">Connaissances préalables recommandées </w:t>
      </w:r>
    </w:p>
    <w:p w:rsidR="00500E21" w:rsidRPr="009B6A19" w:rsidRDefault="003E0AF3" w:rsidP="00500E21">
      <w:pPr>
        <w:spacing w:line="360" w:lineRule="auto"/>
        <w:jc w:val="both"/>
        <w:rPr>
          <w:rFonts w:asciiTheme="majorHAnsi" w:hAnsiTheme="majorHAnsi" w:cstheme="minorBidi"/>
        </w:rPr>
      </w:pPr>
      <w:r>
        <w:rPr>
          <w:rFonts w:asciiTheme="majorHAnsi" w:hAnsiTheme="majorHAnsi" w:cstheme="minorBidi"/>
        </w:rPr>
        <w:t>Aucune</w:t>
      </w:r>
    </w:p>
    <w:p w:rsidR="00500E21" w:rsidRPr="00AB36C9" w:rsidRDefault="00500E21" w:rsidP="00AB36C9">
      <w:pPr>
        <w:tabs>
          <w:tab w:val="left" w:pos="3825"/>
        </w:tabs>
        <w:rPr>
          <w:rFonts w:asciiTheme="majorHAnsi" w:hAnsiTheme="majorHAnsi" w:cstheme="minorBidi"/>
          <w:b/>
          <w:bCs/>
          <w:u w:val="thick" w:color="F79646" w:themeColor="accent6"/>
        </w:rPr>
      </w:pPr>
      <w:r w:rsidRPr="00AB36C9">
        <w:rPr>
          <w:rFonts w:asciiTheme="majorHAnsi" w:hAnsiTheme="majorHAnsi" w:cstheme="minorBidi"/>
          <w:b/>
          <w:bCs/>
          <w:u w:val="thick" w:color="F79646" w:themeColor="accent6"/>
        </w:rPr>
        <w:t>Contenu de la matière</w:t>
      </w:r>
    </w:p>
    <w:p w:rsidR="00500E21" w:rsidRPr="009B6A19" w:rsidRDefault="00500E21" w:rsidP="00500E21">
      <w:pPr>
        <w:autoSpaceDE w:val="0"/>
        <w:autoSpaceDN w:val="0"/>
        <w:adjustRightInd w:val="0"/>
        <w:jc w:val="both"/>
        <w:rPr>
          <w:rFonts w:asciiTheme="majorHAnsi" w:hAnsiTheme="majorHAnsi" w:cstheme="minorBidi"/>
          <w:b/>
          <w:i/>
        </w:rPr>
      </w:pPr>
    </w:p>
    <w:p w:rsidR="00500E21" w:rsidRDefault="00500E21" w:rsidP="00500E21">
      <w:pPr>
        <w:autoSpaceDE w:val="0"/>
        <w:autoSpaceDN w:val="0"/>
        <w:adjustRightInd w:val="0"/>
        <w:jc w:val="both"/>
        <w:rPr>
          <w:rFonts w:asciiTheme="majorHAnsi" w:hAnsiTheme="majorHAnsi" w:cstheme="minorBidi"/>
          <w:iCs/>
        </w:rPr>
      </w:pPr>
      <w:r w:rsidRPr="009B6A19">
        <w:rPr>
          <w:rFonts w:asciiTheme="majorHAnsi" w:hAnsiTheme="majorHAnsi" w:cstheme="minorBidi"/>
          <w:b/>
          <w:iCs/>
        </w:rPr>
        <w:t xml:space="preserve">Chapitre 1 : </w:t>
      </w:r>
      <w:r w:rsidRPr="009B6A19">
        <w:rPr>
          <w:rFonts w:asciiTheme="majorHAnsi" w:eastAsia="Calibri" w:hAnsiTheme="majorHAnsi" w:cstheme="minorBidi"/>
          <w:b/>
          <w:bCs/>
          <w:iCs/>
          <w:lang w:eastAsia="en-US"/>
        </w:rPr>
        <w:t xml:space="preserve">Introduction à l’évaluation et à la maîtrise des risques, Analyse des accidents </w:t>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Pr>
          <w:rFonts w:asciiTheme="majorHAnsi" w:eastAsia="Calibri" w:hAnsiTheme="majorHAnsi" w:cstheme="minorBidi"/>
          <w:b/>
          <w:bCs/>
          <w:iCs/>
          <w:lang w:eastAsia="en-US"/>
        </w:rPr>
        <w:tab/>
      </w:r>
      <w:r w:rsidRPr="009B6A19">
        <w:rPr>
          <w:rFonts w:asciiTheme="majorHAnsi" w:eastAsia="Times New Roman" w:hAnsiTheme="majorHAnsi" w:cstheme="minorBidi"/>
          <w:b/>
          <w:bCs/>
          <w:iCs/>
        </w:rPr>
        <w:t>7 semaines</w:t>
      </w:r>
    </w:p>
    <w:p w:rsidR="00500E21" w:rsidRDefault="00500E21" w:rsidP="00500E21">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1.1 C</w:t>
      </w:r>
      <w:r w:rsidRPr="009B6A19">
        <w:rPr>
          <w:rFonts w:asciiTheme="majorHAnsi" w:eastAsia="Calibri" w:hAnsiTheme="majorHAnsi" w:cstheme="minorBidi"/>
          <w:iCs/>
          <w:lang w:eastAsia="en-US"/>
        </w:rPr>
        <w:t xml:space="preserve">omprendre les notions de base (danger, risque) et identifier les acteurs de la </w:t>
      </w:r>
    </w:p>
    <w:p w:rsidR="00500E21" w:rsidRDefault="00500E21" w:rsidP="00500E21">
      <w:pPr>
        <w:autoSpaceDE w:val="0"/>
        <w:autoSpaceDN w:val="0"/>
        <w:adjustRightInd w:val="0"/>
        <w:jc w:val="both"/>
        <w:rPr>
          <w:rFonts w:asciiTheme="majorHAnsi" w:hAnsiTheme="majorHAnsi" w:cstheme="minorBidi"/>
          <w:iCs/>
        </w:rPr>
      </w:pPr>
      <w:proofErr w:type="gramStart"/>
      <w:r w:rsidRPr="009B6A19">
        <w:rPr>
          <w:rFonts w:asciiTheme="majorHAnsi" w:eastAsia="Calibri" w:hAnsiTheme="majorHAnsi" w:cstheme="minorBidi"/>
          <w:iCs/>
          <w:lang w:eastAsia="en-US"/>
        </w:rPr>
        <w:t>prévention</w:t>
      </w:r>
      <w:proofErr w:type="gramEnd"/>
      <w:r w:rsidRPr="009B6A19">
        <w:rPr>
          <w:rFonts w:asciiTheme="majorHAnsi" w:eastAsia="Calibri" w:hAnsiTheme="majorHAnsi" w:cstheme="minorBidi"/>
          <w:iCs/>
          <w:lang w:eastAsia="en-US"/>
        </w:rPr>
        <w:t> ;</w:t>
      </w:r>
    </w:p>
    <w:p w:rsidR="00500E21" w:rsidRDefault="00500E21" w:rsidP="00500E21">
      <w:pPr>
        <w:autoSpaceDE w:val="0"/>
        <w:autoSpaceDN w:val="0"/>
        <w:adjustRightInd w:val="0"/>
        <w:jc w:val="both"/>
        <w:rPr>
          <w:rFonts w:asciiTheme="majorHAnsi" w:eastAsia="Calibri" w:hAnsiTheme="majorHAnsi" w:cstheme="minorBidi"/>
          <w:iCs/>
          <w:lang w:eastAsia="en-US"/>
        </w:rPr>
      </w:pPr>
      <w:r>
        <w:rPr>
          <w:rFonts w:asciiTheme="majorHAnsi" w:hAnsiTheme="majorHAnsi" w:cstheme="minorBidi"/>
          <w:iCs/>
        </w:rPr>
        <w:t>1.2 M</w:t>
      </w:r>
      <w:r w:rsidRPr="009B6A19">
        <w:rPr>
          <w:rFonts w:asciiTheme="majorHAnsi" w:eastAsia="Calibri" w:hAnsiTheme="majorHAnsi" w:cstheme="minorBidi"/>
          <w:iCs/>
          <w:lang w:eastAsia="en-US"/>
        </w:rPr>
        <w:t xml:space="preserve">aîtriser les indicateurs relatifs aux accidents du travail (taux de fréquence, taux de </w:t>
      </w:r>
    </w:p>
    <w:p w:rsidR="00500E21" w:rsidRDefault="00500E21" w:rsidP="00500E21">
      <w:pPr>
        <w:autoSpaceDE w:val="0"/>
        <w:autoSpaceDN w:val="0"/>
        <w:adjustRightInd w:val="0"/>
        <w:jc w:val="both"/>
        <w:rPr>
          <w:rFonts w:asciiTheme="majorHAnsi" w:hAnsiTheme="majorHAnsi" w:cstheme="minorBidi"/>
          <w:iCs/>
        </w:rPr>
      </w:pPr>
      <w:proofErr w:type="gramStart"/>
      <w:r w:rsidRPr="009B6A19">
        <w:rPr>
          <w:rFonts w:asciiTheme="majorHAnsi" w:eastAsia="Calibri" w:hAnsiTheme="majorHAnsi" w:cstheme="minorBidi"/>
          <w:iCs/>
          <w:lang w:eastAsia="en-US"/>
        </w:rPr>
        <w:t>gravité</w:t>
      </w:r>
      <w:proofErr w:type="gramEnd"/>
      <w:r w:rsidRPr="009B6A19">
        <w:rPr>
          <w:rFonts w:asciiTheme="majorHAnsi" w:eastAsia="Calibri" w:hAnsiTheme="majorHAnsi" w:cstheme="minorBidi"/>
          <w:iCs/>
          <w:lang w:eastAsia="en-US"/>
        </w:rPr>
        <w:t>, …) et aux maladies professionnelles ;</w:t>
      </w:r>
    </w:p>
    <w:p w:rsidR="00500E21" w:rsidRDefault="00500E21" w:rsidP="00500E21">
      <w:pPr>
        <w:autoSpaceDE w:val="0"/>
        <w:autoSpaceDN w:val="0"/>
        <w:adjustRightInd w:val="0"/>
        <w:jc w:val="both"/>
        <w:rPr>
          <w:rFonts w:asciiTheme="majorHAnsi" w:hAnsiTheme="majorHAnsi" w:cstheme="minorBidi"/>
          <w:iCs/>
        </w:rPr>
      </w:pPr>
      <w:r>
        <w:rPr>
          <w:rFonts w:asciiTheme="majorHAnsi" w:hAnsiTheme="majorHAnsi" w:cstheme="minorBidi"/>
          <w:iCs/>
        </w:rPr>
        <w:t>1.3 O</w:t>
      </w:r>
      <w:r w:rsidRPr="009B6A19">
        <w:rPr>
          <w:rFonts w:asciiTheme="majorHAnsi" w:eastAsia="Calibri" w:hAnsiTheme="majorHAnsi" w:cstheme="minorBidi"/>
          <w:iCs/>
          <w:lang w:eastAsia="en-US"/>
        </w:rPr>
        <w:t>bserver et analyser les risques liés à une situation de travail ;</w:t>
      </w:r>
    </w:p>
    <w:p w:rsidR="00500E21" w:rsidRPr="009B6A19" w:rsidRDefault="00500E21" w:rsidP="00500E21">
      <w:pPr>
        <w:autoSpaceDE w:val="0"/>
        <w:autoSpaceDN w:val="0"/>
        <w:adjustRightInd w:val="0"/>
        <w:jc w:val="both"/>
        <w:rPr>
          <w:rFonts w:asciiTheme="majorHAnsi" w:hAnsiTheme="majorHAnsi" w:cstheme="minorBidi"/>
          <w:iCs/>
        </w:rPr>
      </w:pPr>
      <w:r>
        <w:rPr>
          <w:rFonts w:asciiTheme="majorHAnsi" w:hAnsiTheme="majorHAnsi" w:cstheme="minorBidi"/>
          <w:iCs/>
        </w:rPr>
        <w:t>1.4 E</w:t>
      </w:r>
      <w:r w:rsidRPr="009B6A19">
        <w:rPr>
          <w:rFonts w:asciiTheme="majorHAnsi" w:eastAsia="Calibri" w:hAnsiTheme="majorHAnsi" w:cstheme="minorBidi"/>
          <w:iCs/>
          <w:lang w:eastAsia="en-US"/>
        </w:rPr>
        <w:t>laborer un arbre des causes ;</w:t>
      </w:r>
    </w:p>
    <w:p w:rsidR="00500E21" w:rsidRDefault="00500E21" w:rsidP="00500E21">
      <w:pPr>
        <w:autoSpaceDE w:val="0"/>
        <w:autoSpaceDN w:val="0"/>
        <w:adjustRightInd w:val="0"/>
        <w:jc w:val="both"/>
        <w:rPr>
          <w:rFonts w:asciiTheme="majorHAnsi" w:eastAsia="Times New Roman" w:hAnsiTheme="majorHAnsi" w:cstheme="minorBidi"/>
          <w:b/>
          <w:bCs/>
          <w:iCs/>
          <w:color w:val="000000"/>
        </w:rPr>
      </w:pPr>
    </w:p>
    <w:p w:rsidR="00500E21" w:rsidRDefault="00500E21" w:rsidP="00500E21">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b/>
          <w:bCs/>
          <w:iCs/>
          <w:color w:val="000000"/>
        </w:rPr>
        <w:t xml:space="preserve">Chapitre 2 : Introduction à la santé au travail et à  la protection de l’environnement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9B6A19">
        <w:rPr>
          <w:rFonts w:asciiTheme="majorHAnsi" w:eastAsia="Times New Roman" w:hAnsiTheme="majorHAnsi" w:cstheme="minorBidi"/>
          <w:b/>
          <w:bCs/>
          <w:iCs/>
        </w:rPr>
        <w:t>8 semaines</w:t>
      </w:r>
    </w:p>
    <w:p w:rsidR="00500E21" w:rsidRPr="009B6A19" w:rsidRDefault="00500E21" w:rsidP="00500E21">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2.1 Identifier les principaux aspects en matière d’hygiène et de santé publique ;</w:t>
      </w:r>
    </w:p>
    <w:p w:rsidR="00500E21" w:rsidRPr="009B6A19" w:rsidRDefault="00500E21" w:rsidP="00500E21">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2.2 Connaître les notions d’hygiène de l’habitat ;</w:t>
      </w:r>
    </w:p>
    <w:p w:rsidR="00500E21" w:rsidRPr="009B6A19" w:rsidRDefault="00500E21" w:rsidP="00500E21">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2.3 Connaître les principaux domaines de la protection de l’environnement ;</w:t>
      </w:r>
    </w:p>
    <w:p w:rsidR="00500E21" w:rsidRPr="009B6A19" w:rsidRDefault="00500E21" w:rsidP="00500E21">
      <w:pPr>
        <w:autoSpaceDE w:val="0"/>
        <w:autoSpaceDN w:val="0"/>
        <w:adjustRightInd w:val="0"/>
        <w:jc w:val="both"/>
        <w:rPr>
          <w:rFonts w:asciiTheme="majorHAnsi" w:eastAsia="Times New Roman" w:hAnsiTheme="majorHAnsi" w:cstheme="minorBidi"/>
          <w:iCs/>
          <w:color w:val="000000"/>
        </w:rPr>
      </w:pPr>
      <w:r w:rsidRPr="009B6A19">
        <w:rPr>
          <w:rFonts w:asciiTheme="majorHAnsi" w:eastAsia="Times New Roman" w:hAnsiTheme="majorHAnsi" w:cstheme="minorBidi"/>
          <w:iCs/>
          <w:color w:val="000000"/>
        </w:rPr>
        <w:t>2.4 Appréhender la problématique du développement durable ;</w:t>
      </w:r>
    </w:p>
    <w:p w:rsidR="00500E21" w:rsidRPr="009B6A19" w:rsidRDefault="00500E21" w:rsidP="00500E21">
      <w:pPr>
        <w:autoSpaceDE w:val="0"/>
        <w:autoSpaceDN w:val="0"/>
        <w:adjustRightInd w:val="0"/>
        <w:jc w:val="both"/>
        <w:rPr>
          <w:rFonts w:asciiTheme="majorHAnsi" w:eastAsia="Times New Roman" w:hAnsiTheme="majorHAnsi" w:cstheme="minorBidi"/>
          <w:b/>
          <w:bCs/>
          <w:iCs/>
          <w:color w:val="000000"/>
        </w:rPr>
      </w:pPr>
      <w:r w:rsidRPr="009B6A19">
        <w:rPr>
          <w:rFonts w:asciiTheme="majorHAnsi" w:eastAsia="Times New Roman" w:hAnsiTheme="majorHAnsi" w:cstheme="minorBidi"/>
          <w:iCs/>
          <w:color w:val="000000"/>
        </w:rPr>
        <w:t>2.5 identifier le rôle et la mission des différents organismes en matière de santé et sécurité du travail et de santé publique.</w:t>
      </w:r>
    </w:p>
    <w:p w:rsidR="00500E21" w:rsidRPr="00B56690" w:rsidRDefault="00500E21" w:rsidP="00500E21">
      <w:pPr>
        <w:tabs>
          <w:tab w:val="left" w:pos="375"/>
          <w:tab w:val="center" w:pos="4434"/>
        </w:tabs>
        <w:ind w:left="567"/>
        <w:jc w:val="both"/>
        <w:rPr>
          <w:rFonts w:asciiTheme="majorHAnsi" w:hAnsiTheme="majorHAnsi" w:cstheme="minorBidi"/>
          <w:iCs/>
          <w:lang w:bidi="ar-DZ"/>
        </w:rPr>
      </w:pPr>
    </w:p>
    <w:p w:rsidR="00500E21" w:rsidRDefault="00500E21" w:rsidP="00500E21">
      <w:pPr>
        <w:rPr>
          <w:rFonts w:asciiTheme="majorHAnsi" w:hAnsiTheme="majorHAnsi" w:cstheme="minorBidi"/>
          <w:bCs/>
        </w:rPr>
      </w:pPr>
    </w:p>
    <w:p w:rsidR="00500E21" w:rsidRPr="00C37205" w:rsidRDefault="00500E21" w:rsidP="00500E21">
      <w:pPr>
        <w:jc w:val="both"/>
        <w:rPr>
          <w:rFonts w:asciiTheme="majorHAnsi" w:hAnsiTheme="majorHAnsi" w:cs="Arial"/>
          <w:bCs/>
        </w:rPr>
      </w:pPr>
      <w:r w:rsidRPr="00AB36C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500E21" w:rsidRPr="00C37205" w:rsidRDefault="00500E21" w:rsidP="00500E21">
      <w:pPr>
        <w:spacing w:after="120" w:line="276" w:lineRule="auto"/>
        <w:jc w:val="both"/>
        <w:rPr>
          <w:rFonts w:asciiTheme="majorHAnsi" w:hAnsiTheme="majorHAnsi" w:cs="Arial"/>
          <w:b/>
        </w:rPr>
      </w:pPr>
    </w:p>
    <w:p w:rsidR="00500E21" w:rsidRPr="00AB36C9" w:rsidRDefault="00500E21" w:rsidP="00500E21">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500E21" w:rsidRPr="00220537" w:rsidRDefault="00500E21" w:rsidP="00500E21">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500E21" w:rsidRPr="00C37205"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4B6E70" w:rsidRPr="00C37205" w:rsidRDefault="004B6E70"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i/>
        </w:rPr>
      </w:pPr>
      <w:r>
        <w:rPr>
          <w:rFonts w:asciiTheme="majorHAnsi" w:hAnsiTheme="majorHAnsi" w:cs="Calibri"/>
          <w:b/>
        </w:rPr>
        <w:t>Semestre </w:t>
      </w:r>
      <w:r>
        <w:rPr>
          <w:rFonts w:asciiTheme="majorHAnsi" w:hAnsiTheme="majorHAnsi" w:cs="Calibri"/>
          <w:b/>
          <w:iCs/>
        </w:rPr>
        <w:t>:</w:t>
      </w:r>
      <w:r>
        <w:rPr>
          <w:rFonts w:asciiTheme="majorHAnsi" w:hAnsiTheme="majorHAnsi" w:cs="Calibri"/>
          <w:b/>
          <w:i/>
        </w:rPr>
        <w:t xml:space="preserve"> 3</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 : UED 2.1</w:t>
      </w:r>
    </w:p>
    <w:p w:rsidR="00AB36C9" w:rsidRDefault="00AB36C9" w:rsidP="00F11F8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w:t>
      </w:r>
      <w:r w:rsidR="00F11F85">
        <w:rPr>
          <w:rFonts w:asciiTheme="majorHAnsi" w:hAnsiTheme="majorHAnsi" w:cs="Calibri"/>
          <w:b/>
          <w:bCs/>
          <w:iCs/>
        </w:rPr>
        <w:t>2</w:t>
      </w:r>
      <w:r>
        <w:rPr>
          <w:rFonts w:asciiTheme="majorHAnsi" w:hAnsiTheme="majorHAnsi" w:cs="Calibri"/>
          <w:b/>
          <w:bCs/>
          <w:iCs/>
        </w:rPr>
        <w:t xml:space="preserve">: </w:t>
      </w:r>
      <w:r>
        <w:rPr>
          <w:rFonts w:asciiTheme="majorHAnsi" w:hAnsiTheme="majorHAnsi" w:cstheme="minorBidi"/>
          <w:b/>
          <w:iCs/>
        </w:rPr>
        <w:t>Réglementation et normes</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VHS: 22h30 (Cours:1h30)</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 : 1</w:t>
      </w:r>
    </w:p>
    <w:p w:rsidR="00AB36C9" w:rsidRDefault="00AB36C9" w:rsidP="00AB36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 : 1</w:t>
      </w:r>
    </w:p>
    <w:p w:rsidR="00500E21" w:rsidRPr="00AB36C9" w:rsidRDefault="00500E21" w:rsidP="00500E21">
      <w:pPr>
        <w:spacing w:after="100" w:afterAutospacing="1" w:line="276" w:lineRule="auto"/>
        <w:jc w:val="both"/>
        <w:rPr>
          <w:rFonts w:asciiTheme="majorHAnsi" w:hAnsiTheme="majorHAnsi" w:cs="Arial"/>
          <w:u w:val="thick" w:color="F79646" w:themeColor="accent6"/>
        </w:rPr>
      </w:pPr>
      <w:r w:rsidRPr="00AB36C9">
        <w:rPr>
          <w:rFonts w:asciiTheme="majorHAnsi" w:hAnsiTheme="majorHAnsi" w:cs="Arial"/>
          <w:b/>
          <w:u w:val="thick" w:color="F79646" w:themeColor="accent6"/>
        </w:rPr>
        <w:t>Objectifs de l’enseignement</w:t>
      </w:r>
    </w:p>
    <w:p w:rsidR="00500E21" w:rsidRDefault="00500E21" w:rsidP="00500E21">
      <w:pPr>
        <w:jc w:val="both"/>
        <w:rPr>
          <w:rFonts w:asciiTheme="majorHAnsi" w:hAnsiTheme="majorHAnsi" w:cstheme="minorBidi"/>
          <w:lang w:bidi="ar-DZ"/>
        </w:rPr>
      </w:pPr>
      <w:r>
        <w:rPr>
          <w:rFonts w:asciiTheme="majorHAnsi" w:hAnsiTheme="majorHAnsi" w:cstheme="minorBidi"/>
          <w:lang w:bidi="ar-DZ"/>
        </w:rPr>
        <w:t>Ce présent cours a pour but d’initier les étudiants à la réglementation et à la normalisation et leur inculquer l’importance des deux dans le domaine industriel. Les étudiants seront ainsi préparés à respecter la réglementation et à utiliser les normes.</w:t>
      </w:r>
    </w:p>
    <w:p w:rsidR="00500E21" w:rsidRDefault="00500E21" w:rsidP="00500E21">
      <w:pPr>
        <w:spacing w:line="276" w:lineRule="auto"/>
        <w:jc w:val="both"/>
        <w:rPr>
          <w:rFonts w:asciiTheme="majorHAnsi" w:hAnsiTheme="majorHAnsi" w:cstheme="minorBidi"/>
          <w:b/>
        </w:rPr>
      </w:pPr>
    </w:p>
    <w:p w:rsidR="00500E21" w:rsidRPr="00AB36C9" w:rsidRDefault="00500E21" w:rsidP="00500E21">
      <w:pPr>
        <w:spacing w:line="276" w:lineRule="auto"/>
        <w:jc w:val="both"/>
        <w:rPr>
          <w:rFonts w:asciiTheme="majorHAnsi" w:hAnsiTheme="majorHAnsi" w:cstheme="minorBidi"/>
          <w:i/>
          <w:u w:val="thick" w:color="F79646" w:themeColor="accent6"/>
        </w:rPr>
      </w:pPr>
      <w:r w:rsidRPr="00AB36C9">
        <w:rPr>
          <w:rFonts w:asciiTheme="majorHAnsi" w:hAnsiTheme="majorHAnsi" w:cstheme="minorBidi"/>
          <w:b/>
          <w:u w:val="thick" w:color="F79646" w:themeColor="accent6"/>
        </w:rPr>
        <w:t xml:space="preserve">Connaissances préalables recommandées </w:t>
      </w:r>
    </w:p>
    <w:p w:rsidR="00500E21" w:rsidRDefault="003E0AF3" w:rsidP="00500E21">
      <w:pPr>
        <w:spacing w:line="360" w:lineRule="auto"/>
        <w:jc w:val="both"/>
        <w:rPr>
          <w:rFonts w:asciiTheme="majorHAnsi" w:hAnsiTheme="majorHAnsi" w:cstheme="minorBidi"/>
          <w:lang w:bidi="ar-DZ"/>
        </w:rPr>
      </w:pPr>
      <w:r>
        <w:rPr>
          <w:rFonts w:asciiTheme="majorHAnsi" w:hAnsiTheme="majorHAnsi" w:cstheme="minorBidi"/>
          <w:lang w:bidi="ar-DZ"/>
        </w:rPr>
        <w:t>Aucune</w:t>
      </w:r>
    </w:p>
    <w:p w:rsidR="00500E21" w:rsidRPr="00AB36C9" w:rsidRDefault="00500E21" w:rsidP="00500E21">
      <w:pPr>
        <w:rPr>
          <w:rFonts w:asciiTheme="majorHAnsi" w:hAnsiTheme="majorHAnsi" w:cstheme="minorBidi"/>
          <w:b/>
          <w:bCs/>
          <w:u w:val="thick" w:color="F79646" w:themeColor="accent6"/>
        </w:rPr>
      </w:pPr>
      <w:r w:rsidRPr="00AB36C9">
        <w:rPr>
          <w:rFonts w:asciiTheme="majorHAnsi" w:hAnsiTheme="majorHAnsi" w:cstheme="minorBidi"/>
          <w:b/>
          <w:bCs/>
          <w:u w:val="thick" w:color="F79646" w:themeColor="accent6"/>
        </w:rPr>
        <w:t>Contenu de la matière</w:t>
      </w:r>
    </w:p>
    <w:p w:rsidR="00500E21" w:rsidRDefault="00500E21" w:rsidP="00500E21">
      <w:pPr>
        <w:tabs>
          <w:tab w:val="left" w:pos="1380"/>
        </w:tabs>
        <w:jc w:val="both"/>
        <w:rPr>
          <w:rFonts w:asciiTheme="majorHAnsi" w:hAnsiTheme="majorHAnsi" w:cstheme="minorBidi"/>
          <w:b/>
          <w:iCs/>
        </w:rPr>
      </w:pPr>
    </w:p>
    <w:p w:rsidR="00500E21" w:rsidRDefault="00500E21" w:rsidP="00500E21">
      <w:pPr>
        <w:tabs>
          <w:tab w:val="left" w:pos="1380"/>
        </w:tabs>
        <w:jc w:val="both"/>
        <w:rPr>
          <w:rFonts w:asciiTheme="majorHAnsi" w:hAnsiTheme="majorHAnsi" w:cstheme="minorBidi"/>
          <w:b/>
          <w:i/>
        </w:rPr>
      </w:pPr>
      <w:r w:rsidRPr="00B56690">
        <w:rPr>
          <w:rFonts w:asciiTheme="majorHAnsi" w:hAnsiTheme="majorHAnsi" w:cstheme="minorBidi"/>
          <w:b/>
          <w:iCs/>
        </w:rPr>
        <w:t>Chapitre 1 :</w:t>
      </w:r>
      <w:r w:rsidRPr="00B56690">
        <w:rPr>
          <w:rFonts w:asciiTheme="majorHAnsi" w:hAnsiTheme="majorHAnsi" w:cstheme="minorBidi"/>
          <w:b/>
          <w:bCs/>
          <w:iCs/>
          <w:lang w:bidi="ar-DZ"/>
        </w:rPr>
        <w:t xml:space="preserve"> I</w:t>
      </w:r>
      <w:r>
        <w:rPr>
          <w:rFonts w:asciiTheme="majorHAnsi" w:hAnsiTheme="majorHAnsi" w:cstheme="minorBidi"/>
          <w:b/>
          <w:bCs/>
          <w:iCs/>
          <w:lang w:bidi="ar-DZ"/>
        </w:rPr>
        <w:t>ntroduction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3 semaines</w:t>
      </w:r>
    </w:p>
    <w:p w:rsidR="00500E21" w:rsidRDefault="00500E21" w:rsidP="00500E21">
      <w:pPr>
        <w:tabs>
          <w:tab w:val="left" w:pos="1380"/>
        </w:tabs>
        <w:jc w:val="both"/>
        <w:rPr>
          <w:rFonts w:asciiTheme="majorHAnsi" w:hAnsiTheme="majorHAnsi" w:cstheme="minorBidi"/>
          <w:iCs/>
          <w:lang w:bidi="ar-DZ"/>
        </w:rPr>
      </w:pPr>
      <w:r>
        <w:rPr>
          <w:rFonts w:asciiTheme="majorHAnsi" w:hAnsiTheme="majorHAnsi" w:cstheme="minorBidi"/>
          <w:iCs/>
          <w:lang w:bidi="ar-DZ"/>
        </w:rPr>
        <w:t>1.1 La réglementation et les textes réglementaires.</w:t>
      </w:r>
    </w:p>
    <w:p w:rsidR="00500E21" w:rsidRPr="00B56690" w:rsidRDefault="00500E21" w:rsidP="00500E21">
      <w:pPr>
        <w:tabs>
          <w:tab w:val="left" w:pos="1380"/>
        </w:tabs>
        <w:jc w:val="both"/>
        <w:rPr>
          <w:rFonts w:asciiTheme="majorHAnsi" w:hAnsiTheme="majorHAnsi" w:cstheme="minorBidi"/>
          <w:b/>
          <w:i/>
        </w:rPr>
      </w:pPr>
      <w:r>
        <w:rPr>
          <w:rFonts w:asciiTheme="majorHAnsi" w:hAnsiTheme="majorHAnsi" w:cstheme="minorBidi"/>
          <w:iCs/>
          <w:lang w:bidi="ar-DZ"/>
        </w:rPr>
        <w:t xml:space="preserve">1.2 </w:t>
      </w:r>
      <w:r w:rsidRPr="00B56690">
        <w:rPr>
          <w:rFonts w:asciiTheme="majorHAnsi" w:hAnsiTheme="majorHAnsi" w:cstheme="minorBidi"/>
          <w:iCs/>
          <w:lang w:bidi="ar-DZ"/>
        </w:rPr>
        <w:t>Développement économique et normalisation.</w:t>
      </w:r>
    </w:p>
    <w:p w:rsidR="00500E21" w:rsidRDefault="00500E21" w:rsidP="00500E21">
      <w:pPr>
        <w:jc w:val="both"/>
        <w:rPr>
          <w:rFonts w:asciiTheme="majorHAnsi" w:hAnsiTheme="majorHAnsi" w:cstheme="minorBidi"/>
          <w:b/>
          <w:iCs/>
        </w:rPr>
      </w:pPr>
    </w:p>
    <w:p w:rsidR="00500E21" w:rsidRDefault="00500E21" w:rsidP="00500E21">
      <w:pPr>
        <w:jc w:val="both"/>
        <w:rPr>
          <w:rFonts w:asciiTheme="majorHAnsi" w:hAnsiTheme="majorHAnsi" w:cstheme="minorBidi"/>
          <w:iCs/>
          <w:lang w:bidi="ar-DZ"/>
        </w:rPr>
      </w:pPr>
      <w:r w:rsidRPr="00B56690">
        <w:rPr>
          <w:rFonts w:asciiTheme="majorHAnsi" w:hAnsiTheme="majorHAnsi" w:cstheme="minorBidi"/>
          <w:b/>
          <w:iCs/>
        </w:rPr>
        <w:t xml:space="preserve">Chapitre 2 : </w:t>
      </w:r>
      <w:r w:rsidRPr="00B56690">
        <w:rPr>
          <w:rFonts w:asciiTheme="majorHAnsi" w:hAnsiTheme="majorHAnsi" w:cstheme="minorBidi"/>
          <w:b/>
          <w:bCs/>
          <w:iCs/>
          <w:lang w:bidi="ar-DZ"/>
        </w:rPr>
        <w:t>N</w:t>
      </w:r>
      <w:r>
        <w:rPr>
          <w:rFonts w:asciiTheme="majorHAnsi" w:hAnsiTheme="majorHAnsi" w:cstheme="minorBidi"/>
          <w:b/>
          <w:bCs/>
          <w:iCs/>
          <w:lang w:bidi="ar-DZ"/>
        </w:rPr>
        <w:t>ormalisation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500E21" w:rsidRDefault="00500E21" w:rsidP="00500E21">
      <w:pPr>
        <w:jc w:val="both"/>
        <w:rPr>
          <w:rFonts w:asciiTheme="majorHAnsi" w:hAnsiTheme="majorHAnsi" w:cstheme="minorBidi"/>
          <w:iCs/>
          <w:lang w:bidi="ar-DZ"/>
        </w:rPr>
      </w:pPr>
      <w:r>
        <w:rPr>
          <w:rFonts w:asciiTheme="majorHAnsi" w:hAnsiTheme="majorHAnsi" w:cstheme="minorBidi"/>
          <w:iCs/>
          <w:lang w:bidi="ar-DZ"/>
        </w:rPr>
        <w:t xml:space="preserve">2.1 </w:t>
      </w:r>
      <w:r w:rsidRPr="00B56690">
        <w:rPr>
          <w:rFonts w:asciiTheme="majorHAnsi" w:hAnsiTheme="majorHAnsi" w:cstheme="minorBidi"/>
          <w:iCs/>
          <w:lang w:bidi="ar-DZ"/>
        </w:rPr>
        <w:t>Objet et développement. Association et organismes de normalisation.</w:t>
      </w:r>
    </w:p>
    <w:p w:rsidR="00500E21" w:rsidRDefault="00500E21" w:rsidP="00500E21">
      <w:pPr>
        <w:jc w:val="both"/>
        <w:rPr>
          <w:rFonts w:asciiTheme="majorHAnsi" w:hAnsiTheme="majorHAnsi" w:cstheme="minorBidi"/>
          <w:iCs/>
          <w:lang w:bidi="ar-DZ"/>
        </w:rPr>
      </w:pPr>
      <w:r>
        <w:rPr>
          <w:rFonts w:asciiTheme="majorHAnsi" w:hAnsiTheme="majorHAnsi" w:cstheme="minorBidi"/>
          <w:iCs/>
          <w:lang w:bidi="ar-DZ"/>
        </w:rPr>
        <w:t xml:space="preserve">2.2 </w:t>
      </w:r>
      <w:r w:rsidRPr="00B56690">
        <w:rPr>
          <w:rFonts w:asciiTheme="majorHAnsi" w:hAnsiTheme="majorHAnsi" w:cstheme="minorBidi"/>
          <w:iCs/>
          <w:lang w:bidi="ar-DZ"/>
        </w:rPr>
        <w:t>Normalisation internationale. Normalisation en Algérie : INAPI.</w:t>
      </w:r>
    </w:p>
    <w:p w:rsidR="00500E21" w:rsidRDefault="00500E21" w:rsidP="00500E21">
      <w:pPr>
        <w:jc w:val="both"/>
        <w:rPr>
          <w:rFonts w:asciiTheme="majorHAnsi" w:hAnsiTheme="majorHAnsi" w:cstheme="minorBidi"/>
          <w:b/>
          <w:iCs/>
        </w:rPr>
      </w:pPr>
    </w:p>
    <w:p w:rsidR="00500E21" w:rsidRDefault="00500E21" w:rsidP="00500E21">
      <w:pPr>
        <w:jc w:val="both"/>
        <w:rPr>
          <w:rFonts w:asciiTheme="majorHAnsi" w:hAnsiTheme="majorHAnsi" w:cstheme="minorBidi"/>
          <w:iCs/>
          <w:lang w:bidi="ar-DZ"/>
        </w:rPr>
      </w:pPr>
      <w:r w:rsidRPr="00B56690">
        <w:rPr>
          <w:rFonts w:asciiTheme="majorHAnsi" w:hAnsiTheme="majorHAnsi" w:cstheme="minorBidi"/>
          <w:b/>
          <w:iCs/>
        </w:rPr>
        <w:t xml:space="preserve">Chapitre 3 : </w:t>
      </w:r>
      <w:r w:rsidRPr="00B56690">
        <w:rPr>
          <w:rFonts w:asciiTheme="majorHAnsi" w:hAnsiTheme="majorHAnsi" w:cstheme="minorBidi"/>
          <w:b/>
          <w:bCs/>
          <w:iCs/>
          <w:lang w:bidi="ar-DZ"/>
        </w:rPr>
        <w:t>N</w:t>
      </w:r>
      <w:r>
        <w:rPr>
          <w:rFonts w:asciiTheme="majorHAnsi" w:hAnsiTheme="majorHAnsi" w:cstheme="minorBidi"/>
          <w:b/>
          <w:bCs/>
          <w:iCs/>
          <w:lang w:bidi="ar-DZ"/>
        </w:rPr>
        <w:t>ormalisation de la production</w:t>
      </w:r>
      <w:r>
        <w:rPr>
          <w:rFonts w:asciiTheme="majorHAnsi" w:hAnsiTheme="majorHAnsi" w:cstheme="minorBidi"/>
          <w:b/>
          <w:bCs/>
          <w:iCs/>
          <w:lang w:bidi="ar-DZ"/>
        </w:rPr>
        <w:tab/>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semaines</w:t>
      </w:r>
    </w:p>
    <w:p w:rsidR="00500E21" w:rsidRPr="00B56690" w:rsidRDefault="00500E21" w:rsidP="00500E21">
      <w:pPr>
        <w:jc w:val="both"/>
        <w:rPr>
          <w:rFonts w:asciiTheme="majorHAnsi" w:hAnsiTheme="majorHAnsi" w:cstheme="minorBidi"/>
          <w:iCs/>
          <w:lang w:bidi="ar-DZ"/>
        </w:rPr>
      </w:pPr>
      <w:r>
        <w:rPr>
          <w:rFonts w:asciiTheme="majorHAnsi" w:hAnsiTheme="majorHAnsi" w:cstheme="minorBidi"/>
          <w:iCs/>
          <w:lang w:bidi="ar-DZ"/>
        </w:rPr>
        <w:t xml:space="preserve">3.1 </w:t>
      </w:r>
      <w:r w:rsidRPr="00B56690">
        <w:rPr>
          <w:rFonts w:asciiTheme="majorHAnsi" w:hAnsiTheme="majorHAnsi" w:cstheme="minorBidi"/>
          <w:iCs/>
          <w:lang w:bidi="ar-DZ"/>
        </w:rPr>
        <w:t xml:space="preserve">Paramètres normatifs. Interchangeabilité des produits. Tolérances et ajustements.                                           </w:t>
      </w:r>
      <w:r>
        <w:rPr>
          <w:rFonts w:asciiTheme="majorHAnsi" w:hAnsiTheme="majorHAnsi" w:cstheme="minorBidi"/>
          <w:iCs/>
          <w:lang w:bidi="ar-DZ"/>
        </w:rPr>
        <w:t xml:space="preserve">3.2 </w:t>
      </w:r>
      <w:r w:rsidRPr="00B56690">
        <w:rPr>
          <w:rFonts w:asciiTheme="majorHAnsi" w:hAnsiTheme="majorHAnsi" w:cstheme="minorBidi"/>
          <w:iCs/>
          <w:lang w:bidi="ar-DZ"/>
        </w:rPr>
        <w:t>Méthodes de contrôles de conformité, certification.</w:t>
      </w:r>
    </w:p>
    <w:p w:rsidR="00500E21" w:rsidRPr="00B56690" w:rsidRDefault="00500E21" w:rsidP="00500E21">
      <w:pPr>
        <w:tabs>
          <w:tab w:val="left" w:pos="375"/>
          <w:tab w:val="center" w:pos="4434"/>
        </w:tabs>
        <w:ind w:left="600"/>
        <w:jc w:val="both"/>
        <w:rPr>
          <w:rFonts w:asciiTheme="majorHAnsi" w:hAnsiTheme="majorHAnsi" w:cstheme="minorBidi"/>
          <w:iCs/>
          <w:lang w:bidi="ar-DZ"/>
        </w:rPr>
      </w:pPr>
    </w:p>
    <w:p w:rsidR="00500E21" w:rsidRDefault="00500E21" w:rsidP="00500E21">
      <w:pPr>
        <w:tabs>
          <w:tab w:val="left" w:pos="375"/>
          <w:tab w:val="center" w:pos="4434"/>
        </w:tabs>
        <w:jc w:val="both"/>
        <w:rPr>
          <w:rFonts w:asciiTheme="majorHAnsi" w:eastAsia="Times New Roman" w:hAnsiTheme="majorHAnsi" w:cstheme="minorBidi"/>
          <w:b/>
          <w:bCs/>
          <w:iCs/>
        </w:rPr>
      </w:pPr>
      <w:r w:rsidRPr="00B56690">
        <w:rPr>
          <w:rFonts w:asciiTheme="majorHAnsi" w:hAnsiTheme="majorHAnsi" w:cstheme="minorBidi"/>
          <w:b/>
          <w:iCs/>
        </w:rPr>
        <w:t xml:space="preserve">Chapitre 4 : </w:t>
      </w:r>
      <w:r w:rsidRPr="00B56690">
        <w:rPr>
          <w:rFonts w:asciiTheme="majorHAnsi" w:hAnsiTheme="majorHAnsi" w:cstheme="minorBidi"/>
          <w:b/>
          <w:bCs/>
          <w:iCs/>
          <w:lang w:bidi="ar-DZ"/>
        </w:rPr>
        <w:t>C</w:t>
      </w:r>
      <w:r>
        <w:rPr>
          <w:rFonts w:asciiTheme="majorHAnsi" w:hAnsiTheme="majorHAnsi" w:cstheme="minorBidi"/>
          <w:b/>
          <w:bCs/>
          <w:iCs/>
          <w:lang w:bidi="ar-DZ"/>
        </w:rPr>
        <w:t>lassification</w:t>
      </w:r>
      <w:r w:rsidRPr="00B56690">
        <w:rPr>
          <w:rFonts w:asciiTheme="majorHAnsi" w:hAnsiTheme="majorHAnsi" w:cstheme="minorBidi"/>
          <w:b/>
          <w:bCs/>
          <w:iCs/>
          <w:lang w:bidi="ar-DZ"/>
        </w:rPr>
        <w:t> </w:t>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Pr>
          <w:rFonts w:asciiTheme="majorHAnsi" w:eastAsia="Times New Roman" w:hAnsiTheme="majorHAnsi" w:cstheme="minorBidi"/>
          <w:b/>
          <w:bCs/>
          <w:iCs/>
        </w:rPr>
        <w:tab/>
      </w:r>
      <w:r w:rsidRPr="00B56690">
        <w:rPr>
          <w:rFonts w:asciiTheme="majorHAnsi" w:eastAsia="Times New Roman" w:hAnsiTheme="majorHAnsi" w:cstheme="minorBidi"/>
          <w:b/>
          <w:bCs/>
          <w:iCs/>
        </w:rPr>
        <w:t>4 semaine</w:t>
      </w:r>
      <w:r>
        <w:rPr>
          <w:rFonts w:asciiTheme="majorHAnsi" w:eastAsia="Times New Roman" w:hAnsiTheme="majorHAnsi" w:cstheme="minorBidi"/>
          <w:b/>
          <w:bCs/>
          <w:iCs/>
        </w:rPr>
        <w:t>s</w:t>
      </w:r>
    </w:p>
    <w:p w:rsidR="00500E21" w:rsidRPr="00B56690" w:rsidRDefault="00500E21" w:rsidP="00500E21">
      <w:pPr>
        <w:tabs>
          <w:tab w:val="left" w:pos="375"/>
          <w:tab w:val="center" w:pos="4434"/>
        </w:tabs>
        <w:jc w:val="both"/>
        <w:rPr>
          <w:rFonts w:asciiTheme="majorHAnsi" w:hAnsiTheme="majorHAnsi" w:cstheme="minorBidi"/>
          <w:b/>
          <w:bCs/>
          <w:iCs/>
          <w:lang w:bidi="ar-DZ"/>
        </w:rPr>
      </w:pPr>
      <w:r w:rsidRPr="00B56690">
        <w:rPr>
          <w:rFonts w:asciiTheme="majorHAnsi" w:hAnsiTheme="majorHAnsi" w:cstheme="minorBidi"/>
          <w:iCs/>
          <w:lang w:bidi="ar-DZ"/>
        </w:rPr>
        <w:t>Classification des produits. Classification des normes et leur codification.</w:t>
      </w:r>
    </w:p>
    <w:p w:rsidR="00500E21" w:rsidRPr="00B56690" w:rsidRDefault="00500E21" w:rsidP="00500E21">
      <w:pPr>
        <w:tabs>
          <w:tab w:val="left" w:pos="375"/>
          <w:tab w:val="center" w:pos="4434"/>
        </w:tabs>
        <w:ind w:left="567"/>
        <w:jc w:val="both"/>
        <w:rPr>
          <w:rFonts w:asciiTheme="majorHAnsi" w:hAnsiTheme="majorHAnsi" w:cstheme="minorBidi"/>
          <w:iCs/>
          <w:lang w:bidi="ar-DZ"/>
        </w:rPr>
      </w:pPr>
    </w:p>
    <w:p w:rsidR="00500E21" w:rsidRDefault="00500E21" w:rsidP="00500E21">
      <w:pPr>
        <w:rPr>
          <w:rFonts w:asciiTheme="majorHAnsi" w:hAnsiTheme="majorHAnsi" w:cstheme="minorBidi"/>
          <w:bCs/>
        </w:rPr>
      </w:pPr>
    </w:p>
    <w:p w:rsidR="00500E21" w:rsidRPr="00C37205" w:rsidRDefault="00500E21" w:rsidP="00500E21">
      <w:pPr>
        <w:jc w:val="both"/>
        <w:rPr>
          <w:rFonts w:asciiTheme="majorHAnsi" w:hAnsiTheme="majorHAnsi" w:cs="Arial"/>
          <w:bCs/>
        </w:rPr>
      </w:pPr>
      <w:r w:rsidRPr="00AB36C9">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500E21" w:rsidRPr="00C37205" w:rsidRDefault="00500E21" w:rsidP="00500E21">
      <w:pPr>
        <w:spacing w:after="120" w:line="276" w:lineRule="auto"/>
        <w:jc w:val="both"/>
        <w:rPr>
          <w:rFonts w:asciiTheme="majorHAnsi" w:hAnsiTheme="majorHAnsi" w:cs="Arial"/>
          <w:b/>
        </w:rPr>
      </w:pPr>
    </w:p>
    <w:p w:rsidR="00500E21" w:rsidRPr="00AB36C9" w:rsidRDefault="00500E21" w:rsidP="00500E21">
      <w:pPr>
        <w:jc w:val="both"/>
        <w:rPr>
          <w:rFonts w:asciiTheme="majorHAnsi" w:hAnsiTheme="majorHAnsi" w:cs="Arial"/>
          <w:b/>
          <w:bCs/>
          <w:u w:val="thick" w:color="F79646" w:themeColor="accent6"/>
        </w:rPr>
      </w:pPr>
      <w:r w:rsidRPr="00AB36C9">
        <w:rPr>
          <w:rFonts w:asciiTheme="majorHAnsi" w:hAnsiTheme="majorHAnsi" w:cs="Arial"/>
          <w:b/>
          <w:bCs/>
          <w:u w:val="thick" w:color="F79646" w:themeColor="accent6"/>
        </w:rPr>
        <w:t>Références bibliographiques:</w:t>
      </w:r>
    </w:p>
    <w:p w:rsidR="00500E21" w:rsidRPr="00220537" w:rsidRDefault="00500E21" w:rsidP="00500E21">
      <w:pPr>
        <w:jc w:val="both"/>
        <w:rPr>
          <w:rFonts w:asciiTheme="majorHAnsi" w:hAnsiTheme="majorHAnsi" w:cs="Arial"/>
          <w:b/>
          <w:bCs/>
        </w:rPr>
      </w:pPr>
      <w:r>
        <w:rPr>
          <w:rFonts w:asciiTheme="majorHAnsi" w:hAnsiTheme="majorHAnsi" w:cs="Arial"/>
        </w:rPr>
        <w:t>(S</w:t>
      </w:r>
      <w:r w:rsidRPr="007E708C">
        <w:rPr>
          <w:rFonts w:asciiTheme="majorHAnsi" w:hAnsiTheme="majorHAnsi" w:cs="Arial"/>
        </w:rPr>
        <w:t xml:space="preserve">elon la disponibilité </w:t>
      </w:r>
      <w:r>
        <w:rPr>
          <w:rFonts w:asciiTheme="majorHAnsi" w:hAnsiTheme="majorHAnsi" w:cs="Arial"/>
        </w:rPr>
        <w:t xml:space="preserve">de la documentation </w:t>
      </w:r>
      <w:r w:rsidRPr="007E708C">
        <w:rPr>
          <w:rFonts w:asciiTheme="majorHAnsi" w:hAnsiTheme="majorHAnsi" w:cs="Arial"/>
        </w:rPr>
        <w:t>au niveau de</w:t>
      </w:r>
      <w:r>
        <w:rPr>
          <w:rFonts w:asciiTheme="majorHAnsi" w:hAnsiTheme="majorHAnsi" w:cs="Arial"/>
        </w:rPr>
        <w:t xml:space="preserve"> l'</w:t>
      </w:r>
      <w:r w:rsidRPr="007E708C">
        <w:rPr>
          <w:rFonts w:asciiTheme="majorHAnsi" w:hAnsiTheme="majorHAnsi" w:cs="Arial"/>
        </w:rPr>
        <w:t>établissement</w:t>
      </w:r>
      <w:r>
        <w:rPr>
          <w:rFonts w:asciiTheme="majorHAnsi" w:hAnsiTheme="majorHAnsi" w:cs="Arial"/>
        </w:rPr>
        <w:t>, Sites internet...etc.)</w:t>
      </w:r>
    </w:p>
    <w:p w:rsidR="00500E21" w:rsidRPr="00C37205" w:rsidRDefault="00500E21" w:rsidP="00500E21">
      <w:pPr>
        <w:spacing w:after="120" w:line="276" w:lineRule="auto"/>
        <w:jc w:val="both"/>
        <w:rPr>
          <w:rFonts w:asciiTheme="majorHAnsi" w:hAnsiTheme="majorHAnsi" w:cs="Arial"/>
          <w:b/>
        </w:rPr>
      </w:pPr>
    </w:p>
    <w:p w:rsidR="00500E21" w:rsidRPr="00C37205"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Arial"/>
          <w:b/>
        </w:rPr>
      </w:pPr>
    </w:p>
    <w:p w:rsidR="00500E21" w:rsidRDefault="00500E21" w:rsidP="00500E21">
      <w:pPr>
        <w:spacing w:after="120" w:line="276" w:lineRule="auto"/>
        <w:jc w:val="both"/>
        <w:rPr>
          <w:rFonts w:asciiTheme="majorHAnsi" w:hAnsiTheme="majorHAnsi" w:cstheme="minorBidi"/>
          <w:b/>
        </w:rPr>
      </w:pPr>
    </w:p>
    <w:p w:rsidR="00500E21" w:rsidRDefault="00500E21" w:rsidP="00500E21">
      <w:pPr>
        <w:spacing w:after="120" w:line="276" w:lineRule="auto"/>
        <w:jc w:val="both"/>
        <w:rPr>
          <w:rFonts w:asciiTheme="majorHAnsi" w:hAnsiTheme="majorHAnsi" w:cstheme="minorBidi"/>
          <w:b/>
        </w:rPr>
      </w:pP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3E0AF3" w:rsidRPr="00C400AF"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3E0AF3" w:rsidRDefault="003E0AF3" w:rsidP="003E0AF3">
      <w:pPr>
        <w:spacing w:line="276" w:lineRule="auto"/>
        <w:jc w:val="both"/>
        <w:rPr>
          <w:rFonts w:asciiTheme="majorHAnsi" w:hAnsiTheme="majorHAnsi" w:cstheme="minorBidi"/>
          <w:b/>
          <w:u w:val="thick" w:color="F79646" w:themeColor="accent6"/>
        </w:rPr>
      </w:pPr>
    </w:p>
    <w:p w:rsidR="003E0AF3" w:rsidRPr="00EE725F" w:rsidRDefault="003E0AF3" w:rsidP="003E0AF3">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3E0AF3" w:rsidRPr="00AF4191" w:rsidRDefault="003E0AF3" w:rsidP="003E0AF3">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3E0AF3" w:rsidRPr="00C02712" w:rsidRDefault="003E0AF3" w:rsidP="003E0AF3">
      <w:pPr>
        <w:autoSpaceDE w:val="0"/>
        <w:autoSpaceDN w:val="0"/>
        <w:adjustRightInd w:val="0"/>
        <w:jc w:val="both"/>
        <w:rPr>
          <w:rFonts w:asciiTheme="majorHAnsi" w:hAnsiTheme="majorHAnsi" w:cs="Arial"/>
        </w:rPr>
      </w:pPr>
    </w:p>
    <w:p w:rsidR="003E0AF3" w:rsidRPr="00EE725F" w:rsidRDefault="003E0AF3" w:rsidP="003E0AF3">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3E0AF3" w:rsidRPr="00AF4191" w:rsidRDefault="003E0AF3" w:rsidP="003E0AF3">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3E0AF3" w:rsidRDefault="003E0AF3" w:rsidP="003E0AF3">
      <w:pPr>
        <w:jc w:val="both"/>
        <w:rPr>
          <w:rFonts w:asciiTheme="majorHAnsi" w:hAnsiTheme="majorHAnsi" w:cstheme="minorBidi"/>
          <w:b/>
          <w:bCs/>
        </w:rPr>
      </w:pPr>
    </w:p>
    <w:p w:rsidR="003E0AF3" w:rsidRPr="00EE725F" w:rsidRDefault="003E0AF3" w:rsidP="003E0AF3">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3E0AF3" w:rsidRPr="00AF4191" w:rsidRDefault="003E0AF3" w:rsidP="003E0AF3">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3E0AF3" w:rsidRPr="00AF4191" w:rsidRDefault="003E0AF3" w:rsidP="003E0AF3">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3E0AF3" w:rsidRPr="00AF4191" w:rsidRDefault="003E0AF3" w:rsidP="003E0AF3">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3E0AF3" w:rsidRPr="00AF4191" w:rsidRDefault="003E0AF3" w:rsidP="003E0AF3">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3E0AF3" w:rsidRPr="00AF4191" w:rsidRDefault="003E0AF3" w:rsidP="003E0AF3">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3E0AF3" w:rsidRDefault="003E0AF3" w:rsidP="003E0AF3">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3E0AF3" w:rsidRPr="00AF4191" w:rsidRDefault="003E0AF3" w:rsidP="003E0AF3">
      <w:pPr>
        <w:pStyle w:val="Default"/>
        <w:spacing w:before="120" w:after="120"/>
        <w:jc w:val="both"/>
        <w:rPr>
          <w:rFonts w:asciiTheme="majorHAnsi" w:hAnsiTheme="majorHAnsi"/>
          <w:color w:val="auto"/>
          <w:sz w:val="22"/>
          <w:szCs w:val="22"/>
        </w:rPr>
      </w:pPr>
    </w:p>
    <w:p w:rsidR="003E0AF3" w:rsidRDefault="003E0AF3" w:rsidP="003E0AF3">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3E0AF3" w:rsidRPr="00AF4191" w:rsidRDefault="003E0AF3" w:rsidP="003E0AF3">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3E0AF3" w:rsidRDefault="003E0AF3" w:rsidP="003E0AF3">
      <w:pPr>
        <w:jc w:val="both"/>
        <w:rPr>
          <w:rFonts w:asciiTheme="majorHAnsi" w:hAnsiTheme="majorHAnsi" w:cs="Arial"/>
          <w:b/>
          <w:bCs/>
        </w:rPr>
      </w:pPr>
    </w:p>
    <w:p w:rsidR="003E0AF3" w:rsidRDefault="003E0AF3" w:rsidP="003E0AF3">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3E0AF3" w:rsidRPr="00805279" w:rsidRDefault="003E0AF3" w:rsidP="003E0AF3">
      <w:pPr>
        <w:pStyle w:val="Paragraphedeliste"/>
        <w:numPr>
          <w:ilvl w:val="0"/>
          <w:numId w:val="46"/>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3E0AF3" w:rsidRPr="003556C3" w:rsidRDefault="003E0AF3" w:rsidP="003E0AF3">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3E0AF3" w:rsidRPr="003556C3" w:rsidRDefault="003E0AF3" w:rsidP="003E0AF3">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3E0AF3" w:rsidRPr="003556C3" w:rsidRDefault="003E0AF3" w:rsidP="003E0AF3">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3E0AF3" w:rsidRPr="003556C3" w:rsidRDefault="003E0AF3" w:rsidP="003E0AF3">
      <w:pPr>
        <w:pStyle w:val="Paragraphedeliste"/>
        <w:numPr>
          <w:ilvl w:val="0"/>
          <w:numId w:val="46"/>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3E0AF3" w:rsidRPr="003556C3" w:rsidRDefault="003E0AF3" w:rsidP="003E0AF3">
      <w:pPr>
        <w:pStyle w:val="Paragraphedeliste"/>
        <w:numPr>
          <w:ilvl w:val="0"/>
          <w:numId w:val="46"/>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3E0AF3" w:rsidRPr="003556C3" w:rsidRDefault="003E0AF3" w:rsidP="003E0AF3">
      <w:pPr>
        <w:pStyle w:val="Paragraphedeliste"/>
        <w:numPr>
          <w:ilvl w:val="0"/>
          <w:numId w:val="46"/>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3E0AF3" w:rsidRPr="003556C3" w:rsidRDefault="003E0AF3" w:rsidP="003E0AF3">
      <w:pPr>
        <w:pStyle w:val="Paragraphedeliste"/>
        <w:numPr>
          <w:ilvl w:val="0"/>
          <w:numId w:val="46"/>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3E0AF3" w:rsidRPr="00FC6CAE" w:rsidRDefault="003E0AF3" w:rsidP="003E0AF3">
      <w:pPr>
        <w:pStyle w:val="Paragraphedeliste"/>
        <w:numPr>
          <w:ilvl w:val="0"/>
          <w:numId w:val="46"/>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F11F85" w:rsidRPr="00B502FB" w:rsidRDefault="003E0AF3" w:rsidP="003E0AF3">
      <w:pPr>
        <w:pStyle w:val="Paragraphedeliste"/>
        <w:numPr>
          <w:ilvl w:val="0"/>
          <w:numId w:val="46"/>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 Bridges, How to Pass Higher English, Hodder Gibson-Hachette, 2009.</w:t>
      </w:r>
    </w:p>
    <w:p w:rsidR="00500E21" w:rsidRPr="00F11F85" w:rsidRDefault="00500E21" w:rsidP="00500E21">
      <w:pPr>
        <w:jc w:val="both"/>
        <w:rPr>
          <w:rFonts w:asciiTheme="majorHAnsi" w:hAnsiTheme="majorHAnsi" w:cs="Arial"/>
          <w:b/>
          <w:bCs/>
          <w:lang w:val="en-US"/>
        </w:rPr>
      </w:pPr>
    </w:p>
    <w:p w:rsidR="00500E21" w:rsidRPr="00F11F85" w:rsidRDefault="00500E21" w:rsidP="00500E21">
      <w:pPr>
        <w:rPr>
          <w:rFonts w:asciiTheme="majorHAnsi" w:hAnsiTheme="majorHAnsi"/>
          <w:lang w:val="en-US"/>
        </w:rPr>
      </w:pPr>
    </w:p>
    <w:p w:rsidR="00500E21" w:rsidRPr="00F11F85" w:rsidRDefault="00500E21" w:rsidP="00364CF9">
      <w:pPr>
        <w:pStyle w:val="Paragraphedeliste"/>
        <w:jc w:val="both"/>
        <w:rPr>
          <w:rFonts w:ascii="Cambria" w:hAnsi="Cambria" w:cs="Calibri"/>
          <w:b/>
          <w:lang w:val="en-US"/>
        </w:rPr>
      </w:pPr>
    </w:p>
    <w:p w:rsidR="00364CF9" w:rsidRPr="00F11F85" w:rsidRDefault="00364CF9" w:rsidP="00B32AB4">
      <w:pPr>
        <w:jc w:val="center"/>
        <w:rPr>
          <w:rFonts w:ascii="Cambria" w:hAnsi="Cambria" w:cs="Calibri"/>
          <w:b/>
          <w:sz w:val="32"/>
          <w:szCs w:val="32"/>
          <w:lang w:val="en-US"/>
        </w:rPr>
      </w:pPr>
    </w:p>
    <w:p w:rsidR="00985676" w:rsidRPr="00F11F85" w:rsidRDefault="00985676" w:rsidP="00B32AB4">
      <w:pPr>
        <w:jc w:val="center"/>
        <w:rPr>
          <w:rFonts w:ascii="Cambria" w:hAnsi="Cambria" w:cs="Calibri"/>
          <w:b/>
          <w:sz w:val="32"/>
          <w:szCs w:val="32"/>
          <w:lang w:val="en-US"/>
        </w:rPr>
      </w:pPr>
    </w:p>
    <w:p w:rsidR="00985676" w:rsidRPr="00F11F85" w:rsidRDefault="00985676" w:rsidP="00B32AB4">
      <w:pPr>
        <w:jc w:val="center"/>
        <w:rPr>
          <w:rFonts w:ascii="Cambria" w:hAnsi="Cambria" w:cs="Calibri"/>
          <w:b/>
          <w:sz w:val="32"/>
          <w:szCs w:val="32"/>
          <w:lang w:val="en-US"/>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0B44C7">
        <w:rPr>
          <w:rFonts w:asciiTheme="majorHAnsi" w:hAnsiTheme="majorHAnsi" w:cs="Calibri"/>
          <w:b/>
        </w:rPr>
        <w:t xml:space="preserve">nité </w:t>
      </w:r>
      <w:r w:rsidRPr="00985676">
        <w:rPr>
          <w:rFonts w:asciiTheme="majorHAnsi" w:hAnsiTheme="majorHAnsi" w:cs="Calibri"/>
          <w:b/>
        </w:rPr>
        <w:t>E</w:t>
      </w:r>
      <w:r w:rsidR="000B44C7">
        <w:rPr>
          <w:rFonts w:asciiTheme="majorHAnsi" w:hAnsiTheme="majorHAnsi" w:cs="Calibri"/>
          <w:b/>
        </w:rPr>
        <w:t>nseignement</w:t>
      </w:r>
      <w:r w:rsidRPr="00985676">
        <w:rPr>
          <w:rFonts w:asciiTheme="majorHAnsi" w:hAnsiTheme="majorHAnsi" w:cs="Calibri"/>
          <w:b/>
        </w:rPr>
        <w:t> : UEF 2.2.1</w:t>
      </w:r>
    </w:p>
    <w:p w:rsidR="000B44C7"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1 : Valorisation des ressources minières </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67h30, </w:t>
      </w:r>
      <w:r w:rsidR="000B44C7">
        <w:rPr>
          <w:rFonts w:asciiTheme="majorHAnsi" w:hAnsiTheme="majorHAnsi" w:cs="Calibri"/>
          <w:b/>
        </w:rPr>
        <w:t>(</w:t>
      </w:r>
      <w:r w:rsidRPr="00985676">
        <w:rPr>
          <w:rFonts w:asciiTheme="majorHAnsi" w:hAnsiTheme="majorHAnsi" w:cs="Calibri"/>
          <w:b/>
        </w:rPr>
        <w:t>Cours : 3h00 ; TD : 1h30)</w:t>
      </w:r>
    </w:p>
    <w:p w:rsidR="00985676"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6</w:t>
      </w:r>
    </w:p>
    <w:p w:rsidR="000B44C7" w:rsidRPr="00985676"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3</w:t>
      </w:r>
    </w:p>
    <w:p w:rsidR="00174610" w:rsidRPr="00991E56" w:rsidRDefault="00174610" w:rsidP="00174610">
      <w:pPr>
        <w:jc w:val="both"/>
        <w:rPr>
          <w:rFonts w:asciiTheme="majorBidi" w:hAnsiTheme="majorBidi" w:cstheme="majorBidi"/>
        </w:rPr>
      </w:pPr>
      <w:r w:rsidRPr="000B44C7">
        <w:rPr>
          <w:rFonts w:asciiTheme="majorHAnsi" w:hAnsiTheme="majorHAnsi" w:cstheme="majorBidi"/>
          <w:b/>
          <w:u w:val="thick" w:color="F79646" w:themeColor="accent6"/>
        </w:rPr>
        <w:t>Objectifs de l’enseignement</w:t>
      </w:r>
      <w:r w:rsidRPr="00991E56">
        <w:rPr>
          <w:rFonts w:asciiTheme="majorBidi" w:hAnsiTheme="majorBidi" w:cstheme="majorBidi"/>
          <w:b/>
        </w:rPr>
        <w:t> </w:t>
      </w:r>
      <w:r w:rsidRPr="00991E56">
        <w:rPr>
          <w:rFonts w:asciiTheme="majorBidi" w:hAnsiTheme="majorBidi" w:cstheme="majorBidi"/>
        </w:rPr>
        <w:t xml:space="preserve">: </w:t>
      </w:r>
    </w:p>
    <w:p w:rsidR="00174610" w:rsidRPr="000B44C7" w:rsidRDefault="00174610" w:rsidP="00174610">
      <w:pPr>
        <w:spacing w:after="240"/>
        <w:rPr>
          <w:rFonts w:ascii="Cambria" w:hAnsi="Cambria" w:cstheme="majorBidi"/>
          <w:sz w:val="22"/>
          <w:szCs w:val="22"/>
        </w:rPr>
      </w:pPr>
      <w:r w:rsidRPr="00991E56">
        <w:rPr>
          <w:rFonts w:asciiTheme="majorBidi" w:hAnsiTheme="majorBidi" w:cstheme="majorBidi"/>
        </w:rPr>
        <w:tab/>
      </w:r>
      <w:r w:rsidRPr="000B44C7">
        <w:rPr>
          <w:rFonts w:ascii="Cambria" w:hAnsi="Cambria" w:cstheme="majorBidi"/>
          <w:sz w:val="22"/>
          <w:szCs w:val="22"/>
        </w:rPr>
        <w:t>Ce cours est élaboré afin que les étudiants du programme de licence en génie minier acquièrent des connaissances sur les principes de base des opérations unitaires de la valorisation des ressources minières (minéralurgie), les équipements utilisés et leur agencement en circuit, ainsi que leur mode d'opération et de contrôle.</w:t>
      </w:r>
    </w:p>
    <w:p w:rsidR="00174610" w:rsidRPr="00991E56" w:rsidRDefault="00174610" w:rsidP="00174610">
      <w:pPr>
        <w:rPr>
          <w:rFonts w:asciiTheme="majorBidi" w:hAnsiTheme="majorBidi" w:cstheme="majorBidi"/>
          <w:b/>
          <w:bCs/>
        </w:rPr>
      </w:pPr>
      <w:r w:rsidRPr="000B44C7">
        <w:rPr>
          <w:rFonts w:asciiTheme="majorHAnsi" w:hAnsiTheme="majorHAnsi" w:cstheme="majorBidi"/>
          <w:b/>
          <w:bCs/>
          <w:u w:val="thick" w:color="F79646" w:themeColor="accent6"/>
        </w:rPr>
        <w:t>Connaissances préalables recommandées</w:t>
      </w:r>
      <w:r w:rsidRPr="00991E56">
        <w:rPr>
          <w:rFonts w:asciiTheme="majorBidi" w:hAnsiTheme="majorBidi" w:cstheme="majorBidi"/>
          <w:b/>
          <w:bCs/>
        </w:rPr>
        <w:t xml:space="preserve"> :</w:t>
      </w:r>
    </w:p>
    <w:p w:rsidR="00174610" w:rsidRPr="000B44C7" w:rsidRDefault="00174610" w:rsidP="00174610">
      <w:pPr>
        <w:jc w:val="both"/>
        <w:rPr>
          <w:rFonts w:ascii="Cambria" w:hAnsi="Cambria" w:cstheme="majorBidi"/>
          <w:i/>
        </w:rPr>
      </w:pPr>
      <w:r w:rsidRPr="000B44C7">
        <w:rPr>
          <w:rFonts w:ascii="Cambria" w:hAnsi="Cambria" w:cstheme="majorBidi"/>
        </w:rPr>
        <w:t>L’étudiant doit avoir des connaissances en minéralogie, minéraux naturels et industriels</w:t>
      </w:r>
    </w:p>
    <w:p w:rsidR="00174610" w:rsidRPr="000B44C7" w:rsidRDefault="00174610" w:rsidP="00174610">
      <w:pPr>
        <w:spacing w:line="276" w:lineRule="auto"/>
        <w:jc w:val="both"/>
        <w:rPr>
          <w:rFonts w:ascii="Cambria" w:hAnsi="Cambria" w:cstheme="majorBidi"/>
          <w:b/>
        </w:rPr>
      </w:pPr>
      <w:r w:rsidRPr="000B44C7">
        <w:rPr>
          <w:rFonts w:ascii="Cambria" w:hAnsi="Cambria" w:cstheme="majorBidi"/>
          <w:b/>
        </w:rPr>
        <w:t>Contenu de la matière : </w:t>
      </w:r>
    </w:p>
    <w:p w:rsidR="00174610" w:rsidRPr="000B44C7" w:rsidRDefault="00174610" w:rsidP="00174610">
      <w:pPr>
        <w:rPr>
          <w:rFonts w:ascii="Cambria" w:hAnsi="Cambria" w:cstheme="majorBidi"/>
          <w:b/>
          <w:bCs/>
        </w:rPr>
      </w:pPr>
      <w:r w:rsidRPr="000B44C7">
        <w:rPr>
          <w:rFonts w:ascii="Cambria" w:hAnsi="Cambria" w:cstheme="majorBidi"/>
          <w:b/>
          <w:bCs/>
        </w:rPr>
        <w:t>Chapitre 1 : Introduction à la valorisation                     (1 semaine)</w:t>
      </w:r>
    </w:p>
    <w:p w:rsidR="00174610" w:rsidRPr="000B44C7" w:rsidRDefault="00174610" w:rsidP="00174610">
      <w:pPr>
        <w:rPr>
          <w:rFonts w:ascii="Cambria" w:hAnsi="Cambria" w:cstheme="majorBidi"/>
          <w:b/>
          <w:bCs/>
        </w:rPr>
      </w:pPr>
      <w:r w:rsidRPr="000B44C7">
        <w:rPr>
          <w:rFonts w:ascii="Cambria" w:hAnsi="Cambria" w:cstheme="majorBidi"/>
          <w:b/>
          <w:bCs/>
        </w:rPr>
        <w:t>Chapitre 2 : Comminution                                              (2 semaines)</w:t>
      </w:r>
    </w:p>
    <w:p w:rsidR="00174610" w:rsidRPr="000B44C7" w:rsidRDefault="00174610" w:rsidP="00174610">
      <w:pPr>
        <w:rPr>
          <w:rFonts w:ascii="Cambria" w:hAnsi="Cambria" w:cstheme="majorBidi"/>
          <w:b/>
          <w:bCs/>
        </w:rPr>
      </w:pPr>
      <w:r w:rsidRPr="000B44C7">
        <w:rPr>
          <w:rFonts w:ascii="Cambria" w:hAnsi="Cambria" w:cstheme="majorBidi"/>
        </w:rPr>
        <w:t xml:space="preserve">2.1 Concassage </w:t>
      </w:r>
    </w:p>
    <w:p w:rsidR="00174610" w:rsidRPr="000B44C7" w:rsidRDefault="00174610" w:rsidP="00174610">
      <w:pPr>
        <w:rPr>
          <w:rFonts w:ascii="Cambria" w:hAnsi="Cambria" w:cstheme="majorBidi"/>
          <w:b/>
          <w:bCs/>
        </w:rPr>
      </w:pPr>
      <w:r w:rsidRPr="000B44C7">
        <w:rPr>
          <w:rFonts w:ascii="Cambria" w:hAnsi="Cambria" w:cstheme="majorBidi"/>
        </w:rPr>
        <w:t xml:space="preserve">    2.1.1 Généralités</w:t>
      </w:r>
    </w:p>
    <w:p w:rsidR="00174610" w:rsidRPr="000B44C7" w:rsidRDefault="00174610" w:rsidP="00174610">
      <w:pPr>
        <w:rPr>
          <w:rFonts w:ascii="Cambria" w:hAnsi="Cambria" w:cstheme="majorBidi"/>
          <w:b/>
          <w:bCs/>
        </w:rPr>
      </w:pPr>
      <w:r w:rsidRPr="000B44C7">
        <w:rPr>
          <w:rFonts w:ascii="Cambria" w:hAnsi="Cambria" w:cstheme="majorBidi"/>
        </w:rPr>
        <w:t xml:space="preserve">    2.1.2 Description des concasseurs.</w:t>
      </w:r>
    </w:p>
    <w:p w:rsidR="00174610" w:rsidRPr="000B44C7" w:rsidRDefault="00174610" w:rsidP="00174610">
      <w:pPr>
        <w:rPr>
          <w:rFonts w:ascii="Cambria" w:hAnsi="Cambria" w:cstheme="majorBidi"/>
          <w:b/>
          <w:bCs/>
        </w:rPr>
      </w:pPr>
      <w:r w:rsidRPr="000B44C7">
        <w:rPr>
          <w:rFonts w:ascii="Cambria" w:hAnsi="Cambria" w:cstheme="majorBidi"/>
        </w:rPr>
        <w:t>2.2 Broyage</w:t>
      </w:r>
    </w:p>
    <w:p w:rsidR="00174610" w:rsidRPr="000B44C7" w:rsidRDefault="00174610" w:rsidP="00174610">
      <w:pPr>
        <w:rPr>
          <w:rFonts w:ascii="Cambria" w:hAnsi="Cambria" w:cstheme="majorBidi"/>
          <w:b/>
          <w:bCs/>
        </w:rPr>
      </w:pPr>
      <w:r w:rsidRPr="000B44C7">
        <w:rPr>
          <w:rFonts w:ascii="Cambria" w:hAnsi="Cambria" w:cstheme="majorBidi"/>
        </w:rPr>
        <w:t xml:space="preserve">    2.2.1 Description des broyeurs </w:t>
      </w:r>
    </w:p>
    <w:p w:rsidR="00174610" w:rsidRPr="000B44C7" w:rsidRDefault="00174610" w:rsidP="00174610">
      <w:pPr>
        <w:rPr>
          <w:rFonts w:ascii="Cambria" w:hAnsi="Cambria" w:cstheme="majorBidi"/>
          <w:b/>
          <w:bCs/>
        </w:rPr>
      </w:pPr>
      <w:r w:rsidRPr="000B44C7">
        <w:rPr>
          <w:rFonts w:ascii="Cambria" w:hAnsi="Cambria" w:cstheme="majorBidi"/>
          <w:b/>
          <w:bCs/>
        </w:rPr>
        <w:t>Chapitre 3 : Classement dimensionnel                          (2 semaines)</w:t>
      </w:r>
    </w:p>
    <w:p w:rsidR="00174610" w:rsidRPr="000B44C7" w:rsidRDefault="00174610" w:rsidP="00174610">
      <w:pPr>
        <w:rPr>
          <w:rFonts w:ascii="Cambria" w:hAnsi="Cambria" w:cstheme="majorBidi"/>
          <w:b/>
          <w:bCs/>
        </w:rPr>
      </w:pPr>
      <w:r w:rsidRPr="000B44C7">
        <w:rPr>
          <w:rFonts w:ascii="Cambria" w:hAnsi="Cambria" w:cstheme="majorBidi"/>
        </w:rPr>
        <w:t xml:space="preserve"> 3.1 Criblage</w:t>
      </w:r>
    </w:p>
    <w:p w:rsidR="00174610" w:rsidRPr="000B44C7" w:rsidRDefault="00174610" w:rsidP="00174610">
      <w:pPr>
        <w:rPr>
          <w:rFonts w:ascii="Cambria" w:hAnsi="Cambria" w:cstheme="majorBidi"/>
          <w:b/>
          <w:bCs/>
        </w:rPr>
      </w:pPr>
      <w:r w:rsidRPr="000B44C7">
        <w:rPr>
          <w:rFonts w:ascii="Cambria" w:hAnsi="Cambria" w:cstheme="majorBidi"/>
        </w:rPr>
        <w:t xml:space="preserve">   3.1.1 Généralités</w:t>
      </w:r>
    </w:p>
    <w:p w:rsidR="00174610" w:rsidRPr="000B44C7" w:rsidRDefault="00174610" w:rsidP="00174610">
      <w:pPr>
        <w:rPr>
          <w:rFonts w:ascii="Cambria" w:hAnsi="Cambria" w:cstheme="majorBidi"/>
          <w:b/>
          <w:bCs/>
        </w:rPr>
      </w:pPr>
      <w:r w:rsidRPr="000B44C7">
        <w:rPr>
          <w:rFonts w:ascii="Cambria" w:hAnsi="Cambria" w:cstheme="majorBidi"/>
        </w:rPr>
        <w:t xml:space="preserve">   3.1.2 Cribles industriels</w:t>
      </w:r>
    </w:p>
    <w:p w:rsidR="00174610" w:rsidRPr="000B44C7" w:rsidRDefault="00174610" w:rsidP="00174610">
      <w:pPr>
        <w:rPr>
          <w:rFonts w:ascii="Cambria" w:hAnsi="Cambria" w:cstheme="majorBidi"/>
          <w:b/>
          <w:bCs/>
        </w:rPr>
      </w:pPr>
      <w:r w:rsidRPr="000B44C7">
        <w:rPr>
          <w:rFonts w:ascii="Cambria" w:hAnsi="Cambria" w:cstheme="majorBidi"/>
        </w:rPr>
        <w:t xml:space="preserve"> 3.2 Classification</w:t>
      </w:r>
    </w:p>
    <w:p w:rsidR="00174610" w:rsidRPr="000B44C7" w:rsidRDefault="00174610" w:rsidP="00174610">
      <w:pPr>
        <w:rPr>
          <w:rFonts w:ascii="Cambria" w:hAnsi="Cambria" w:cstheme="majorBidi"/>
          <w:b/>
          <w:bCs/>
        </w:rPr>
      </w:pPr>
      <w:r w:rsidRPr="000B44C7">
        <w:rPr>
          <w:rFonts w:ascii="Cambria" w:hAnsi="Cambria" w:cstheme="majorBidi"/>
        </w:rPr>
        <w:t xml:space="preserve">    3.2.1 Théorie</w:t>
      </w:r>
    </w:p>
    <w:p w:rsidR="00174610" w:rsidRPr="000B44C7" w:rsidRDefault="00174610" w:rsidP="00174610">
      <w:pPr>
        <w:rPr>
          <w:rFonts w:ascii="Cambria" w:hAnsi="Cambria" w:cstheme="majorBidi"/>
        </w:rPr>
      </w:pPr>
      <w:r w:rsidRPr="000B44C7">
        <w:rPr>
          <w:rFonts w:ascii="Cambria" w:hAnsi="Cambria" w:cstheme="majorBidi"/>
        </w:rPr>
        <w:t xml:space="preserve">    3.2.2 Classificateurs</w:t>
      </w:r>
    </w:p>
    <w:p w:rsidR="00174610" w:rsidRPr="000B44C7" w:rsidRDefault="00174610" w:rsidP="00174610">
      <w:pPr>
        <w:rPr>
          <w:rFonts w:ascii="Cambria" w:hAnsi="Cambria" w:cstheme="majorBidi"/>
          <w:b/>
          <w:bCs/>
        </w:rPr>
      </w:pPr>
      <w:r w:rsidRPr="000B44C7">
        <w:rPr>
          <w:rFonts w:ascii="Cambria" w:hAnsi="Cambria" w:cstheme="majorBidi"/>
          <w:b/>
          <w:bCs/>
        </w:rPr>
        <w:t>Chapitre 4 : Méthodes gravimétriques                            (4 semaines)</w:t>
      </w:r>
    </w:p>
    <w:p w:rsidR="00174610" w:rsidRPr="000B44C7" w:rsidRDefault="00174610" w:rsidP="00174610">
      <w:pPr>
        <w:rPr>
          <w:rFonts w:ascii="Cambria" w:hAnsi="Cambria" w:cstheme="majorBidi"/>
          <w:b/>
          <w:bCs/>
        </w:rPr>
      </w:pPr>
      <w:r w:rsidRPr="000B44C7">
        <w:rPr>
          <w:rFonts w:ascii="Cambria" w:hAnsi="Cambria" w:cstheme="majorBidi"/>
        </w:rPr>
        <w:t xml:space="preserve">  4.1 Méthodes par la nappe pelliculaire fluente </w:t>
      </w:r>
    </w:p>
    <w:p w:rsidR="00174610" w:rsidRPr="000B44C7" w:rsidRDefault="00174610" w:rsidP="00174610">
      <w:pPr>
        <w:rPr>
          <w:rFonts w:ascii="Cambria" w:hAnsi="Cambria" w:cstheme="majorBidi"/>
          <w:b/>
          <w:bCs/>
        </w:rPr>
      </w:pPr>
      <w:r w:rsidRPr="000B44C7">
        <w:rPr>
          <w:rFonts w:ascii="Cambria" w:hAnsi="Cambria" w:cstheme="majorBidi"/>
        </w:rPr>
        <w:t xml:space="preserve">     4.1.1 Principe</w:t>
      </w:r>
    </w:p>
    <w:p w:rsidR="00174610" w:rsidRPr="000B44C7" w:rsidRDefault="00174610" w:rsidP="00174610">
      <w:pPr>
        <w:rPr>
          <w:rFonts w:ascii="Cambria" w:hAnsi="Cambria" w:cstheme="majorBidi"/>
          <w:b/>
          <w:bCs/>
        </w:rPr>
      </w:pPr>
      <w:r w:rsidRPr="000B44C7">
        <w:rPr>
          <w:rFonts w:ascii="Cambria" w:hAnsi="Cambria" w:cstheme="majorBidi"/>
        </w:rPr>
        <w:t xml:space="preserve">     4.1.2 Table à secousses</w:t>
      </w:r>
    </w:p>
    <w:p w:rsidR="00174610" w:rsidRPr="000B44C7" w:rsidRDefault="00174610" w:rsidP="00174610">
      <w:pPr>
        <w:rPr>
          <w:rFonts w:ascii="Cambria" w:hAnsi="Cambria" w:cstheme="majorBidi"/>
          <w:b/>
          <w:bCs/>
        </w:rPr>
      </w:pPr>
      <w:r w:rsidRPr="000B44C7">
        <w:rPr>
          <w:rFonts w:ascii="Cambria" w:hAnsi="Cambria" w:cstheme="majorBidi"/>
        </w:rPr>
        <w:t xml:space="preserve">  4.2 Méthodes par Jig</w:t>
      </w:r>
    </w:p>
    <w:p w:rsidR="00174610" w:rsidRPr="000B44C7" w:rsidRDefault="00174610" w:rsidP="00174610">
      <w:pPr>
        <w:rPr>
          <w:rFonts w:ascii="Cambria" w:hAnsi="Cambria" w:cstheme="majorBidi"/>
          <w:b/>
          <w:bCs/>
        </w:rPr>
      </w:pPr>
      <w:r w:rsidRPr="000B44C7">
        <w:rPr>
          <w:rFonts w:ascii="Cambria" w:hAnsi="Cambria" w:cstheme="majorBidi"/>
        </w:rPr>
        <w:t xml:space="preserve">     4.2.1 Fonctionnement d’un Jig</w:t>
      </w:r>
    </w:p>
    <w:p w:rsidR="00174610" w:rsidRPr="000B44C7" w:rsidRDefault="00174610" w:rsidP="00174610">
      <w:pPr>
        <w:rPr>
          <w:rFonts w:ascii="Cambria" w:hAnsi="Cambria" w:cstheme="majorBidi"/>
          <w:b/>
          <w:bCs/>
        </w:rPr>
      </w:pPr>
      <w:r w:rsidRPr="000B44C7">
        <w:rPr>
          <w:rFonts w:ascii="Cambria" w:hAnsi="Cambria" w:cstheme="majorBidi"/>
        </w:rPr>
        <w:t>4.3 Méthodes en milieux denses</w:t>
      </w:r>
    </w:p>
    <w:p w:rsidR="00174610" w:rsidRPr="000B44C7" w:rsidRDefault="00174610" w:rsidP="00174610">
      <w:pPr>
        <w:rPr>
          <w:rFonts w:ascii="Cambria" w:hAnsi="Cambria" w:cstheme="majorBidi"/>
          <w:b/>
          <w:bCs/>
        </w:rPr>
      </w:pPr>
      <w:r w:rsidRPr="000B44C7">
        <w:rPr>
          <w:rFonts w:ascii="Cambria" w:hAnsi="Cambria" w:cstheme="majorBidi"/>
        </w:rPr>
        <w:t xml:space="preserve">    4.3.1 Généralités</w:t>
      </w:r>
    </w:p>
    <w:p w:rsidR="00174610" w:rsidRPr="000B44C7" w:rsidRDefault="00174610" w:rsidP="00174610">
      <w:pPr>
        <w:rPr>
          <w:rFonts w:ascii="Cambria" w:hAnsi="Cambria" w:cstheme="majorBidi"/>
          <w:b/>
          <w:bCs/>
        </w:rPr>
      </w:pPr>
      <w:r w:rsidRPr="000B44C7">
        <w:rPr>
          <w:rFonts w:ascii="Cambria" w:hAnsi="Cambria" w:cstheme="majorBidi"/>
        </w:rPr>
        <w:t xml:space="preserve">    4.3.2 Equipements</w:t>
      </w:r>
    </w:p>
    <w:p w:rsidR="00174610" w:rsidRPr="000B44C7" w:rsidRDefault="00174610" w:rsidP="00174610">
      <w:pPr>
        <w:rPr>
          <w:rFonts w:ascii="Cambria" w:hAnsi="Cambria" w:cstheme="majorBidi"/>
          <w:b/>
          <w:bCs/>
        </w:rPr>
      </w:pPr>
      <w:r w:rsidRPr="000B44C7">
        <w:rPr>
          <w:rFonts w:ascii="Cambria" w:hAnsi="Cambria" w:cstheme="majorBidi"/>
          <w:b/>
          <w:bCs/>
        </w:rPr>
        <w:t>Chapitre 5 : Méthodes magnétiques                                 (2 semaines)</w:t>
      </w:r>
    </w:p>
    <w:p w:rsidR="00174610" w:rsidRPr="000B44C7" w:rsidRDefault="00174610" w:rsidP="00174610">
      <w:pPr>
        <w:rPr>
          <w:rFonts w:ascii="Cambria" w:hAnsi="Cambria" w:cstheme="majorBidi"/>
          <w:b/>
          <w:bCs/>
        </w:rPr>
      </w:pPr>
      <w:r w:rsidRPr="000B44C7">
        <w:rPr>
          <w:rFonts w:ascii="Cambria" w:hAnsi="Cambria" w:cstheme="majorBidi"/>
        </w:rPr>
        <w:t xml:space="preserve">  5.1 Principes</w:t>
      </w:r>
    </w:p>
    <w:p w:rsidR="00174610" w:rsidRPr="000B44C7" w:rsidRDefault="00174610" w:rsidP="00174610">
      <w:pPr>
        <w:rPr>
          <w:rFonts w:ascii="Cambria" w:hAnsi="Cambria" w:cstheme="majorBidi"/>
          <w:b/>
          <w:bCs/>
        </w:rPr>
      </w:pPr>
      <w:r w:rsidRPr="000B44C7">
        <w:rPr>
          <w:rFonts w:ascii="Cambria" w:hAnsi="Cambria" w:cstheme="majorBidi"/>
        </w:rPr>
        <w:t xml:space="preserve">  5.2 Appareils</w:t>
      </w:r>
    </w:p>
    <w:p w:rsidR="00174610" w:rsidRPr="000B44C7" w:rsidRDefault="00174610" w:rsidP="00174610">
      <w:pPr>
        <w:rPr>
          <w:rFonts w:ascii="Cambria" w:hAnsi="Cambria" w:cstheme="majorBidi"/>
          <w:b/>
          <w:bCs/>
        </w:rPr>
      </w:pPr>
      <w:r w:rsidRPr="000B44C7">
        <w:rPr>
          <w:rFonts w:ascii="Cambria" w:hAnsi="Cambria" w:cstheme="majorBidi"/>
        </w:rPr>
        <w:t xml:space="preserve">     5.2.1 Séparation par voie sèche</w:t>
      </w:r>
    </w:p>
    <w:p w:rsidR="00174610" w:rsidRPr="000B44C7" w:rsidRDefault="00174610" w:rsidP="00174610">
      <w:pPr>
        <w:rPr>
          <w:rFonts w:ascii="Cambria" w:hAnsi="Cambria" w:cstheme="majorBidi"/>
          <w:b/>
          <w:bCs/>
        </w:rPr>
      </w:pPr>
      <w:r w:rsidRPr="000B44C7">
        <w:rPr>
          <w:rFonts w:ascii="Cambria" w:hAnsi="Cambria" w:cstheme="majorBidi"/>
        </w:rPr>
        <w:t xml:space="preserve">     5.2.2 Séparation par voie humide</w:t>
      </w:r>
    </w:p>
    <w:p w:rsidR="00174610" w:rsidRPr="000B44C7" w:rsidRDefault="00174610" w:rsidP="00174610">
      <w:pPr>
        <w:rPr>
          <w:rFonts w:ascii="Cambria" w:hAnsi="Cambria" w:cstheme="majorBidi"/>
          <w:b/>
          <w:bCs/>
        </w:rPr>
      </w:pPr>
      <w:r w:rsidRPr="000B44C7">
        <w:rPr>
          <w:rFonts w:ascii="Cambria" w:hAnsi="Cambria" w:cstheme="majorBidi"/>
          <w:b/>
          <w:bCs/>
        </w:rPr>
        <w:t xml:space="preserve">Chapitre 6 : Méthodes électrostatiques                          (2 semaines)        </w:t>
      </w:r>
    </w:p>
    <w:p w:rsidR="00174610" w:rsidRPr="000B44C7" w:rsidRDefault="00174610" w:rsidP="00174610">
      <w:pPr>
        <w:rPr>
          <w:rFonts w:ascii="Cambria" w:hAnsi="Cambria" w:cstheme="majorBidi"/>
          <w:b/>
          <w:bCs/>
        </w:rPr>
      </w:pPr>
      <w:r w:rsidRPr="000B44C7">
        <w:rPr>
          <w:rFonts w:ascii="Cambria" w:hAnsi="Cambria" w:cstheme="majorBidi"/>
        </w:rPr>
        <w:t xml:space="preserve">   6.1 Principe</w:t>
      </w:r>
    </w:p>
    <w:p w:rsidR="00174610" w:rsidRPr="000B44C7" w:rsidRDefault="00174610" w:rsidP="00174610">
      <w:pPr>
        <w:rPr>
          <w:rFonts w:ascii="Cambria" w:hAnsi="Cambria" w:cstheme="majorBidi"/>
          <w:b/>
          <w:bCs/>
        </w:rPr>
      </w:pPr>
      <w:r w:rsidRPr="000B44C7">
        <w:rPr>
          <w:rFonts w:ascii="Cambria" w:hAnsi="Cambria" w:cstheme="majorBidi"/>
        </w:rPr>
        <w:t xml:space="preserve">      6.1.1 Méthodes électrodynamiques</w:t>
      </w:r>
    </w:p>
    <w:p w:rsidR="00174610" w:rsidRPr="000B44C7" w:rsidRDefault="00174610" w:rsidP="00174610">
      <w:pPr>
        <w:rPr>
          <w:rFonts w:ascii="Cambria" w:hAnsi="Cambria" w:cstheme="majorBidi"/>
          <w:b/>
          <w:bCs/>
        </w:rPr>
      </w:pPr>
      <w:r w:rsidRPr="000B44C7">
        <w:rPr>
          <w:rFonts w:ascii="Cambria" w:hAnsi="Cambria" w:cstheme="majorBidi"/>
        </w:rPr>
        <w:t xml:space="preserve">      6.1.2 Méthodes par induction</w:t>
      </w:r>
    </w:p>
    <w:p w:rsidR="00174610" w:rsidRPr="000B44C7" w:rsidRDefault="00174610" w:rsidP="00174610">
      <w:pPr>
        <w:rPr>
          <w:rFonts w:ascii="Cambria" w:hAnsi="Cambria" w:cstheme="majorBidi"/>
          <w:b/>
          <w:bCs/>
        </w:rPr>
      </w:pPr>
      <w:r w:rsidRPr="000B44C7">
        <w:rPr>
          <w:rFonts w:ascii="Cambria" w:hAnsi="Cambria" w:cstheme="majorBidi"/>
        </w:rPr>
        <w:t xml:space="preserve">      6.1.3 Méthodes par contact</w:t>
      </w:r>
    </w:p>
    <w:p w:rsidR="00174610" w:rsidRPr="000B44C7" w:rsidRDefault="00174610" w:rsidP="00174610">
      <w:pPr>
        <w:rPr>
          <w:rFonts w:ascii="Cambria" w:hAnsi="Cambria" w:cstheme="majorBidi"/>
          <w:b/>
          <w:bCs/>
        </w:rPr>
      </w:pPr>
      <w:r w:rsidRPr="000B44C7">
        <w:rPr>
          <w:rFonts w:ascii="Cambria" w:hAnsi="Cambria" w:cstheme="majorBidi"/>
          <w:b/>
          <w:bCs/>
        </w:rPr>
        <w:t>Chapitre 7 : Méthodes physico-chimique                     (2 semaines)</w:t>
      </w:r>
    </w:p>
    <w:p w:rsidR="00174610" w:rsidRPr="000B44C7" w:rsidRDefault="00174610" w:rsidP="00174610">
      <w:pPr>
        <w:rPr>
          <w:rFonts w:ascii="Cambria" w:hAnsi="Cambria" w:cstheme="majorBidi"/>
          <w:b/>
          <w:bCs/>
        </w:rPr>
      </w:pPr>
      <w:r w:rsidRPr="000B44C7">
        <w:rPr>
          <w:rFonts w:ascii="Cambria" w:hAnsi="Cambria" w:cstheme="majorBidi"/>
        </w:rPr>
        <w:t xml:space="preserve">   7.1 Système solide - liquide - gaz </w:t>
      </w:r>
    </w:p>
    <w:p w:rsidR="00174610" w:rsidRPr="000B44C7" w:rsidRDefault="00174610" w:rsidP="00174610">
      <w:pPr>
        <w:rPr>
          <w:rFonts w:ascii="Cambria" w:hAnsi="Cambria" w:cstheme="majorBidi"/>
          <w:b/>
          <w:bCs/>
        </w:rPr>
      </w:pPr>
      <w:r w:rsidRPr="000B44C7">
        <w:rPr>
          <w:rFonts w:ascii="Cambria" w:hAnsi="Cambria" w:cstheme="majorBidi"/>
        </w:rPr>
        <w:t xml:space="preserve">   7.2 Réactifs de flottation</w:t>
      </w:r>
    </w:p>
    <w:p w:rsidR="00174610" w:rsidRPr="000B44C7" w:rsidRDefault="00174610" w:rsidP="00174610">
      <w:pPr>
        <w:rPr>
          <w:rFonts w:ascii="Cambria" w:hAnsi="Cambria" w:cstheme="majorBidi"/>
          <w:b/>
          <w:bCs/>
        </w:rPr>
      </w:pPr>
      <w:r w:rsidRPr="00991E56">
        <w:rPr>
          <w:rFonts w:asciiTheme="majorBidi" w:hAnsiTheme="majorBidi" w:cstheme="majorBidi"/>
        </w:rPr>
        <w:t xml:space="preserve">   </w:t>
      </w:r>
      <w:r w:rsidRPr="000B44C7">
        <w:rPr>
          <w:rFonts w:ascii="Cambria" w:hAnsi="Cambria" w:cstheme="majorBidi"/>
        </w:rPr>
        <w:t>7.3 Appareils de flottation</w:t>
      </w:r>
    </w:p>
    <w:p w:rsidR="00174610" w:rsidRPr="000B44C7" w:rsidRDefault="00174610" w:rsidP="00174610">
      <w:pPr>
        <w:widowControl w:val="0"/>
        <w:autoSpaceDE w:val="0"/>
        <w:autoSpaceDN w:val="0"/>
        <w:adjustRightInd w:val="0"/>
        <w:spacing w:line="200" w:lineRule="exact"/>
        <w:jc w:val="both"/>
        <w:rPr>
          <w:rFonts w:ascii="Cambria" w:eastAsia="Times New Roman" w:hAnsi="Cambria" w:cstheme="majorBidi"/>
          <w:lang w:eastAsia="fr-FR"/>
        </w:rPr>
      </w:pPr>
    </w:p>
    <w:p w:rsidR="00174610" w:rsidRPr="000B44C7" w:rsidRDefault="00174610" w:rsidP="00174610">
      <w:pPr>
        <w:widowControl w:val="0"/>
        <w:autoSpaceDE w:val="0"/>
        <w:autoSpaceDN w:val="0"/>
        <w:adjustRightInd w:val="0"/>
        <w:jc w:val="both"/>
        <w:rPr>
          <w:rFonts w:ascii="Cambria" w:eastAsia="Times New Roman" w:hAnsi="Cambria" w:cstheme="majorBidi"/>
          <w:lang w:eastAsia="fr-FR"/>
        </w:rPr>
      </w:pPr>
      <w:r w:rsidRPr="000B44C7">
        <w:rPr>
          <w:rFonts w:ascii="Cambria" w:eastAsia="Times New Roman" w:hAnsi="Cambria" w:cstheme="majorBidi"/>
          <w:b/>
          <w:bCs/>
          <w:u w:val="thick" w:color="F79646" w:themeColor="accent6"/>
          <w:lang w:eastAsia="fr-FR"/>
        </w:rPr>
        <w:t>Mode d’évaluation</w:t>
      </w:r>
      <w:r w:rsidRPr="000B44C7">
        <w:rPr>
          <w:rFonts w:ascii="Cambria" w:eastAsia="Times New Roman" w:hAnsi="Cambria" w:cstheme="majorBidi"/>
          <w:b/>
          <w:bCs/>
          <w:lang w:eastAsia="fr-FR"/>
        </w:rPr>
        <w:t xml:space="preserve"> :</w:t>
      </w:r>
    </w:p>
    <w:p w:rsidR="00174610" w:rsidRPr="000B44C7" w:rsidRDefault="00174610" w:rsidP="00174610">
      <w:pPr>
        <w:widowControl w:val="0"/>
        <w:autoSpaceDE w:val="0"/>
        <w:autoSpaceDN w:val="0"/>
        <w:adjustRightInd w:val="0"/>
        <w:spacing w:line="2" w:lineRule="exact"/>
        <w:jc w:val="both"/>
        <w:rPr>
          <w:rFonts w:ascii="Cambria" w:eastAsia="Times New Roman" w:hAnsi="Cambria" w:cstheme="majorBidi"/>
          <w:lang w:eastAsia="fr-FR"/>
        </w:rPr>
      </w:pPr>
    </w:p>
    <w:p w:rsidR="00174610" w:rsidRPr="000B44C7" w:rsidRDefault="00174610" w:rsidP="00174610">
      <w:pPr>
        <w:widowControl w:val="0"/>
        <w:autoSpaceDE w:val="0"/>
        <w:autoSpaceDN w:val="0"/>
        <w:adjustRightInd w:val="0"/>
        <w:jc w:val="both"/>
        <w:rPr>
          <w:rFonts w:ascii="Cambria" w:eastAsia="Times New Roman" w:hAnsi="Cambria" w:cstheme="majorBidi"/>
          <w:lang w:eastAsia="fr-FR"/>
        </w:rPr>
      </w:pPr>
      <w:r w:rsidRPr="000B44C7">
        <w:rPr>
          <w:rFonts w:ascii="Cambria" w:eastAsia="Times New Roman" w:hAnsi="Cambria" w:cstheme="majorBidi"/>
          <w:lang w:eastAsia="fr-FR"/>
        </w:rPr>
        <w:t>Contrôle continu : 40%; Examen final : 60%.</w:t>
      </w:r>
    </w:p>
    <w:p w:rsidR="00174610" w:rsidRPr="000B44C7" w:rsidRDefault="00174610" w:rsidP="00174610">
      <w:pPr>
        <w:widowControl w:val="0"/>
        <w:autoSpaceDE w:val="0"/>
        <w:autoSpaceDN w:val="0"/>
        <w:adjustRightInd w:val="0"/>
        <w:jc w:val="both"/>
        <w:rPr>
          <w:rFonts w:ascii="Cambria" w:eastAsia="Times New Roman" w:hAnsi="Cambria" w:cstheme="majorBidi"/>
          <w:lang w:eastAsia="fr-FR"/>
        </w:rPr>
      </w:pPr>
    </w:p>
    <w:p w:rsidR="00174610" w:rsidRPr="000B44C7" w:rsidRDefault="00174610" w:rsidP="00174610">
      <w:pPr>
        <w:widowControl w:val="0"/>
        <w:autoSpaceDE w:val="0"/>
        <w:autoSpaceDN w:val="0"/>
        <w:adjustRightInd w:val="0"/>
        <w:jc w:val="both"/>
        <w:rPr>
          <w:rFonts w:ascii="Cambria" w:eastAsia="Times New Roman" w:hAnsi="Cambria" w:cstheme="majorBidi"/>
          <w:u w:val="thick" w:color="F79646" w:themeColor="accent6"/>
          <w:lang w:eastAsia="fr-FR"/>
        </w:rPr>
      </w:pPr>
      <w:r w:rsidRPr="000B44C7">
        <w:rPr>
          <w:rFonts w:ascii="Cambria" w:eastAsia="Times New Roman" w:hAnsi="Cambria" w:cstheme="majorBidi"/>
          <w:b/>
          <w:bCs/>
          <w:u w:val="thick" w:color="F79646" w:themeColor="accent6"/>
          <w:lang w:eastAsia="fr-FR"/>
        </w:rPr>
        <w:t>Références</w:t>
      </w:r>
    </w:p>
    <w:p w:rsidR="00174610" w:rsidRPr="000B44C7" w:rsidRDefault="00174610" w:rsidP="00174610">
      <w:pPr>
        <w:widowControl w:val="0"/>
        <w:autoSpaceDE w:val="0"/>
        <w:autoSpaceDN w:val="0"/>
        <w:adjustRightInd w:val="0"/>
        <w:spacing w:line="2" w:lineRule="exact"/>
        <w:jc w:val="both"/>
        <w:rPr>
          <w:rFonts w:ascii="Cambria" w:eastAsia="Times New Roman" w:hAnsi="Cambria" w:cstheme="majorBidi"/>
          <w:lang w:eastAsia="fr-FR"/>
        </w:rPr>
      </w:pPr>
    </w:p>
    <w:p w:rsidR="00174610" w:rsidRPr="000B44C7" w:rsidRDefault="00174610" w:rsidP="00174610">
      <w:pPr>
        <w:widowControl w:val="0"/>
        <w:autoSpaceDE w:val="0"/>
        <w:autoSpaceDN w:val="0"/>
        <w:adjustRightInd w:val="0"/>
        <w:jc w:val="both"/>
        <w:rPr>
          <w:rFonts w:ascii="Cambria" w:eastAsia="Times New Roman" w:hAnsi="Cambria" w:cstheme="majorBidi"/>
          <w:lang w:eastAsia="fr-FR"/>
        </w:rPr>
      </w:pPr>
      <w:r w:rsidRPr="000B44C7">
        <w:rPr>
          <w:rFonts w:ascii="Cambria" w:eastAsia="Times New Roman" w:hAnsi="Cambria" w:cstheme="majorBidi"/>
          <w:lang w:eastAsia="fr-FR"/>
        </w:rPr>
        <w:t>1- Serge Bouchard, Traitement du minerai, édition Modulo 2007</w:t>
      </w:r>
    </w:p>
    <w:p w:rsidR="00174610" w:rsidRPr="000B44C7" w:rsidRDefault="00174610" w:rsidP="00174610">
      <w:pPr>
        <w:widowControl w:val="0"/>
        <w:autoSpaceDE w:val="0"/>
        <w:autoSpaceDN w:val="0"/>
        <w:adjustRightInd w:val="0"/>
        <w:spacing w:line="20" w:lineRule="exact"/>
        <w:jc w:val="both"/>
        <w:rPr>
          <w:rFonts w:ascii="Cambria" w:eastAsia="Times New Roman" w:hAnsi="Cambria" w:cstheme="majorBidi"/>
          <w:lang w:eastAsia="fr-FR"/>
        </w:rPr>
      </w:pPr>
    </w:p>
    <w:p w:rsidR="00174610" w:rsidRPr="000B44C7" w:rsidRDefault="00174610" w:rsidP="00174610">
      <w:pPr>
        <w:widowControl w:val="0"/>
        <w:overflowPunct w:val="0"/>
        <w:autoSpaceDE w:val="0"/>
        <w:autoSpaceDN w:val="0"/>
        <w:adjustRightInd w:val="0"/>
        <w:spacing w:line="241" w:lineRule="auto"/>
        <w:ind w:right="760"/>
        <w:jc w:val="both"/>
        <w:rPr>
          <w:rFonts w:ascii="Cambria" w:eastAsia="Times New Roman" w:hAnsi="Cambria" w:cstheme="majorBidi"/>
          <w:lang w:eastAsia="fr-FR"/>
        </w:rPr>
      </w:pPr>
      <w:r w:rsidRPr="000B44C7">
        <w:rPr>
          <w:rFonts w:ascii="Cambria" w:eastAsia="Times New Roman" w:hAnsi="Cambria" w:cstheme="majorBidi"/>
          <w:lang w:eastAsia="fr-FR"/>
        </w:rPr>
        <w:t xml:space="preserve">2- Blazy, P. La valorisation des minerais. Paris : Presses Universitaires de France; 1970. </w:t>
      </w:r>
      <w:r w:rsidRPr="000B44C7">
        <w:rPr>
          <w:rFonts w:ascii="Cambria" w:eastAsia="Times New Roman" w:hAnsi="Cambria" w:cstheme="majorBidi"/>
          <w:lang w:val="en-US" w:eastAsia="fr-FR"/>
        </w:rPr>
        <w:t xml:space="preserve">3- Jones, M. H. </w:t>
      </w:r>
      <w:proofErr w:type="gramStart"/>
      <w:r w:rsidRPr="000B44C7">
        <w:rPr>
          <w:rFonts w:ascii="Cambria" w:eastAsia="Times New Roman" w:hAnsi="Cambria" w:cstheme="majorBidi"/>
          <w:lang w:val="en-US" w:eastAsia="fr-FR"/>
        </w:rPr>
        <w:t>et</w:t>
      </w:r>
      <w:proofErr w:type="gramEnd"/>
      <w:r w:rsidRPr="000B44C7">
        <w:rPr>
          <w:rFonts w:ascii="Cambria" w:eastAsia="Times New Roman" w:hAnsi="Cambria" w:cstheme="majorBidi"/>
          <w:lang w:val="en-US" w:eastAsia="fr-FR"/>
        </w:rPr>
        <w:t xml:space="preserve"> Woodcock, J. T. Principles of Mineral Flotation. </w:t>
      </w:r>
      <w:r w:rsidRPr="000B44C7">
        <w:rPr>
          <w:rFonts w:ascii="Cambria" w:eastAsia="Times New Roman" w:hAnsi="Cambria" w:cstheme="majorBidi"/>
          <w:lang w:eastAsia="fr-FR"/>
        </w:rPr>
        <w:t>Victoria, Australia: The</w:t>
      </w:r>
    </w:p>
    <w:p w:rsidR="00174610" w:rsidRPr="000B44C7" w:rsidRDefault="00174610" w:rsidP="00174610">
      <w:pPr>
        <w:widowControl w:val="0"/>
        <w:autoSpaceDE w:val="0"/>
        <w:autoSpaceDN w:val="0"/>
        <w:adjustRightInd w:val="0"/>
        <w:ind w:left="200"/>
        <w:jc w:val="both"/>
        <w:rPr>
          <w:rFonts w:ascii="Cambria" w:eastAsia="Times New Roman" w:hAnsi="Cambria" w:cstheme="majorBidi"/>
          <w:lang w:eastAsia="fr-FR"/>
        </w:rPr>
      </w:pPr>
      <w:r w:rsidRPr="000B44C7">
        <w:rPr>
          <w:rFonts w:ascii="Cambria" w:eastAsia="Times New Roman" w:hAnsi="Cambria" w:cstheme="majorBidi"/>
          <w:lang w:eastAsia="fr-FR"/>
        </w:rPr>
        <w:t>Australasian Institute of Mining and Metallurgy; 1984.</w:t>
      </w:r>
    </w:p>
    <w:p w:rsidR="00174610" w:rsidRPr="000B44C7" w:rsidRDefault="00174610" w:rsidP="00174610">
      <w:pPr>
        <w:widowControl w:val="0"/>
        <w:autoSpaceDE w:val="0"/>
        <w:autoSpaceDN w:val="0"/>
        <w:adjustRightInd w:val="0"/>
        <w:spacing w:line="22" w:lineRule="exact"/>
        <w:jc w:val="both"/>
        <w:rPr>
          <w:rFonts w:ascii="Cambria" w:eastAsia="Times New Roman" w:hAnsi="Cambria" w:cstheme="majorBidi"/>
          <w:lang w:eastAsia="fr-FR"/>
        </w:rPr>
      </w:pPr>
    </w:p>
    <w:p w:rsidR="00174610" w:rsidRPr="000B44C7" w:rsidRDefault="00174610" w:rsidP="00174610">
      <w:pPr>
        <w:widowControl w:val="0"/>
        <w:overflowPunct w:val="0"/>
        <w:autoSpaceDE w:val="0"/>
        <w:autoSpaceDN w:val="0"/>
        <w:adjustRightInd w:val="0"/>
        <w:spacing w:line="230" w:lineRule="auto"/>
        <w:ind w:left="200" w:hanging="211"/>
        <w:jc w:val="both"/>
        <w:rPr>
          <w:rFonts w:ascii="Cambria" w:eastAsia="Times New Roman" w:hAnsi="Cambria" w:cstheme="majorBidi"/>
          <w:lang w:val="en-US" w:eastAsia="fr-FR"/>
        </w:rPr>
      </w:pPr>
      <w:r w:rsidRPr="000B44C7">
        <w:rPr>
          <w:rFonts w:ascii="Cambria" w:eastAsia="Times New Roman" w:hAnsi="Cambria" w:cstheme="majorBidi"/>
          <w:lang w:eastAsia="fr-FR"/>
        </w:rPr>
        <w:t xml:space="preserve">4- BLAZY (P.), HOUOT (R.), JOUSSEMET (R.) et TRACEZ (J.). – Procédé d’enrichissement par flottation de minerais à gangue carbonatée et/ou silicate par des réactifs amphotères. </w:t>
      </w:r>
      <w:r w:rsidRPr="000B44C7">
        <w:rPr>
          <w:rFonts w:ascii="Cambria" w:eastAsia="Times New Roman" w:hAnsi="Cambria" w:cstheme="majorBidi"/>
          <w:lang w:val="en-US" w:eastAsia="fr-FR"/>
        </w:rPr>
        <w:t>1981</w:t>
      </w:r>
    </w:p>
    <w:p w:rsidR="00174610" w:rsidRPr="000B44C7" w:rsidRDefault="00174610" w:rsidP="00174610">
      <w:pPr>
        <w:widowControl w:val="0"/>
        <w:autoSpaceDE w:val="0"/>
        <w:autoSpaceDN w:val="0"/>
        <w:adjustRightInd w:val="0"/>
        <w:spacing w:line="1" w:lineRule="exact"/>
        <w:jc w:val="both"/>
        <w:rPr>
          <w:rFonts w:ascii="Cambria" w:eastAsia="Times New Roman" w:hAnsi="Cambria" w:cstheme="majorBidi"/>
          <w:lang w:val="en-US" w:eastAsia="fr-FR"/>
        </w:rPr>
      </w:pPr>
    </w:p>
    <w:p w:rsidR="00174610" w:rsidRPr="000B44C7" w:rsidRDefault="00174610" w:rsidP="00174610">
      <w:pPr>
        <w:widowControl w:val="0"/>
        <w:autoSpaceDE w:val="0"/>
        <w:autoSpaceDN w:val="0"/>
        <w:adjustRightInd w:val="0"/>
        <w:jc w:val="both"/>
        <w:rPr>
          <w:rFonts w:ascii="Cambria" w:eastAsia="Times New Roman" w:hAnsi="Cambria" w:cstheme="majorBidi"/>
          <w:lang w:val="en-US" w:eastAsia="fr-FR"/>
        </w:rPr>
      </w:pPr>
      <w:r w:rsidRPr="000B44C7">
        <w:rPr>
          <w:rFonts w:ascii="Cambria" w:eastAsia="Times New Roman" w:hAnsi="Cambria" w:cstheme="majorBidi"/>
          <w:lang w:val="en-US" w:eastAsia="fr-FR"/>
        </w:rPr>
        <w:t>5- Taggart, A. F. Handbook of mineral dressing. New York: John Wiley &amp; sons, Inc.; 1945.</w:t>
      </w:r>
    </w:p>
    <w:p w:rsidR="00174610" w:rsidRPr="000B44C7" w:rsidRDefault="00174610" w:rsidP="00174610">
      <w:pPr>
        <w:spacing w:after="200" w:line="276" w:lineRule="auto"/>
        <w:rPr>
          <w:rFonts w:ascii="Cambria" w:eastAsia="Calibri" w:hAnsi="Cambria" w:cstheme="majorBidi"/>
          <w:sz w:val="22"/>
          <w:szCs w:val="22"/>
          <w:lang w:val="en-US" w:eastAsia="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0B44C7">
        <w:rPr>
          <w:rFonts w:asciiTheme="majorHAnsi" w:hAnsiTheme="majorHAnsi" w:cs="Calibri"/>
          <w:b/>
        </w:rPr>
        <w:t>nité d’</w:t>
      </w:r>
      <w:r w:rsidRPr="00985676">
        <w:rPr>
          <w:rFonts w:asciiTheme="majorHAnsi" w:hAnsiTheme="majorHAnsi" w:cs="Calibri"/>
          <w:b/>
        </w:rPr>
        <w:t>E</w:t>
      </w:r>
      <w:r w:rsidR="000B44C7">
        <w:rPr>
          <w:rFonts w:asciiTheme="majorHAnsi" w:hAnsiTheme="majorHAnsi" w:cs="Calibri"/>
          <w:b/>
        </w:rPr>
        <w:t>nseignement</w:t>
      </w:r>
      <w:r w:rsidRPr="00985676">
        <w:rPr>
          <w:rFonts w:asciiTheme="majorHAnsi" w:hAnsiTheme="majorHAnsi" w:cs="Calibri"/>
          <w:b/>
        </w:rPr>
        <w:t> : UEF 2.2.1</w:t>
      </w:r>
    </w:p>
    <w:p w:rsidR="000B44C7"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2 : Exploitation des mines </w:t>
      </w:r>
    </w:p>
    <w:p w:rsid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45h00, </w:t>
      </w:r>
      <w:r w:rsidR="000B44C7">
        <w:rPr>
          <w:rFonts w:asciiTheme="majorHAnsi" w:hAnsiTheme="majorHAnsi" w:cs="Calibri"/>
          <w:b/>
        </w:rPr>
        <w:t>(</w:t>
      </w:r>
      <w:r w:rsidRPr="00985676">
        <w:rPr>
          <w:rFonts w:asciiTheme="majorHAnsi" w:hAnsiTheme="majorHAnsi" w:cs="Calibri"/>
          <w:b/>
        </w:rPr>
        <w:t>Cours : 1h30 ; TD : 1h30)</w:t>
      </w:r>
    </w:p>
    <w:p w:rsidR="000B44C7"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0B44C7" w:rsidRPr="00985676"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985676" w:rsidRPr="00985676" w:rsidRDefault="00985676" w:rsidP="00985676">
      <w:pPr>
        <w:rPr>
          <w:rFonts w:asciiTheme="majorHAnsi" w:hAnsiTheme="majorHAnsi"/>
          <w:bCs/>
        </w:rPr>
      </w:pPr>
    </w:p>
    <w:p w:rsidR="00985676" w:rsidRPr="00985676" w:rsidRDefault="00985676" w:rsidP="00985676">
      <w:pPr>
        <w:jc w:val="both"/>
        <w:rPr>
          <w:rFonts w:asciiTheme="majorHAnsi" w:hAnsiTheme="majorHAnsi"/>
          <w:b/>
          <w:bCs/>
        </w:rPr>
      </w:pPr>
      <w:r w:rsidRPr="000B44C7">
        <w:rPr>
          <w:rFonts w:asciiTheme="majorHAnsi" w:hAnsiTheme="majorHAnsi"/>
          <w:b/>
          <w:bCs/>
          <w:u w:val="thick" w:color="F79646" w:themeColor="accent6"/>
        </w:rPr>
        <w:t>Objectifs de l’enseignement</w:t>
      </w:r>
      <w:r w:rsidRPr="00985676">
        <w:rPr>
          <w:rFonts w:asciiTheme="majorHAnsi" w:hAnsiTheme="majorHAnsi"/>
          <w:b/>
          <w:bCs/>
        </w:rPr>
        <w:t xml:space="preserve">: </w:t>
      </w:r>
    </w:p>
    <w:p w:rsidR="00985676" w:rsidRPr="00985676" w:rsidRDefault="00985676" w:rsidP="00985676">
      <w:pPr>
        <w:autoSpaceDE w:val="0"/>
        <w:autoSpaceDN w:val="0"/>
        <w:adjustRightInd w:val="0"/>
        <w:spacing w:after="200"/>
        <w:ind w:left="142"/>
        <w:contextualSpacing/>
        <w:jc w:val="both"/>
        <w:rPr>
          <w:rFonts w:asciiTheme="majorHAnsi" w:eastAsia="Times New Roman" w:hAnsiTheme="majorHAnsi" w:cs="Arial"/>
          <w:sz w:val="22"/>
          <w:szCs w:val="22"/>
          <w:lang w:eastAsia="fr-FR"/>
        </w:rPr>
      </w:pPr>
      <w:r w:rsidRPr="00985676">
        <w:rPr>
          <w:rFonts w:asciiTheme="majorHAnsi" w:eastAsia="Times New Roman" w:hAnsiTheme="majorHAnsi" w:cstheme="minorBidi"/>
          <w:sz w:val="22"/>
          <w:szCs w:val="22"/>
          <w:lang w:eastAsia="fr-FR"/>
        </w:rPr>
        <w:t>Ce cours s'adresse aux étudiants de licence en génie minier et reflète l'aspect pratique de plusieurs éléments  en exploitation des mines. À la fin du cours, l'étudiant sera en mesure de planifier les travaux de mise en valeur d'un gisement, de maîtriser des techniques d'exécution des excavations au rocher et de sélectionner et d'optimiser les méthodes d'exploitation.</w:t>
      </w:r>
    </w:p>
    <w:p w:rsidR="00985676" w:rsidRPr="00985676" w:rsidRDefault="00985676" w:rsidP="00985676">
      <w:pPr>
        <w:autoSpaceDE w:val="0"/>
        <w:autoSpaceDN w:val="0"/>
        <w:adjustRightInd w:val="0"/>
        <w:spacing w:after="200"/>
        <w:ind w:left="720"/>
        <w:contextualSpacing/>
        <w:jc w:val="both"/>
        <w:rPr>
          <w:rFonts w:asciiTheme="majorHAnsi" w:eastAsia="Times New Roman" w:hAnsiTheme="majorHAnsi" w:cs="Arial"/>
          <w:sz w:val="22"/>
          <w:szCs w:val="22"/>
          <w:lang w:eastAsia="fr-FR"/>
        </w:rPr>
      </w:pPr>
    </w:p>
    <w:p w:rsidR="00985676" w:rsidRPr="00985676" w:rsidRDefault="00985676" w:rsidP="00985676">
      <w:pPr>
        <w:jc w:val="both"/>
        <w:rPr>
          <w:rFonts w:asciiTheme="majorHAnsi" w:hAnsiTheme="majorHAnsi"/>
        </w:rPr>
      </w:pPr>
      <w:r w:rsidRPr="000B44C7">
        <w:rPr>
          <w:rFonts w:asciiTheme="majorHAnsi" w:hAnsiTheme="majorHAnsi"/>
          <w:b/>
          <w:u w:val="thick" w:color="F79646" w:themeColor="accent6"/>
        </w:rPr>
        <w:t>Connaissances préalables recommandées</w:t>
      </w:r>
      <w:r w:rsidRPr="00985676">
        <w:rPr>
          <w:rFonts w:asciiTheme="majorHAnsi" w:hAnsiTheme="majorHAnsi"/>
          <w:b/>
        </w:rPr>
        <w:t xml:space="preserve"> : </w:t>
      </w:r>
    </w:p>
    <w:p w:rsidR="00985676" w:rsidRPr="00985676" w:rsidRDefault="00985676" w:rsidP="00985676">
      <w:pPr>
        <w:jc w:val="both"/>
        <w:rPr>
          <w:rFonts w:asciiTheme="majorHAnsi" w:hAnsiTheme="majorHAnsi" w:cstheme="minorBidi"/>
          <w:bCs/>
        </w:rPr>
      </w:pPr>
      <w:r w:rsidRPr="00985676">
        <w:rPr>
          <w:rFonts w:asciiTheme="majorHAnsi" w:hAnsiTheme="majorHAnsi" w:cstheme="minorBidi"/>
          <w:bCs/>
        </w:rPr>
        <w:t>L’étudiant doit avoir des connaissances en Géologie, minéralogie, minéraux naturels et industriels</w:t>
      </w:r>
    </w:p>
    <w:p w:rsidR="00985676" w:rsidRPr="00985676" w:rsidRDefault="00985676" w:rsidP="00985676">
      <w:pPr>
        <w:jc w:val="both"/>
        <w:rPr>
          <w:rFonts w:asciiTheme="majorHAnsi" w:hAnsiTheme="majorHAnsi"/>
          <w:b/>
        </w:rPr>
      </w:pPr>
    </w:p>
    <w:p w:rsidR="00985676" w:rsidRPr="00985676" w:rsidRDefault="00985676" w:rsidP="00985676">
      <w:pPr>
        <w:jc w:val="both"/>
        <w:rPr>
          <w:rFonts w:asciiTheme="majorHAnsi" w:hAnsiTheme="majorHAnsi"/>
          <w:b/>
        </w:rPr>
      </w:pPr>
      <w:r w:rsidRPr="000B44C7">
        <w:rPr>
          <w:rFonts w:asciiTheme="majorHAnsi" w:hAnsiTheme="majorHAnsi"/>
          <w:b/>
          <w:u w:val="thick" w:color="F79646" w:themeColor="accent6"/>
        </w:rPr>
        <w:t>Contenu de la matière</w:t>
      </w:r>
      <w:r w:rsidRPr="00985676">
        <w:rPr>
          <w:rFonts w:asciiTheme="majorHAnsi" w:hAnsiTheme="majorHAnsi"/>
          <w:b/>
        </w:rPr>
        <w:t> : </w:t>
      </w:r>
    </w:p>
    <w:p w:rsidR="00985676" w:rsidRPr="00985676" w:rsidRDefault="00985676" w:rsidP="00985676">
      <w:pPr>
        <w:jc w:val="both"/>
        <w:rPr>
          <w:rFonts w:asciiTheme="majorHAnsi" w:hAnsiTheme="majorHAnsi"/>
          <w:b/>
        </w:rPr>
      </w:pPr>
    </w:p>
    <w:p w:rsidR="00985676" w:rsidRPr="00985676" w:rsidRDefault="00985676" w:rsidP="00985676">
      <w:pPr>
        <w:rPr>
          <w:rFonts w:asciiTheme="majorHAnsi" w:hAnsiTheme="majorHAnsi" w:cstheme="minorBidi"/>
          <w:b/>
          <w:bCs/>
        </w:rPr>
      </w:pPr>
      <w:r w:rsidRPr="00985676">
        <w:rPr>
          <w:rFonts w:asciiTheme="majorHAnsi" w:hAnsiTheme="majorHAnsi" w:cstheme="minorBidi"/>
          <w:b/>
          <w:bCs/>
        </w:rPr>
        <w:t xml:space="preserve">Partie I : Exploitation à ciel ouvert   </w:t>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b/>
          <w:bCs/>
        </w:rPr>
        <w:t>7 semaines</w:t>
      </w:r>
    </w:p>
    <w:p w:rsidR="00985676" w:rsidRPr="00985676" w:rsidRDefault="00985676" w:rsidP="00985676">
      <w:pPr>
        <w:rPr>
          <w:rFonts w:asciiTheme="majorHAnsi" w:hAnsiTheme="majorHAnsi" w:cstheme="minorBidi"/>
        </w:rPr>
      </w:pPr>
      <w:r w:rsidRPr="00985676">
        <w:rPr>
          <w:rFonts w:asciiTheme="majorHAnsi" w:hAnsiTheme="majorHAnsi" w:cstheme="minorBidi"/>
        </w:rPr>
        <w:t>Caractérisation géologique d'un gisement. Choix d'une méthode d'exploitation à ciel ouvert. Calcul de la fosse ultime. Stabilité des pentes. Construction de rampes. Design des haldes de stériles. Fiabilité des systèmes de manutention. Optimisation des ressources. Coûts et revenus miniers. Introduction aux techniques de conception informatisées.</w:t>
      </w:r>
    </w:p>
    <w:p w:rsidR="00985676" w:rsidRPr="00985676" w:rsidRDefault="00985676" w:rsidP="00985676">
      <w:pPr>
        <w:rPr>
          <w:rFonts w:asciiTheme="majorHAnsi" w:hAnsiTheme="majorHAnsi" w:cstheme="minorBidi"/>
          <w:b/>
          <w:bCs/>
        </w:rPr>
      </w:pPr>
    </w:p>
    <w:p w:rsidR="00985676" w:rsidRPr="00985676" w:rsidRDefault="00985676" w:rsidP="00985676">
      <w:pPr>
        <w:rPr>
          <w:rFonts w:asciiTheme="majorHAnsi" w:hAnsiTheme="majorHAnsi" w:cstheme="minorBidi"/>
          <w:b/>
          <w:bCs/>
        </w:rPr>
      </w:pPr>
      <w:r w:rsidRPr="00985676">
        <w:rPr>
          <w:rFonts w:asciiTheme="majorHAnsi" w:hAnsiTheme="majorHAnsi" w:cstheme="minorBidi"/>
          <w:b/>
          <w:bCs/>
        </w:rPr>
        <w:t xml:space="preserve">PARTIE 2: Exploitation souterraine </w:t>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cstheme="minorBidi"/>
          <w:b/>
          <w:bCs/>
        </w:rPr>
        <w:tab/>
      </w:r>
      <w:r w:rsidRPr="00985676">
        <w:rPr>
          <w:rFonts w:asciiTheme="majorHAnsi" w:hAnsiTheme="majorHAnsi"/>
          <w:b/>
          <w:bCs/>
        </w:rPr>
        <w:t>8 semaines</w:t>
      </w:r>
    </w:p>
    <w:p w:rsidR="00985676" w:rsidRPr="00985676" w:rsidRDefault="00985676" w:rsidP="00985676">
      <w:pPr>
        <w:jc w:val="both"/>
        <w:rPr>
          <w:rFonts w:asciiTheme="majorHAnsi" w:hAnsiTheme="majorHAnsi" w:cstheme="minorBidi"/>
        </w:rPr>
      </w:pPr>
      <w:r w:rsidRPr="00985676">
        <w:rPr>
          <w:rFonts w:asciiTheme="majorHAnsi" w:hAnsiTheme="majorHAnsi" w:cstheme="minorBidi"/>
        </w:rPr>
        <w:t>Modes d'exécution des travaux miniers: puits, rampes, galeries, montages. Dilution du minerai et</w:t>
      </w:r>
      <w:r w:rsidR="001B11C6">
        <w:rPr>
          <w:rFonts w:asciiTheme="majorHAnsi" w:hAnsiTheme="majorHAnsi" w:cstheme="minorBidi"/>
        </w:rPr>
        <w:t xml:space="preserve"> </w:t>
      </w:r>
      <w:r w:rsidRPr="00985676">
        <w:rPr>
          <w:rFonts w:asciiTheme="majorHAnsi" w:hAnsiTheme="majorHAnsi" w:cstheme="minorBidi"/>
        </w:rPr>
        <w:t>pertes des réserves. Étude des différentes méthodes d'exploitation. Facteurs décisionnels du choix</w:t>
      </w:r>
      <w:r w:rsidR="001B11C6">
        <w:rPr>
          <w:rFonts w:asciiTheme="majorHAnsi" w:hAnsiTheme="majorHAnsi" w:cstheme="minorBidi"/>
        </w:rPr>
        <w:t xml:space="preserve"> </w:t>
      </w:r>
      <w:r w:rsidRPr="00985676">
        <w:rPr>
          <w:rFonts w:asciiTheme="majorHAnsi" w:hAnsiTheme="majorHAnsi" w:cstheme="minorBidi"/>
        </w:rPr>
        <w:t>d'une méthode. Utilisation des techniques de soutènement. Forage, sautage, chargement et transport.</w:t>
      </w:r>
      <w:r w:rsidR="001B11C6">
        <w:rPr>
          <w:rFonts w:asciiTheme="majorHAnsi" w:hAnsiTheme="majorHAnsi" w:cstheme="minorBidi"/>
        </w:rPr>
        <w:t xml:space="preserve"> </w:t>
      </w:r>
      <w:r w:rsidRPr="00985676">
        <w:rPr>
          <w:rFonts w:asciiTheme="majorHAnsi" w:hAnsiTheme="majorHAnsi" w:cstheme="minorBidi"/>
        </w:rPr>
        <w:t>Mécanisation et sélection d'équipements appropriés. Coûts et rentabilité des opérations.</w:t>
      </w:r>
    </w:p>
    <w:p w:rsidR="00985676" w:rsidRPr="00985676" w:rsidRDefault="00985676" w:rsidP="00985676">
      <w:pPr>
        <w:jc w:val="both"/>
        <w:rPr>
          <w:rFonts w:asciiTheme="majorHAnsi" w:hAnsiTheme="majorHAnsi"/>
          <w:b/>
        </w:rPr>
      </w:pPr>
    </w:p>
    <w:p w:rsidR="00985676" w:rsidRPr="00985676" w:rsidRDefault="00985676" w:rsidP="00985676">
      <w:pPr>
        <w:jc w:val="both"/>
        <w:rPr>
          <w:rFonts w:asciiTheme="majorHAnsi" w:hAnsiTheme="majorHAnsi"/>
          <w:b/>
        </w:rPr>
      </w:pPr>
      <w:r w:rsidRPr="000B44C7">
        <w:rPr>
          <w:rFonts w:asciiTheme="majorHAnsi" w:hAnsiTheme="majorHAnsi"/>
          <w:b/>
          <w:u w:val="thick" w:color="F79646" w:themeColor="accent6"/>
        </w:rPr>
        <w:t>Mode d’évaluation</w:t>
      </w:r>
      <w:r w:rsidRPr="00985676">
        <w:rPr>
          <w:rFonts w:asciiTheme="majorHAnsi" w:hAnsiTheme="majorHAnsi"/>
          <w:b/>
        </w:rPr>
        <w:t> : </w:t>
      </w:r>
    </w:p>
    <w:p w:rsidR="00985676" w:rsidRPr="00985676" w:rsidRDefault="00985676" w:rsidP="00985676">
      <w:pPr>
        <w:jc w:val="both"/>
        <w:rPr>
          <w:rFonts w:asciiTheme="majorHAnsi" w:hAnsiTheme="majorHAnsi"/>
        </w:rPr>
      </w:pPr>
      <w:r w:rsidRPr="00985676">
        <w:rPr>
          <w:rFonts w:asciiTheme="majorHAnsi" w:hAnsiTheme="majorHAnsi"/>
        </w:rPr>
        <w:t>Contrôle continu : 40%; Examen final : 60%.</w:t>
      </w:r>
    </w:p>
    <w:p w:rsidR="00985676" w:rsidRPr="00985676" w:rsidRDefault="00985676" w:rsidP="00985676">
      <w:pPr>
        <w:jc w:val="both"/>
        <w:rPr>
          <w:rFonts w:asciiTheme="majorHAnsi" w:hAnsiTheme="majorHAnsi"/>
          <w:b/>
        </w:rPr>
      </w:pPr>
    </w:p>
    <w:p w:rsidR="00985676" w:rsidRPr="00985676" w:rsidRDefault="00985676" w:rsidP="00985676">
      <w:pPr>
        <w:rPr>
          <w:rFonts w:asciiTheme="majorHAnsi" w:hAnsiTheme="majorHAnsi"/>
          <w:b/>
          <w:lang w:val="en-US"/>
        </w:rPr>
      </w:pPr>
      <w:r w:rsidRPr="000B44C7">
        <w:rPr>
          <w:rFonts w:asciiTheme="majorHAnsi" w:hAnsiTheme="majorHAnsi"/>
          <w:b/>
          <w:u w:val="thick" w:color="F79646" w:themeColor="accent6"/>
          <w:lang w:val="en-US"/>
        </w:rPr>
        <w:t>Références</w:t>
      </w:r>
      <w:r w:rsidRPr="00985676">
        <w:rPr>
          <w:rFonts w:asciiTheme="majorHAnsi" w:hAnsiTheme="majorHAnsi"/>
          <w:b/>
          <w:lang w:val="en-US"/>
        </w:rPr>
        <w:t>:</w:t>
      </w:r>
    </w:p>
    <w:p w:rsidR="00985676" w:rsidRPr="00985676" w:rsidRDefault="00985676" w:rsidP="00985676">
      <w:pPr>
        <w:rPr>
          <w:rFonts w:asciiTheme="majorHAnsi" w:hAnsiTheme="majorHAnsi" w:cstheme="minorBidi"/>
          <w:lang w:val="en-US"/>
        </w:rPr>
      </w:pPr>
    </w:p>
    <w:p w:rsidR="00985676" w:rsidRPr="00985676" w:rsidRDefault="00985676" w:rsidP="00985676">
      <w:pPr>
        <w:tabs>
          <w:tab w:val="left" w:pos="142"/>
        </w:tabs>
        <w:rPr>
          <w:rFonts w:asciiTheme="majorHAnsi" w:hAnsiTheme="majorHAnsi" w:cstheme="minorBidi"/>
          <w:lang w:val="en-US"/>
        </w:rPr>
      </w:pPr>
      <w:proofErr w:type="gramStart"/>
      <w:r w:rsidRPr="00985676">
        <w:rPr>
          <w:rFonts w:asciiTheme="majorHAnsi" w:hAnsiTheme="majorHAnsi" w:cstheme="minorBidi"/>
          <w:lang w:val="en-US"/>
        </w:rPr>
        <w:t>1- Introductory Mining Engineering”, 1987, John Wiley and Sons, New York, USA.</w:t>
      </w:r>
      <w:proofErr w:type="gramEnd"/>
    </w:p>
    <w:p w:rsidR="00985676" w:rsidRPr="00985676" w:rsidRDefault="00985676" w:rsidP="00985676">
      <w:pPr>
        <w:tabs>
          <w:tab w:val="left" w:pos="142"/>
        </w:tabs>
        <w:rPr>
          <w:rFonts w:asciiTheme="majorHAnsi" w:hAnsiTheme="majorHAnsi" w:cstheme="minorBidi"/>
          <w:lang w:val="en-US"/>
        </w:rPr>
      </w:pPr>
      <w:r w:rsidRPr="00985676">
        <w:rPr>
          <w:rFonts w:asciiTheme="majorHAnsi" w:hAnsiTheme="majorHAnsi" w:cstheme="minorBidi"/>
          <w:lang w:val="en-US"/>
        </w:rPr>
        <w:t xml:space="preserve">2- Lowrie, R.L., (éditeur), 2002. </w:t>
      </w:r>
      <w:proofErr w:type="gramStart"/>
      <w:r w:rsidRPr="00985676">
        <w:rPr>
          <w:rFonts w:asciiTheme="majorHAnsi" w:hAnsiTheme="majorHAnsi" w:cstheme="minorBidi"/>
          <w:lang w:val="en-US"/>
        </w:rPr>
        <w:t>« SME Mining Reference Handbook ».</w:t>
      </w:r>
      <w:proofErr w:type="gramEnd"/>
      <w:r w:rsidRPr="00985676">
        <w:rPr>
          <w:rFonts w:asciiTheme="majorHAnsi" w:hAnsiTheme="majorHAnsi" w:cstheme="minorBidi"/>
          <w:lang w:val="en-US"/>
        </w:rPr>
        <w:t xml:space="preserve"> </w:t>
      </w:r>
      <w:proofErr w:type="gramStart"/>
      <w:r w:rsidRPr="00985676">
        <w:rPr>
          <w:rFonts w:asciiTheme="majorHAnsi" w:hAnsiTheme="majorHAnsi" w:cstheme="minorBidi"/>
          <w:lang w:val="en-US"/>
        </w:rPr>
        <w:t>Society for Mining and Exploration, Littleton, CO, USA.</w:t>
      </w:r>
      <w:proofErr w:type="gramEnd"/>
    </w:p>
    <w:p w:rsidR="00985676" w:rsidRPr="00985676" w:rsidRDefault="00985676" w:rsidP="00985676">
      <w:pPr>
        <w:tabs>
          <w:tab w:val="left" w:pos="142"/>
        </w:tabs>
        <w:rPr>
          <w:rFonts w:asciiTheme="majorHAnsi" w:hAnsiTheme="majorHAnsi" w:cstheme="minorBidi"/>
          <w:lang w:val="en-US"/>
        </w:rPr>
      </w:pPr>
      <w:r w:rsidRPr="00985676">
        <w:rPr>
          <w:rFonts w:asciiTheme="majorHAnsi" w:hAnsiTheme="majorHAnsi" w:cstheme="minorBidi"/>
          <w:lang w:val="en-US"/>
        </w:rPr>
        <w:t>3- Hustrulid W. and Kuchta M. (2006). Open pit mine planning and design. A.A. Balkema Rotterdam.</w:t>
      </w:r>
    </w:p>
    <w:p w:rsidR="00985676" w:rsidRPr="00985676" w:rsidRDefault="00985676" w:rsidP="00985676">
      <w:pPr>
        <w:tabs>
          <w:tab w:val="left" w:pos="142"/>
        </w:tabs>
        <w:rPr>
          <w:rFonts w:asciiTheme="majorHAnsi" w:hAnsiTheme="majorHAnsi" w:cstheme="minorBidi"/>
          <w:lang w:val="en-US"/>
        </w:rPr>
      </w:pPr>
      <w:r w:rsidRPr="00985676">
        <w:rPr>
          <w:rFonts w:asciiTheme="majorHAnsi" w:hAnsiTheme="majorHAnsi" w:cstheme="minorBidi"/>
          <w:lang w:val="en-US"/>
        </w:rPr>
        <w:t xml:space="preserve">4- Kennedy B.A. (1989) Surface Mining. </w:t>
      </w:r>
      <w:proofErr w:type="gramStart"/>
      <w:r w:rsidRPr="00985676">
        <w:rPr>
          <w:rFonts w:asciiTheme="majorHAnsi" w:hAnsiTheme="majorHAnsi" w:cstheme="minorBidi"/>
          <w:lang w:val="en-US"/>
        </w:rPr>
        <w:t>Society for mining, metallurgy and exploration.</w:t>
      </w:r>
      <w:proofErr w:type="gramEnd"/>
    </w:p>
    <w:p w:rsidR="00985676" w:rsidRPr="00985676" w:rsidRDefault="00985676" w:rsidP="00985676">
      <w:pPr>
        <w:tabs>
          <w:tab w:val="left" w:pos="142"/>
        </w:tabs>
        <w:rPr>
          <w:rFonts w:asciiTheme="majorHAnsi" w:hAnsiTheme="majorHAnsi" w:cstheme="minorBidi"/>
          <w:lang w:val="en-US"/>
        </w:rPr>
      </w:pPr>
      <w:r w:rsidRPr="00985676">
        <w:rPr>
          <w:rFonts w:asciiTheme="majorHAnsi" w:hAnsiTheme="majorHAnsi" w:cstheme="minorBidi"/>
          <w:lang w:val="en-US"/>
        </w:rPr>
        <w:t>5- Duncan C. Wyllie and Christopher W. Mah, Rock slope engineering (Taylor &amp; Francis, 2004).</w:t>
      </w:r>
    </w:p>
    <w:p w:rsidR="00985676" w:rsidRPr="00985676" w:rsidRDefault="00985676" w:rsidP="00985676">
      <w:pPr>
        <w:rPr>
          <w:rFonts w:asciiTheme="majorHAnsi" w:hAnsiTheme="majorHAnsi" w:cstheme="minorBidi"/>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jc w:val="both"/>
        <w:rPr>
          <w:rFonts w:asciiTheme="majorHAnsi" w:hAnsiTheme="majorHAnsi" w:cstheme="minorBidi"/>
          <w:b/>
          <w:lang w:val="en-US"/>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0B44C7"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1 : Mathématique 4   </w:t>
      </w:r>
    </w:p>
    <w:p w:rsid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45h00, </w:t>
      </w:r>
      <w:r w:rsidR="000B44C7">
        <w:rPr>
          <w:rFonts w:asciiTheme="majorHAnsi" w:hAnsiTheme="majorHAnsi" w:cs="Calibri"/>
          <w:b/>
        </w:rPr>
        <w:t>(</w:t>
      </w:r>
      <w:r w:rsidRPr="00985676">
        <w:rPr>
          <w:rFonts w:asciiTheme="majorHAnsi" w:hAnsiTheme="majorHAnsi" w:cs="Calibri"/>
          <w:b/>
        </w:rPr>
        <w:t>Cours : 1h30, TD : 1h30)</w:t>
      </w:r>
    </w:p>
    <w:p w:rsidR="000B44C7"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4</w:t>
      </w:r>
    </w:p>
    <w:p w:rsidR="000B44C7" w:rsidRPr="00985676" w:rsidRDefault="000B44C7"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985676" w:rsidRPr="00985676" w:rsidRDefault="00985676" w:rsidP="00985676">
      <w:pPr>
        <w:jc w:val="both"/>
        <w:rPr>
          <w:rFonts w:asciiTheme="majorHAnsi" w:hAnsiTheme="majorHAnsi" w:cstheme="minorBidi"/>
          <w:b/>
          <w:bCs/>
        </w:rPr>
      </w:pPr>
    </w:p>
    <w:p w:rsidR="00916AC8" w:rsidRDefault="00916AC8" w:rsidP="00916AC8">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916AC8" w:rsidRPr="001A54EF" w:rsidRDefault="00916AC8" w:rsidP="00916AC8">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916AC8" w:rsidRPr="00483CCB" w:rsidRDefault="00916AC8" w:rsidP="00916AC8">
      <w:pPr>
        <w:jc w:val="both"/>
        <w:rPr>
          <w:rFonts w:asciiTheme="majorHAnsi" w:hAnsiTheme="majorHAnsi" w:cstheme="minorBidi"/>
        </w:rPr>
      </w:pPr>
    </w:p>
    <w:p w:rsidR="00916AC8" w:rsidRDefault="00916AC8" w:rsidP="00916AC8">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916AC8" w:rsidRPr="001A54EF" w:rsidRDefault="00916AC8" w:rsidP="00916AC8">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916AC8" w:rsidRPr="00483CCB" w:rsidRDefault="00916AC8" w:rsidP="00916AC8">
      <w:pPr>
        <w:jc w:val="both"/>
        <w:rPr>
          <w:rFonts w:asciiTheme="majorHAnsi" w:hAnsiTheme="majorHAnsi" w:cstheme="minorBidi"/>
        </w:rPr>
      </w:pPr>
    </w:p>
    <w:p w:rsidR="00916AC8" w:rsidRPr="00950E5D" w:rsidRDefault="00916AC8" w:rsidP="00916AC8">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916AC8" w:rsidRPr="00950E5D" w:rsidRDefault="00916AC8" w:rsidP="00916AC8">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916AC8" w:rsidRPr="00950E5D" w:rsidRDefault="00916AC8" w:rsidP="00916AC8">
      <w:pPr>
        <w:rPr>
          <w:rFonts w:asciiTheme="majorHAnsi" w:hAnsiTheme="majorHAnsi" w:cstheme="minorBidi"/>
          <w:sz w:val="22"/>
          <w:szCs w:val="22"/>
        </w:rPr>
      </w:pPr>
    </w:p>
    <w:p w:rsidR="00916AC8" w:rsidRPr="00950E5D" w:rsidRDefault="00916AC8" w:rsidP="00916AC8">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916AC8" w:rsidRPr="00950E5D" w:rsidRDefault="00916AC8" w:rsidP="00916AC8">
      <w:pPr>
        <w:rPr>
          <w:rFonts w:asciiTheme="majorHAnsi" w:hAnsiTheme="majorHAnsi" w:cstheme="minorBidi"/>
          <w:sz w:val="22"/>
          <w:szCs w:val="22"/>
        </w:rPr>
      </w:pPr>
    </w:p>
    <w:p w:rsidR="00916AC8" w:rsidRDefault="00916AC8" w:rsidP="00916AC8">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916AC8" w:rsidRPr="00950E5D" w:rsidRDefault="00916AC8" w:rsidP="00916AC8">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916AC8" w:rsidRPr="00950E5D" w:rsidRDefault="00916AC8" w:rsidP="00916AC8">
      <w:pPr>
        <w:rPr>
          <w:rFonts w:asciiTheme="majorHAnsi" w:hAnsiTheme="majorHAnsi" w:cstheme="minorBidi"/>
          <w:b/>
          <w:sz w:val="22"/>
          <w:szCs w:val="22"/>
        </w:rPr>
      </w:pPr>
    </w:p>
    <w:p w:rsidR="00916AC8" w:rsidRDefault="00916AC8" w:rsidP="00916AC8">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916AC8" w:rsidRPr="00950E5D" w:rsidRDefault="00916AC8" w:rsidP="00916AC8">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916AC8" w:rsidRPr="00950E5D" w:rsidRDefault="00916AC8" w:rsidP="00916AC8">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916AC8" w:rsidRDefault="00916AC8" w:rsidP="00916AC8">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916AC8" w:rsidRDefault="00916AC8" w:rsidP="00916AC8">
      <w:pPr>
        <w:rPr>
          <w:rFonts w:asciiTheme="majorHAnsi" w:hAnsiTheme="majorHAnsi" w:cstheme="minorBidi"/>
          <w:sz w:val="22"/>
          <w:szCs w:val="22"/>
        </w:rPr>
      </w:pPr>
    </w:p>
    <w:p w:rsidR="00916AC8" w:rsidRPr="00950E5D" w:rsidRDefault="00916AC8" w:rsidP="00916AC8">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916AC8" w:rsidRDefault="00916AC8" w:rsidP="00916AC8">
      <w:pPr>
        <w:jc w:val="both"/>
        <w:rPr>
          <w:rFonts w:asciiTheme="majorHAnsi" w:hAnsiTheme="majorHAnsi" w:cstheme="minorBidi"/>
          <w:b/>
        </w:rPr>
      </w:pPr>
      <w:r>
        <w:t>Fonctions spéciales d’Euler : fonctions Gamma, Béta, applications aux calculs d’intégrales</w:t>
      </w:r>
    </w:p>
    <w:p w:rsidR="00916AC8" w:rsidRPr="00483CCB" w:rsidRDefault="00916AC8" w:rsidP="00916AC8">
      <w:pPr>
        <w:jc w:val="both"/>
        <w:rPr>
          <w:rFonts w:asciiTheme="majorHAnsi" w:hAnsiTheme="majorHAnsi" w:cstheme="minorBidi"/>
          <w:b/>
        </w:rPr>
      </w:pPr>
    </w:p>
    <w:p w:rsidR="00916AC8" w:rsidRPr="00483CCB" w:rsidRDefault="00916AC8" w:rsidP="00916AC8">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916AC8" w:rsidRPr="00950E5D" w:rsidRDefault="00916AC8" w:rsidP="00916AC8">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916AC8" w:rsidRPr="00483CCB" w:rsidRDefault="00916AC8" w:rsidP="00916AC8">
      <w:pPr>
        <w:jc w:val="both"/>
        <w:rPr>
          <w:rFonts w:asciiTheme="majorHAnsi" w:hAnsiTheme="majorHAnsi" w:cstheme="minorBidi"/>
          <w:b/>
        </w:rPr>
      </w:pPr>
    </w:p>
    <w:p w:rsidR="00916AC8" w:rsidRPr="00643EDB" w:rsidRDefault="00916AC8" w:rsidP="00916AC8">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916AC8" w:rsidRPr="00950E5D" w:rsidRDefault="00916AC8" w:rsidP="00916AC8">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916AC8" w:rsidRPr="00950E5D" w:rsidRDefault="00916AC8" w:rsidP="00916AC8">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916AC8" w:rsidRPr="00950E5D" w:rsidRDefault="00916AC8" w:rsidP="00916AC8">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 xml:space="preserve">3- Herbert Robbins Richard Courant. What is </w:t>
      </w:r>
      <w:proofErr w:type="gramStart"/>
      <w:r w:rsidRPr="00950E5D">
        <w:rPr>
          <w:rFonts w:ascii="Cambria" w:eastAsia="Times New Roman" w:hAnsi="Cambria" w:cstheme="minorBidi"/>
          <w:sz w:val="22"/>
          <w:szCs w:val="22"/>
          <w:lang w:val="en-US" w:eastAsia="fr-FR"/>
        </w:rPr>
        <w:t>Mathematics ?</w:t>
      </w:r>
      <w:proofErr w:type="gramEnd"/>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916AC8" w:rsidRPr="00950E5D" w:rsidRDefault="00916AC8" w:rsidP="00916AC8">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985676" w:rsidRDefault="00985676" w:rsidP="00985676">
      <w:pPr>
        <w:rPr>
          <w:rFonts w:asciiTheme="majorHAnsi" w:hAnsiTheme="majorHAnsi"/>
          <w:bCs/>
        </w:rPr>
      </w:pPr>
    </w:p>
    <w:p w:rsidR="00916AC8" w:rsidRDefault="00916AC8" w:rsidP="00985676">
      <w:pPr>
        <w:rPr>
          <w:rFonts w:asciiTheme="majorHAnsi" w:hAnsiTheme="majorHAnsi"/>
          <w:bCs/>
        </w:rPr>
      </w:pPr>
    </w:p>
    <w:p w:rsidR="00916AC8" w:rsidRPr="00985676" w:rsidRDefault="00916AC8" w:rsidP="00985676">
      <w:pPr>
        <w:rPr>
          <w:rFonts w:asciiTheme="majorHAnsi" w:hAnsiTheme="majorHAnsi"/>
          <w:bCs/>
        </w:rPr>
      </w:pPr>
    </w:p>
    <w:p w:rsidR="00985676" w:rsidRDefault="00985676" w:rsidP="00985676">
      <w:pPr>
        <w:keepNext/>
        <w:keepLines/>
        <w:shd w:val="clear" w:color="auto" w:fill="FFFFFF"/>
        <w:ind w:left="1080"/>
        <w:outlineLvl w:val="0"/>
        <w:rPr>
          <w:rFonts w:asciiTheme="majorHAnsi" w:hAnsiTheme="majorHAnsi" w:cs="Arial"/>
        </w:rPr>
      </w:pPr>
    </w:p>
    <w:p w:rsidR="0007595E" w:rsidRPr="00985676" w:rsidRDefault="0007595E" w:rsidP="00985676">
      <w:pPr>
        <w:keepNext/>
        <w:keepLines/>
        <w:shd w:val="clear" w:color="auto" w:fill="FFFFFF"/>
        <w:ind w:left="1080"/>
        <w:outlineLvl w:val="0"/>
        <w:rPr>
          <w:rFonts w:asciiTheme="majorHAnsi" w:hAnsiTheme="majorHAnsi" w:cs="Arial"/>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3E0AF3" w:rsidRPr="00C400AF" w:rsidRDefault="003E0AF3"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71932">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3E0AF3" w:rsidRPr="003E4E9A" w:rsidRDefault="003E0AF3" w:rsidP="003E0AF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E0AF3" w:rsidRDefault="003E0AF3" w:rsidP="003E0AF3">
      <w:pPr>
        <w:jc w:val="both"/>
        <w:rPr>
          <w:rFonts w:asciiTheme="majorHAnsi" w:hAnsiTheme="majorHAnsi" w:cstheme="majorBidi"/>
          <w:b/>
        </w:rPr>
      </w:pPr>
    </w:p>
    <w:p w:rsidR="003E0AF3" w:rsidRPr="00F17832" w:rsidRDefault="003E0AF3" w:rsidP="003E0AF3">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3E0AF3" w:rsidRPr="00F17832" w:rsidRDefault="003E0AF3" w:rsidP="003E0AF3">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3E0AF3" w:rsidRPr="00BF1929" w:rsidRDefault="003E0AF3" w:rsidP="003E0AF3">
      <w:pPr>
        <w:jc w:val="both"/>
        <w:rPr>
          <w:rFonts w:asciiTheme="majorHAnsi" w:hAnsiTheme="majorHAnsi" w:cs="Arial"/>
          <w:b/>
        </w:rPr>
      </w:pPr>
    </w:p>
    <w:p w:rsidR="003E0AF3" w:rsidRPr="00BF1929" w:rsidRDefault="003E0AF3" w:rsidP="003E0AF3">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3E0AF3" w:rsidRPr="00F258D8" w:rsidRDefault="003E0AF3" w:rsidP="003E0AF3">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3E0AF3" w:rsidRPr="00BF1929" w:rsidRDefault="003E0AF3" w:rsidP="003E0AF3">
      <w:pPr>
        <w:autoSpaceDE w:val="0"/>
        <w:autoSpaceDN w:val="0"/>
        <w:adjustRightInd w:val="0"/>
        <w:jc w:val="both"/>
        <w:rPr>
          <w:rFonts w:asciiTheme="majorHAnsi" w:hAnsiTheme="majorHAnsi" w:cstheme="majorBidi"/>
          <w:bCs/>
        </w:rPr>
      </w:pPr>
    </w:p>
    <w:p w:rsidR="003E0AF3" w:rsidRPr="00BF1929" w:rsidRDefault="003E0AF3" w:rsidP="003E0AF3">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3E0AF3" w:rsidRPr="00BF1929" w:rsidRDefault="003E0AF3" w:rsidP="003E0AF3">
      <w:pPr>
        <w:jc w:val="both"/>
        <w:rPr>
          <w:rFonts w:asciiTheme="majorHAnsi" w:hAnsiTheme="majorHAnsi"/>
          <w:b/>
          <w:bCs/>
        </w:rPr>
      </w:pP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Pr="00816EAE" w:rsidRDefault="003E0AF3" w:rsidP="003E0AF3">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3E0AF3" w:rsidRPr="00816EAE" w:rsidRDefault="003E0AF3" w:rsidP="003E0AF3">
      <w:pPr>
        <w:jc w:val="both"/>
        <w:rPr>
          <w:rFonts w:asciiTheme="majorHAnsi" w:hAnsiTheme="majorHAnsi"/>
          <w:b/>
          <w:bCs/>
          <w:sz w:val="22"/>
          <w:szCs w:val="22"/>
        </w:rPr>
      </w:pP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Pr="00816EAE" w:rsidRDefault="003E0AF3" w:rsidP="003E0AF3">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3E0AF3" w:rsidRPr="00816EAE" w:rsidRDefault="003E0AF3" w:rsidP="003E0AF3">
      <w:pPr>
        <w:jc w:val="both"/>
        <w:rPr>
          <w:rFonts w:asciiTheme="majorHAnsi" w:hAnsiTheme="majorHAnsi"/>
          <w:b/>
          <w:bCs/>
          <w:sz w:val="22"/>
          <w:szCs w:val="22"/>
        </w:rPr>
      </w:pPr>
    </w:p>
    <w:p w:rsidR="003E0AF3" w:rsidRPr="00816EAE" w:rsidRDefault="003E0AF3" w:rsidP="003E0AF3">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3E0AF3" w:rsidRPr="00816EAE" w:rsidRDefault="003E0AF3" w:rsidP="003E0AF3">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3E0AF3" w:rsidRPr="00816EAE" w:rsidRDefault="003E0AF3" w:rsidP="003E0AF3">
      <w:pPr>
        <w:jc w:val="both"/>
        <w:rPr>
          <w:rFonts w:asciiTheme="majorHAnsi" w:hAnsiTheme="majorHAnsi"/>
          <w:b/>
          <w:bCs/>
          <w:sz w:val="22"/>
          <w:szCs w:val="22"/>
        </w:rPr>
      </w:pP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3E0AF3" w:rsidRPr="00816EAE" w:rsidRDefault="003E0AF3" w:rsidP="003E0AF3">
      <w:pPr>
        <w:jc w:val="both"/>
        <w:rPr>
          <w:rFonts w:asciiTheme="majorHAnsi" w:hAnsiTheme="majorHAnsi"/>
          <w:b/>
          <w:bCs/>
          <w:sz w:val="22"/>
          <w:szCs w:val="22"/>
        </w:rPr>
      </w:pPr>
    </w:p>
    <w:p w:rsidR="003E0AF3" w:rsidRDefault="003E0AF3" w:rsidP="003E0AF3">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3E0AF3" w:rsidRPr="00816EAE" w:rsidRDefault="003E0AF3" w:rsidP="003E0AF3">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3E0AF3" w:rsidRPr="00816EAE" w:rsidRDefault="003E0AF3" w:rsidP="003E0AF3">
      <w:pPr>
        <w:jc w:val="both"/>
        <w:rPr>
          <w:rFonts w:asciiTheme="majorHAnsi" w:hAnsiTheme="majorHAnsi"/>
          <w:b/>
          <w:bCs/>
          <w:sz w:val="22"/>
          <w:szCs w:val="22"/>
        </w:rPr>
      </w:pP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Pr="00816EAE" w:rsidRDefault="003E0AF3" w:rsidP="003E0AF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3E0AF3" w:rsidRPr="00816EAE" w:rsidRDefault="003E0AF3" w:rsidP="003E0AF3">
      <w:pPr>
        <w:jc w:val="both"/>
        <w:rPr>
          <w:rFonts w:asciiTheme="majorHAnsi" w:hAnsiTheme="majorHAnsi" w:cstheme="majorBidi"/>
          <w:sz w:val="22"/>
          <w:szCs w:val="22"/>
        </w:rPr>
      </w:pPr>
    </w:p>
    <w:p w:rsidR="003E0AF3" w:rsidRDefault="003E0AF3" w:rsidP="003E0AF3">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3E0AF3" w:rsidRPr="00816EAE" w:rsidRDefault="003E0AF3" w:rsidP="003E0AF3">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3E0AF3" w:rsidRDefault="003E0AF3" w:rsidP="003E0AF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3E0AF3" w:rsidRPr="00816EAE" w:rsidRDefault="003E0AF3" w:rsidP="003E0AF3">
      <w:pPr>
        <w:jc w:val="both"/>
        <w:rPr>
          <w:rFonts w:asciiTheme="majorHAnsi" w:hAnsiTheme="majorHAnsi"/>
          <w:b/>
          <w:bCs/>
          <w:sz w:val="22"/>
          <w:szCs w:val="22"/>
        </w:rPr>
      </w:pPr>
    </w:p>
    <w:p w:rsidR="003E0AF3" w:rsidRDefault="003E0AF3" w:rsidP="003E0AF3">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3E0AF3" w:rsidRPr="00BF1929" w:rsidRDefault="003E0AF3" w:rsidP="003E0AF3">
      <w:pPr>
        <w:jc w:val="both"/>
        <w:rPr>
          <w:rFonts w:asciiTheme="majorHAnsi" w:hAnsiTheme="majorHAnsi" w:cstheme="majorBidi"/>
          <w:b/>
        </w:rPr>
      </w:pPr>
      <w:r w:rsidRPr="00BF1929">
        <w:rPr>
          <w:rFonts w:asciiTheme="majorHAnsi" w:hAnsiTheme="majorHAnsi" w:cstheme="majorBidi"/>
          <w:bCs/>
        </w:rPr>
        <w:t>Contrôle continu : 40 % ; Examen final : 60 %.</w:t>
      </w:r>
    </w:p>
    <w:p w:rsidR="003E0AF3" w:rsidRPr="00BF1929" w:rsidRDefault="003E0AF3" w:rsidP="003E0AF3">
      <w:pPr>
        <w:jc w:val="both"/>
        <w:rPr>
          <w:rFonts w:asciiTheme="majorHAnsi" w:hAnsiTheme="majorHAnsi" w:cstheme="majorBidi"/>
          <w:b/>
        </w:rPr>
      </w:pPr>
    </w:p>
    <w:p w:rsidR="003E0AF3" w:rsidRPr="00323B92" w:rsidRDefault="003E0AF3" w:rsidP="003E0AF3">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Allaire et S.M. Kaber, Introduction à Scilab. Exercices pratiques corrigés   d'algèbre linéaire, Ellipses, 2002.</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w:t>
      </w:r>
      <w:proofErr w:type="gramStart"/>
      <w:r w:rsidRPr="009A573A">
        <w:rPr>
          <w:rFonts w:asciiTheme="majorHAnsi" w:hAnsiTheme="majorHAnsi"/>
          <w:sz w:val="22"/>
          <w:szCs w:val="22"/>
          <w:lang w:val="en-US"/>
        </w:rPr>
        <w:t>et</w:t>
      </w:r>
      <w:proofErr w:type="gramEnd"/>
      <w:r w:rsidRPr="009A573A">
        <w:rPr>
          <w:rFonts w:asciiTheme="majorHAnsi" w:hAnsiTheme="majorHAnsi"/>
          <w:sz w:val="22"/>
          <w:szCs w:val="22"/>
          <w:lang w:val="en-US"/>
        </w:rPr>
        <w:t xml:space="preserve"> G. Wanner, Solving Ordinary Differential Equations, Springer, 1993.  </w:t>
      </w:r>
    </w:p>
    <w:p w:rsidR="003E0AF3" w:rsidRPr="009A573A" w:rsidRDefault="003E0AF3" w:rsidP="00E74B7D">
      <w:pPr>
        <w:pStyle w:val="Paragraphedeliste"/>
        <w:numPr>
          <w:ilvl w:val="0"/>
          <w:numId w:val="47"/>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985676" w:rsidRPr="00985676" w:rsidRDefault="003E0AF3" w:rsidP="003E0AF3">
      <w:pPr>
        <w:ind w:left="360"/>
        <w:jc w:val="both"/>
        <w:rPr>
          <w:rFonts w:asciiTheme="majorHAnsi" w:hAnsiTheme="majorHAnsi" w:cs="Arial"/>
          <w:iCs/>
        </w:rPr>
      </w:pPr>
      <w:r w:rsidRPr="009A573A">
        <w:rPr>
          <w:rFonts w:asciiTheme="majorHAnsi" w:hAnsiTheme="majorHAnsi" w:cs="Arial"/>
          <w:sz w:val="22"/>
          <w:szCs w:val="22"/>
        </w:rPr>
        <w:t xml:space="preserve">    Masson, Paris, 1982.</w:t>
      </w:r>
    </w:p>
    <w:p w:rsidR="00985676" w:rsidRPr="00985676" w:rsidRDefault="00985676" w:rsidP="00985676">
      <w:pPr>
        <w:jc w:val="both"/>
        <w:rPr>
          <w:rFonts w:asciiTheme="majorHAnsi" w:hAnsiTheme="majorHAnsi" w:cs="Arial"/>
          <w:color w:val="FF0000"/>
        </w:rPr>
      </w:pPr>
    </w:p>
    <w:p w:rsidR="00985676" w:rsidRPr="00985676" w:rsidRDefault="00985676" w:rsidP="00985676">
      <w:pPr>
        <w:spacing w:after="100" w:afterAutospacing="1" w:line="276" w:lineRule="auto"/>
        <w:jc w:val="both"/>
        <w:rPr>
          <w:rFonts w:asciiTheme="majorHAnsi" w:hAnsiTheme="majorHAnsi" w:cs="Arial"/>
          <w:b/>
          <w:color w:val="FF0000"/>
        </w:rPr>
      </w:pPr>
    </w:p>
    <w:p w:rsidR="00985676" w:rsidRPr="00985676" w:rsidRDefault="00985676" w:rsidP="00985676">
      <w:pPr>
        <w:rPr>
          <w:rFonts w:asciiTheme="majorHAnsi" w:hAnsiTheme="majorHAnsi" w:cstheme="minorBidi"/>
          <w:u w:val="single"/>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Default="00985676"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771932" w:rsidRPr="00985676" w:rsidRDefault="00771932"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15401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15401F">
        <w:rPr>
          <w:rFonts w:asciiTheme="majorHAnsi" w:hAnsiTheme="majorHAnsi" w:cs="Calibri"/>
          <w:b/>
        </w:rPr>
        <w:t>nité d’Enseignement</w:t>
      </w:r>
      <w:r w:rsidRPr="00985676">
        <w:rPr>
          <w:rFonts w:asciiTheme="majorHAnsi" w:hAnsiTheme="majorHAnsi" w:cs="Calibri"/>
          <w:b/>
        </w:rPr>
        <w:t> : UEM 2.2</w:t>
      </w:r>
    </w:p>
    <w:p w:rsidR="0015401F" w:rsidRDefault="00985676" w:rsidP="0015401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1 : Hydrogéologie </w:t>
      </w:r>
    </w:p>
    <w:p w:rsidR="00985676" w:rsidRDefault="00985676" w:rsidP="0015401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37h30, Cours : 1h30, TP : 1h00)</w:t>
      </w:r>
    </w:p>
    <w:p w:rsidR="0015401F" w:rsidRDefault="0015401F" w:rsidP="0015401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3</w:t>
      </w:r>
    </w:p>
    <w:p w:rsidR="0015401F" w:rsidRPr="00985676" w:rsidRDefault="0015401F" w:rsidP="0015401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2</w:t>
      </w:r>
    </w:p>
    <w:p w:rsidR="00985676" w:rsidRPr="00985676" w:rsidRDefault="00985676" w:rsidP="00985676">
      <w:pPr>
        <w:rPr>
          <w:rFonts w:asciiTheme="majorHAnsi" w:hAnsiTheme="majorHAnsi"/>
          <w:bCs/>
        </w:rPr>
      </w:pPr>
    </w:p>
    <w:p w:rsidR="00985676" w:rsidRPr="00985676" w:rsidRDefault="00985676" w:rsidP="00985676">
      <w:pPr>
        <w:jc w:val="both"/>
        <w:rPr>
          <w:rFonts w:asciiTheme="majorHAnsi" w:hAnsiTheme="majorHAnsi"/>
        </w:rPr>
      </w:pPr>
      <w:r w:rsidRPr="00453E0B">
        <w:rPr>
          <w:rFonts w:asciiTheme="majorHAnsi" w:hAnsiTheme="majorHAnsi"/>
          <w:b/>
          <w:u w:val="thick" w:color="F79646" w:themeColor="accent6"/>
        </w:rPr>
        <w:t>Objectifs de l’enseignement</w:t>
      </w:r>
      <w:r w:rsidRPr="00985676">
        <w:rPr>
          <w:rFonts w:asciiTheme="majorHAnsi" w:hAnsiTheme="majorHAnsi"/>
        </w:rPr>
        <w:t xml:space="preserve"> : </w:t>
      </w:r>
    </w:p>
    <w:p w:rsidR="00985676" w:rsidRPr="00985676" w:rsidRDefault="00985676" w:rsidP="00985676">
      <w:pPr>
        <w:jc w:val="both"/>
        <w:rPr>
          <w:rFonts w:asciiTheme="majorHAnsi" w:hAnsiTheme="majorHAnsi"/>
        </w:rPr>
      </w:pPr>
      <w:r w:rsidRPr="00985676">
        <w:rPr>
          <w:rFonts w:asciiTheme="majorHAnsi" w:hAnsiTheme="majorHAnsi"/>
        </w:rPr>
        <w:t xml:space="preserve">Comprendre les réseaux d’écoulement et systèmes régionaux, ainsi que l’hydraulique des puits et se familiariser avec les notions d’hydrologie et la géochimie des eaux souterraines.  </w:t>
      </w:r>
    </w:p>
    <w:p w:rsidR="00985676" w:rsidRPr="00985676" w:rsidRDefault="00985676" w:rsidP="00985676">
      <w:pPr>
        <w:jc w:val="both"/>
        <w:rPr>
          <w:rFonts w:asciiTheme="majorHAnsi" w:hAnsiTheme="majorHAnsi"/>
        </w:rPr>
      </w:pPr>
    </w:p>
    <w:p w:rsidR="00985676" w:rsidRPr="00453E0B" w:rsidRDefault="00985676" w:rsidP="00985676">
      <w:pPr>
        <w:jc w:val="both"/>
        <w:rPr>
          <w:rFonts w:asciiTheme="majorHAnsi" w:hAnsiTheme="majorHAnsi"/>
          <w:u w:val="thick" w:color="F79646" w:themeColor="accent6"/>
        </w:rPr>
      </w:pPr>
      <w:r w:rsidRPr="00453E0B">
        <w:rPr>
          <w:rFonts w:asciiTheme="majorHAnsi" w:hAnsiTheme="majorHAnsi"/>
          <w:b/>
          <w:u w:val="thick" w:color="F79646" w:themeColor="accent6"/>
        </w:rPr>
        <w:t xml:space="preserve">Connaissances préalables recommandées </w:t>
      </w:r>
    </w:p>
    <w:p w:rsidR="00985676" w:rsidRPr="00985676" w:rsidRDefault="00985676" w:rsidP="00985676">
      <w:pPr>
        <w:jc w:val="both"/>
        <w:rPr>
          <w:rFonts w:asciiTheme="majorHAnsi" w:hAnsiTheme="majorHAnsi" w:cstheme="minorBidi"/>
          <w:iCs/>
        </w:rPr>
      </w:pPr>
      <w:r w:rsidRPr="00985676">
        <w:rPr>
          <w:rFonts w:asciiTheme="majorHAnsi" w:hAnsiTheme="majorHAnsi" w:cstheme="minorBidi"/>
          <w:iCs/>
        </w:rPr>
        <w:t>Connaissances en mathématiques, physique 1.</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b/>
        </w:rPr>
      </w:pPr>
      <w:r w:rsidRPr="00453E0B">
        <w:rPr>
          <w:rFonts w:asciiTheme="majorHAnsi" w:hAnsiTheme="majorHAnsi"/>
          <w:b/>
          <w:u w:val="thick" w:color="F79646" w:themeColor="accent6"/>
        </w:rPr>
        <w:t>Contenu de la matière</w:t>
      </w:r>
      <w:r w:rsidRPr="00985676">
        <w:rPr>
          <w:rFonts w:asciiTheme="majorHAnsi" w:hAnsiTheme="majorHAnsi"/>
          <w:b/>
        </w:rPr>
        <w:t> : </w:t>
      </w:r>
    </w:p>
    <w:p w:rsidR="00985676" w:rsidRPr="00985676" w:rsidRDefault="00985676" w:rsidP="00985676">
      <w:pPr>
        <w:jc w:val="both"/>
        <w:rPr>
          <w:rFonts w:asciiTheme="majorHAnsi" w:hAnsiTheme="majorHAnsi" w:cstheme="minorBidi"/>
          <w:b/>
          <w:bCs/>
          <w:color w:val="000000"/>
          <w:shd w:val="clear" w:color="auto" w:fill="FFFFFF"/>
        </w:rPr>
      </w:pPr>
    </w:p>
    <w:p w:rsidR="00985676" w:rsidRPr="00985676" w:rsidRDefault="00985676" w:rsidP="00985676">
      <w:pPr>
        <w:jc w:val="both"/>
        <w:rPr>
          <w:rFonts w:asciiTheme="majorHAnsi" w:eastAsiaTheme="minorHAnsi" w:hAnsiTheme="majorHAnsi" w:cstheme="minorBidi"/>
          <w:b/>
          <w:bCs/>
          <w:lang w:eastAsia="en-US"/>
        </w:rPr>
      </w:pPr>
      <w:r w:rsidRPr="00985676">
        <w:rPr>
          <w:rFonts w:asciiTheme="majorHAnsi" w:hAnsiTheme="majorHAnsi" w:cstheme="minorBidi"/>
          <w:b/>
          <w:bCs/>
          <w:color w:val="000000"/>
          <w:shd w:val="clear" w:color="auto" w:fill="FFFFFF"/>
        </w:rPr>
        <w:t xml:space="preserve">Chapitre 1: Écoulement en milieux poreux; potentiel et charge hydraulique; loi de Darcy. </w:t>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hAnsiTheme="majorHAnsi" w:cstheme="minorBidi"/>
          <w:b/>
          <w:bCs/>
          <w:color w:val="000000"/>
          <w:shd w:val="clear" w:color="auto" w:fill="FFFFFF"/>
        </w:rPr>
        <w:tab/>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eastAsiaTheme="minorHAnsi" w:hAnsiTheme="majorHAnsi" w:cstheme="minorBidi"/>
          <w:b/>
          <w:bCs/>
          <w:lang w:eastAsia="en-US"/>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2: Propriétés des aquifères: porosité, conductivité hydraulique.          </w:t>
      </w:r>
      <w:r w:rsidRPr="00985676">
        <w:rPr>
          <w:rFonts w:asciiTheme="majorHAnsi" w:eastAsiaTheme="minorHAnsi" w:hAnsiTheme="majorHAnsi" w:cstheme="minorBidi"/>
          <w:b/>
          <w:bCs/>
          <w:lang w:eastAsia="en-US"/>
        </w:rPr>
        <w:t>1 semaine</w:t>
      </w:r>
    </w:p>
    <w:p w:rsidR="00985676" w:rsidRPr="00985676" w:rsidRDefault="00985676" w:rsidP="00985676">
      <w:pPr>
        <w:jc w:val="both"/>
        <w:rPr>
          <w:rFonts w:asciiTheme="majorHAnsi" w:hAnsiTheme="majorHAnsi" w:cstheme="minorBidi"/>
          <w:b/>
          <w:bCs/>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3: Équations générales d'écoulement en régimes permanents et transitoires. </w:t>
      </w:r>
      <w:r w:rsidRPr="00985676">
        <w:rPr>
          <w:rFonts w:asciiTheme="majorHAnsi" w:hAnsiTheme="majorHAnsi" w:cstheme="minorBidi"/>
          <w:b/>
          <w:bCs/>
          <w:color w:val="000000"/>
          <w:shd w:val="clear" w:color="auto" w:fill="FFFFFF"/>
        </w:rPr>
        <w:br/>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hAnsiTheme="majorHAnsi" w:cstheme="minorBidi"/>
          <w:b/>
          <w:bCs/>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4: Réseaux d'écoulement et systèmes régionaux.  </w:t>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hAnsiTheme="majorHAnsi" w:cstheme="minorBidi"/>
          <w:b/>
          <w:bCs/>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5: Hydraulique des puits et essais piézométriques.  </w:t>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hAnsiTheme="majorHAnsi" w:cstheme="minorBidi"/>
          <w:b/>
          <w:bCs/>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6: Notions d'hydrologie; bilans et alimentation des nappes.  </w:t>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hAnsiTheme="majorHAnsi" w:cstheme="minorBidi"/>
          <w:b/>
          <w:bCs/>
          <w:color w:val="000000"/>
          <w:shd w:val="clear" w:color="auto" w:fill="FFFFFF"/>
        </w:rPr>
      </w:pPr>
    </w:p>
    <w:p w:rsidR="00985676" w:rsidRPr="00985676" w:rsidRDefault="00985676" w:rsidP="00985676">
      <w:pPr>
        <w:jc w:val="both"/>
        <w:rPr>
          <w:rFonts w:asciiTheme="majorHAnsi" w:hAnsiTheme="majorHAnsi" w:cstheme="minorBidi"/>
          <w:b/>
          <w:bCs/>
        </w:rPr>
      </w:pPr>
      <w:r w:rsidRPr="00985676">
        <w:rPr>
          <w:rFonts w:asciiTheme="majorHAnsi" w:hAnsiTheme="majorHAnsi" w:cstheme="minorBidi"/>
          <w:b/>
          <w:bCs/>
          <w:color w:val="000000"/>
          <w:shd w:val="clear" w:color="auto" w:fill="FFFFFF"/>
        </w:rPr>
        <w:t xml:space="preserve">Chapitre 7: Géochimie des eaux souterraines.  </w:t>
      </w:r>
      <w:r w:rsidRPr="00985676">
        <w:rPr>
          <w:rFonts w:asciiTheme="majorHAnsi" w:eastAsiaTheme="minorHAnsi" w:hAnsiTheme="majorHAnsi" w:cstheme="minorBidi"/>
          <w:b/>
          <w:bCs/>
          <w:lang w:eastAsia="en-US"/>
        </w:rPr>
        <w:t>2 semaines</w:t>
      </w:r>
    </w:p>
    <w:p w:rsidR="00985676" w:rsidRPr="00985676" w:rsidRDefault="00985676" w:rsidP="00985676">
      <w:pPr>
        <w:jc w:val="both"/>
        <w:rPr>
          <w:rFonts w:asciiTheme="majorHAnsi" w:hAnsiTheme="majorHAnsi" w:cstheme="minorBidi"/>
          <w:b/>
          <w:bCs/>
          <w:color w:val="000000"/>
          <w:shd w:val="clear" w:color="auto" w:fill="FFFFFF"/>
        </w:rPr>
      </w:pPr>
    </w:p>
    <w:p w:rsidR="00985676" w:rsidRPr="00985676" w:rsidRDefault="00985676" w:rsidP="00985676">
      <w:pPr>
        <w:jc w:val="both"/>
        <w:rPr>
          <w:rFonts w:asciiTheme="majorHAnsi" w:hAnsiTheme="majorHAnsi"/>
          <w:b/>
        </w:rPr>
      </w:pPr>
      <w:r w:rsidRPr="00985676">
        <w:rPr>
          <w:rFonts w:asciiTheme="majorHAnsi" w:hAnsiTheme="majorHAnsi" w:cstheme="minorBidi"/>
          <w:b/>
          <w:bCs/>
          <w:color w:val="000000"/>
          <w:shd w:val="clear" w:color="auto" w:fill="FFFFFF"/>
        </w:rPr>
        <w:t xml:space="preserve">Chapitre 8: Programmation de sorties sur terrain. </w:t>
      </w:r>
      <w:r w:rsidRPr="00985676">
        <w:rPr>
          <w:rFonts w:asciiTheme="majorHAnsi" w:eastAsiaTheme="minorHAnsi" w:hAnsiTheme="majorHAnsi" w:cstheme="minorBidi"/>
          <w:b/>
          <w:bCs/>
          <w:lang w:eastAsia="en-US"/>
        </w:rPr>
        <w:t>2 semaines</w:t>
      </w:r>
    </w:p>
    <w:p w:rsidR="00985676" w:rsidRPr="00985676" w:rsidRDefault="00985676" w:rsidP="00985676">
      <w:pPr>
        <w:ind w:left="567"/>
        <w:jc w:val="both"/>
        <w:rPr>
          <w:rFonts w:asciiTheme="majorHAnsi" w:hAnsiTheme="majorHAnsi"/>
          <w:b/>
        </w:rPr>
      </w:pPr>
    </w:p>
    <w:p w:rsidR="00985676" w:rsidRPr="00985676" w:rsidRDefault="00985676" w:rsidP="00985676">
      <w:pPr>
        <w:jc w:val="both"/>
        <w:rPr>
          <w:rFonts w:asciiTheme="majorHAnsi" w:hAnsiTheme="majorHAnsi"/>
          <w:b/>
        </w:rPr>
      </w:pPr>
      <w:r w:rsidRPr="00453E0B">
        <w:rPr>
          <w:rFonts w:asciiTheme="majorHAnsi" w:hAnsiTheme="majorHAnsi"/>
          <w:b/>
          <w:u w:val="thick" w:color="F79646" w:themeColor="accent6"/>
        </w:rPr>
        <w:t>Mode d’évaluation</w:t>
      </w:r>
      <w:r w:rsidRPr="00985676">
        <w:rPr>
          <w:rFonts w:asciiTheme="majorHAnsi" w:hAnsiTheme="majorHAnsi"/>
          <w:b/>
        </w:rPr>
        <w:t> : </w:t>
      </w:r>
    </w:p>
    <w:p w:rsidR="00985676" w:rsidRPr="00985676" w:rsidRDefault="00985676" w:rsidP="00985676">
      <w:pPr>
        <w:rPr>
          <w:rFonts w:asciiTheme="majorHAnsi" w:hAnsiTheme="majorHAnsi"/>
        </w:rPr>
      </w:pPr>
      <w:r w:rsidRPr="00985676">
        <w:rPr>
          <w:rFonts w:asciiTheme="majorHAnsi" w:hAnsiTheme="majorHAnsi" w:cstheme="minorBidi"/>
        </w:rPr>
        <w:t>Contrôle Continu : 40%, Examen : 60%</w:t>
      </w:r>
    </w:p>
    <w:p w:rsidR="00985676" w:rsidRPr="00985676" w:rsidRDefault="00985676" w:rsidP="00985676">
      <w:pPr>
        <w:jc w:val="both"/>
        <w:rPr>
          <w:rFonts w:asciiTheme="majorHAnsi" w:hAnsiTheme="majorHAnsi"/>
          <w:bCs/>
        </w:rPr>
      </w:pPr>
    </w:p>
    <w:p w:rsidR="00985676" w:rsidRPr="00985676" w:rsidRDefault="00985676" w:rsidP="00985676">
      <w:pPr>
        <w:jc w:val="both"/>
        <w:rPr>
          <w:rFonts w:asciiTheme="majorHAnsi" w:hAnsiTheme="majorHAnsi"/>
        </w:rPr>
      </w:pPr>
      <w:proofErr w:type="gramStart"/>
      <w:r w:rsidRPr="00453E0B">
        <w:rPr>
          <w:rFonts w:asciiTheme="majorHAnsi" w:hAnsiTheme="majorHAnsi"/>
          <w:b/>
          <w:u w:val="thick" w:color="F79646" w:themeColor="accent6"/>
        </w:rPr>
        <w:t>Références</w:t>
      </w:r>
      <w:proofErr w:type="gramEnd"/>
      <w:r w:rsidRPr="00985676">
        <w:rPr>
          <w:rFonts w:asciiTheme="majorHAnsi" w:hAnsiTheme="majorHAnsi"/>
        </w:rPr>
        <w:t>:</w:t>
      </w:r>
    </w:p>
    <w:p w:rsidR="00985676" w:rsidRPr="00985676" w:rsidRDefault="00985676" w:rsidP="00985676">
      <w:pPr>
        <w:jc w:val="both"/>
        <w:rPr>
          <w:rFonts w:asciiTheme="majorHAnsi" w:hAnsiTheme="majorHAnsi" w:cs="Arial"/>
        </w:rPr>
      </w:pPr>
      <w:r w:rsidRPr="00985676">
        <w:rPr>
          <w:rFonts w:asciiTheme="majorHAnsi" w:hAnsiTheme="majorHAnsi"/>
        </w:rPr>
        <w:t xml:space="preserve">1- </w:t>
      </w:r>
      <w:hyperlink r:id="rId35" w:history="1">
        <w:r w:rsidRPr="00985676">
          <w:rPr>
            <w:rFonts w:asciiTheme="majorHAnsi" w:hAnsiTheme="majorHAnsi" w:cs="Arial"/>
            <w:shd w:val="clear" w:color="auto" w:fill="FFFFFF"/>
          </w:rPr>
          <w:t>Eric Gilli</w:t>
        </w:r>
      </w:hyperlink>
      <w:r w:rsidRPr="00985676">
        <w:rPr>
          <w:rFonts w:asciiTheme="majorHAnsi" w:hAnsiTheme="majorHAnsi" w:cs="Arial"/>
          <w:shd w:val="clear" w:color="auto" w:fill="FFFFFF"/>
        </w:rPr>
        <w:t> , </w:t>
      </w:r>
      <w:hyperlink r:id="rId36" w:history="1">
        <w:r w:rsidRPr="00985676">
          <w:rPr>
            <w:rFonts w:asciiTheme="majorHAnsi" w:hAnsiTheme="majorHAnsi" w:cs="Arial"/>
            <w:shd w:val="clear" w:color="auto" w:fill="FFFFFF"/>
          </w:rPr>
          <w:t>Christian Mangan</w:t>
        </w:r>
      </w:hyperlink>
      <w:r w:rsidRPr="00985676">
        <w:rPr>
          <w:rFonts w:asciiTheme="majorHAnsi" w:hAnsiTheme="majorHAnsi" w:cs="Arial"/>
          <w:shd w:val="clear" w:color="auto" w:fill="FFFFFF"/>
        </w:rPr>
        <w:t> , </w:t>
      </w:r>
      <w:hyperlink r:id="rId37" w:history="1">
        <w:r w:rsidRPr="00985676">
          <w:rPr>
            <w:rFonts w:asciiTheme="majorHAnsi" w:hAnsiTheme="majorHAnsi" w:cs="Arial"/>
            <w:shd w:val="clear" w:color="auto" w:fill="FFFFFF"/>
          </w:rPr>
          <w:t>Jacques Mudry</w:t>
        </w:r>
      </w:hyperlink>
      <w:r w:rsidRPr="00985676">
        <w:rPr>
          <w:rFonts w:asciiTheme="majorHAnsi" w:hAnsiTheme="majorHAnsi" w:cs="Arial"/>
          <w:shd w:val="clear" w:color="auto" w:fill="FFFFFF"/>
        </w:rPr>
        <w:t xml:space="preserve">, </w:t>
      </w:r>
      <w:r w:rsidRPr="00985676">
        <w:rPr>
          <w:rFonts w:asciiTheme="majorHAnsi" w:hAnsiTheme="majorHAnsi" w:cs="Arial"/>
        </w:rPr>
        <w:t xml:space="preserve">Hydrogéologie - 3ème édition - Objets, </w:t>
      </w:r>
    </w:p>
    <w:p w:rsidR="00985676" w:rsidRPr="00985676" w:rsidRDefault="00985676" w:rsidP="00985676">
      <w:pPr>
        <w:jc w:val="both"/>
        <w:rPr>
          <w:rFonts w:asciiTheme="majorHAnsi" w:hAnsiTheme="majorHAnsi" w:cs="Arial"/>
          <w:shd w:val="clear" w:color="auto" w:fill="FFFFFF"/>
        </w:rPr>
      </w:pPr>
      <w:r w:rsidRPr="00985676">
        <w:rPr>
          <w:rFonts w:asciiTheme="majorHAnsi" w:hAnsiTheme="majorHAnsi" w:cs="Arial"/>
        </w:rPr>
        <w:t xml:space="preserve">    </w:t>
      </w:r>
      <w:proofErr w:type="gramStart"/>
      <w:r w:rsidRPr="00985676">
        <w:rPr>
          <w:rFonts w:asciiTheme="majorHAnsi" w:hAnsiTheme="majorHAnsi" w:cs="Arial"/>
        </w:rPr>
        <w:t>méthodes</w:t>
      </w:r>
      <w:proofErr w:type="gramEnd"/>
      <w:r w:rsidRPr="00985676">
        <w:rPr>
          <w:rFonts w:asciiTheme="majorHAnsi" w:hAnsiTheme="majorHAnsi" w:cs="Arial"/>
        </w:rPr>
        <w:t xml:space="preserve">, applications ; </w:t>
      </w:r>
      <w:r w:rsidRPr="00985676">
        <w:rPr>
          <w:rFonts w:asciiTheme="majorHAnsi" w:hAnsiTheme="majorHAnsi" w:cs="Arial"/>
          <w:shd w:val="clear" w:color="auto" w:fill="FFFFFF"/>
        </w:rPr>
        <w:t>  DUNOD 2012.</w:t>
      </w:r>
    </w:p>
    <w:p w:rsidR="00985676" w:rsidRPr="00985676" w:rsidRDefault="00985676" w:rsidP="00985676">
      <w:pPr>
        <w:jc w:val="both"/>
        <w:rPr>
          <w:rFonts w:asciiTheme="majorHAnsi" w:hAnsiTheme="majorHAnsi" w:cstheme="minorBidi"/>
          <w:shd w:val="clear" w:color="auto" w:fill="FFFFFF"/>
        </w:rPr>
      </w:pPr>
      <w:r w:rsidRPr="00985676">
        <w:rPr>
          <w:rFonts w:asciiTheme="majorHAnsi" w:hAnsiTheme="majorHAnsi" w:cs="Arial"/>
          <w:shd w:val="clear" w:color="auto" w:fill="FFFFFF"/>
        </w:rPr>
        <w:t xml:space="preserve">2- </w:t>
      </w:r>
      <w:hyperlink r:id="rId38" w:history="1">
        <w:r w:rsidRPr="00985676">
          <w:rPr>
            <w:rFonts w:asciiTheme="majorHAnsi" w:hAnsiTheme="majorHAnsi" w:cstheme="minorBidi"/>
            <w:shd w:val="clear" w:color="auto" w:fill="FFFFFF"/>
          </w:rPr>
          <w:t>Jean-Jacques Collin</w:t>
        </w:r>
      </w:hyperlink>
      <w:r w:rsidRPr="00985676">
        <w:rPr>
          <w:rFonts w:asciiTheme="majorHAnsi" w:hAnsiTheme="majorHAnsi" w:cstheme="minorBidi"/>
          <w:shd w:val="clear" w:color="auto" w:fill="FFFFFF"/>
        </w:rPr>
        <w:t xml:space="preserve">, </w:t>
      </w:r>
      <w:r w:rsidRPr="00985676">
        <w:rPr>
          <w:rFonts w:asciiTheme="majorHAnsi" w:hAnsiTheme="majorHAnsi" w:cstheme="minorBidi"/>
        </w:rPr>
        <w:t xml:space="preserve">Les eaux souterraines : Connaissance et gestion, </w:t>
      </w:r>
      <w:r w:rsidRPr="00985676">
        <w:rPr>
          <w:rFonts w:asciiTheme="majorHAnsi" w:hAnsiTheme="majorHAnsi" w:cstheme="minorBidi"/>
          <w:shd w:val="clear" w:color="auto" w:fill="FFFFFF"/>
        </w:rPr>
        <w:t xml:space="preserve">  Editions Hermann  </w:t>
      </w:r>
    </w:p>
    <w:p w:rsidR="00985676" w:rsidRPr="00985676" w:rsidRDefault="00985676" w:rsidP="00985676">
      <w:pPr>
        <w:jc w:val="both"/>
        <w:rPr>
          <w:rFonts w:asciiTheme="majorHAnsi" w:hAnsiTheme="majorHAnsi"/>
        </w:rPr>
      </w:pPr>
      <w:r w:rsidRPr="00985676">
        <w:rPr>
          <w:rFonts w:asciiTheme="majorHAnsi" w:hAnsiTheme="majorHAnsi" w:cstheme="minorBidi"/>
          <w:shd w:val="clear" w:color="auto" w:fill="FFFFFF"/>
        </w:rPr>
        <w:t xml:space="preserve">    2004.</w:t>
      </w:r>
    </w:p>
    <w:p w:rsidR="00985676" w:rsidRPr="00985676" w:rsidRDefault="00985676" w:rsidP="00985676">
      <w:pPr>
        <w:rPr>
          <w:rFonts w:asciiTheme="majorHAnsi" w:hAnsiTheme="majorHAnsi"/>
          <w:b/>
        </w:rPr>
      </w:pPr>
    </w:p>
    <w:p w:rsidR="00985676" w:rsidRPr="00985676" w:rsidRDefault="00985676" w:rsidP="00985676">
      <w:pPr>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453E0B">
        <w:rPr>
          <w:rFonts w:asciiTheme="majorHAnsi" w:hAnsiTheme="majorHAnsi" w:cs="Calibri"/>
          <w:b/>
        </w:rPr>
        <w:t>nité d’</w:t>
      </w:r>
      <w:r w:rsidRPr="00985676">
        <w:rPr>
          <w:rFonts w:asciiTheme="majorHAnsi" w:hAnsiTheme="majorHAnsi" w:cs="Calibri"/>
          <w:b/>
        </w:rPr>
        <w:t>E</w:t>
      </w:r>
      <w:r w:rsidR="00453E0B">
        <w:rPr>
          <w:rFonts w:asciiTheme="majorHAnsi" w:hAnsiTheme="majorHAnsi" w:cs="Calibri"/>
          <w:b/>
        </w:rPr>
        <w:t>nseignement</w:t>
      </w:r>
      <w:r w:rsidRPr="00985676">
        <w:rPr>
          <w:rFonts w:asciiTheme="majorHAnsi" w:hAnsiTheme="majorHAnsi" w:cs="Calibri"/>
          <w:b/>
        </w:rPr>
        <w:t> : UEM 2.2</w:t>
      </w:r>
    </w:p>
    <w:p w:rsidR="00453E0B" w:rsidRDefault="00985676" w:rsidP="00453E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2 : TP Valorisation des ressources minières </w:t>
      </w:r>
    </w:p>
    <w:p w:rsidR="00985676" w:rsidRDefault="00985676" w:rsidP="00453E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22h30, TP : 1h30)</w:t>
      </w:r>
    </w:p>
    <w:p w:rsidR="00453E0B" w:rsidRDefault="00453E0B" w:rsidP="00453E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453E0B" w:rsidRPr="00985676" w:rsidRDefault="00453E0B" w:rsidP="00453E0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985676" w:rsidRPr="00985676" w:rsidRDefault="00985676" w:rsidP="00985676">
      <w:pPr>
        <w:rPr>
          <w:rFonts w:asciiTheme="majorHAnsi" w:hAnsiTheme="majorHAnsi"/>
          <w:bCs/>
        </w:rPr>
      </w:pPr>
    </w:p>
    <w:p w:rsidR="00985676" w:rsidRPr="00985676" w:rsidRDefault="00985676" w:rsidP="00985676">
      <w:pPr>
        <w:jc w:val="both"/>
        <w:rPr>
          <w:rFonts w:asciiTheme="majorHAnsi" w:hAnsiTheme="majorHAnsi"/>
        </w:rPr>
      </w:pPr>
      <w:r w:rsidRPr="00453E0B">
        <w:rPr>
          <w:rFonts w:asciiTheme="majorHAnsi" w:hAnsiTheme="majorHAnsi"/>
          <w:b/>
          <w:u w:val="thick" w:color="F79646" w:themeColor="accent6"/>
        </w:rPr>
        <w:t>Objectifs de l’enseignement</w:t>
      </w:r>
      <w:r w:rsidRPr="00985676">
        <w:rPr>
          <w:rFonts w:asciiTheme="majorHAnsi" w:hAnsiTheme="majorHAnsi"/>
          <w:b/>
        </w:rPr>
        <w:t> :</w:t>
      </w:r>
    </w:p>
    <w:p w:rsidR="00985676" w:rsidRPr="00985676" w:rsidRDefault="00985676" w:rsidP="00985676">
      <w:pPr>
        <w:jc w:val="both"/>
        <w:rPr>
          <w:rFonts w:asciiTheme="majorHAnsi" w:hAnsiTheme="majorHAnsi" w:cstheme="minorBidi"/>
          <w:bCs/>
        </w:rPr>
      </w:pPr>
      <w:r w:rsidRPr="00985676">
        <w:rPr>
          <w:rFonts w:asciiTheme="majorHAnsi" w:hAnsiTheme="majorHAnsi" w:cstheme="minorBidi"/>
          <w:bCs/>
        </w:rPr>
        <w:t>Le but sera de présenter aux étudiants, les instruments qui peuvent être utilisés pour analyser et évaluer différents paramètres du minerai.</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b/>
        </w:rPr>
      </w:pPr>
      <w:r w:rsidRPr="00453E0B">
        <w:rPr>
          <w:rFonts w:asciiTheme="majorHAnsi" w:hAnsiTheme="majorHAnsi"/>
          <w:b/>
          <w:u w:val="thick" w:color="F79646" w:themeColor="accent6"/>
        </w:rPr>
        <w:t>Connaissances préalables recommandées</w:t>
      </w:r>
      <w:r w:rsidRPr="00985676">
        <w:rPr>
          <w:rFonts w:asciiTheme="majorHAnsi" w:hAnsiTheme="majorHAnsi"/>
          <w:b/>
        </w:rPr>
        <w:t xml:space="preserve"> : </w:t>
      </w:r>
    </w:p>
    <w:p w:rsidR="00985676" w:rsidRPr="00985676" w:rsidRDefault="00985676" w:rsidP="00985676">
      <w:pPr>
        <w:jc w:val="both"/>
        <w:rPr>
          <w:rFonts w:asciiTheme="majorHAnsi" w:eastAsia="Times New Roman" w:hAnsiTheme="majorHAnsi" w:cstheme="minorBidi"/>
          <w:color w:val="000000"/>
          <w:lang w:eastAsia="fr-FR"/>
        </w:rPr>
      </w:pPr>
      <w:r w:rsidRPr="00985676">
        <w:rPr>
          <w:rFonts w:asciiTheme="majorHAnsi" w:hAnsiTheme="majorHAnsi"/>
        </w:rPr>
        <w:t xml:space="preserve">Cours de </w:t>
      </w:r>
      <w:r w:rsidRPr="00985676">
        <w:rPr>
          <w:rFonts w:asciiTheme="majorHAnsi" w:eastAsia="Times New Roman" w:hAnsiTheme="majorHAnsi" w:cstheme="minorBidi"/>
          <w:color w:val="000000"/>
          <w:lang w:eastAsia="fr-FR"/>
        </w:rPr>
        <w:t>valorisation des ressources minières.</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b/>
        </w:rPr>
      </w:pPr>
      <w:r w:rsidRPr="00453E0B">
        <w:rPr>
          <w:rFonts w:asciiTheme="majorHAnsi" w:hAnsiTheme="majorHAnsi"/>
          <w:b/>
          <w:u w:val="thick" w:color="F79646" w:themeColor="accent6"/>
        </w:rPr>
        <w:t>Contenu de la matière</w:t>
      </w:r>
      <w:r w:rsidRPr="00985676">
        <w:rPr>
          <w:rFonts w:asciiTheme="majorHAnsi" w:hAnsiTheme="majorHAnsi"/>
          <w:b/>
        </w:rPr>
        <w:t> : </w:t>
      </w:r>
    </w:p>
    <w:p w:rsidR="00985676" w:rsidRPr="00985676" w:rsidRDefault="00985676" w:rsidP="00985676">
      <w:pPr>
        <w:spacing w:after="200"/>
        <w:contextualSpacing/>
        <w:rPr>
          <w:rFonts w:asciiTheme="majorHAnsi" w:eastAsia="Times New Roman" w:hAnsiTheme="majorHAnsi" w:cstheme="minorBidi"/>
          <w:b/>
          <w:bCs/>
          <w:sz w:val="22"/>
          <w:szCs w:val="22"/>
          <w:lang w:eastAsia="fr-FR"/>
        </w:rPr>
      </w:pPr>
    </w:p>
    <w:p w:rsidR="00985676" w:rsidRPr="00985676" w:rsidRDefault="00985676" w:rsidP="00985676">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N°1</w:t>
      </w:r>
      <w:r w:rsidRPr="00985676">
        <w:rPr>
          <w:rFonts w:asciiTheme="majorHAnsi" w:eastAsia="Times New Roman" w:hAnsiTheme="majorHAnsi" w:cstheme="minorBidi"/>
          <w:sz w:val="22"/>
          <w:szCs w:val="22"/>
          <w:lang w:eastAsia="fr-FR"/>
        </w:rPr>
        <w:t>- Etude des propriétés spécifiques des minéraux ou minerai ou matériau (diamètre, densité, humidité, couleur, éclat, susceptibilité magnétique, …), microscopie binoculaire.</w:t>
      </w:r>
    </w:p>
    <w:p w:rsidR="00985676" w:rsidRPr="00985676" w:rsidRDefault="00985676" w:rsidP="00985676">
      <w:pPr>
        <w:spacing w:after="200"/>
        <w:contextualSpacing/>
        <w:rPr>
          <w:rFonts w:asciiTheme="majorHAnsi" w:eastAsia="Times New Roman" w:hAnsiTheme="majorHAnsi" w:cstheme="minorBidi"/>
          <w:sz w:val="22"/>
          <w:szCs w:val="22"/>
          <w:lang w:eastAsia="fr-FR"/>
        </w:rPr>
      </w:pPr>
    </w:p>
    <w:p w:rsidR="00985676" w:rsidRPr="00985676" w:rsidRDefault="00985676" w:rsidP="00985676">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N°2</w:t>
      </w:r>
      <w:r w:rsidRPr="00985676">
        <w:rPr>
          <w:rFonts w:asciiTheme="majorHAnsi" w:eastAsia="Times New Roman" w:hAnsiTheme="majorHAnsi" w:cstheme="minorBidi"/>
          <w:sz w:val="22"/>
          <w:szCs w:val="22"/>
          <w:lang w:eastAsia="fr-FR"/>
        </w:rPr>
        <w:t xml:space="preserve"> – fragmentation du minerai : Etude du processus de concassage primaire, secondaire, tertiaire, caractéristiques des concasseurs, grosseur des particules, concassage, rapport de réduction, analyse granulométrique sur tamis manuels, courbe granulométrique,…</w:t>
      </w:r>
    </w:p>
    <w:p w:rsidR="00985676" w:rsidRPr="00985676" w:rsidRDefault="00985676" w:rsidP="00985676">
      <w:pPr>
        <w:spacing w:after="200"/>
        <w:contextualSpacing/>
        <w:rPr>
          <w:rFonts w:asciiTheme="majorHAnsi" w:eastAsia="Times New Roman" w:hAnsiTheme="majorHAnsi" w:cstheme="minorBidi"/>
          <w:sz w:val="22"/>
          <w:szCs w:val="22"/>
          <w:lang w:eastAsia="fr-FR"/>
        </w:rPr>
      </w:pPr>
    </w:p>
    <w:p w:rsidR="00985676" w:rsidRPr="00985676" w:rsidRDefault="00985676" w:rsidP="00985676">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N°3</w:t>
      </w:r>
      <w:r w:rsidRPr="00985676">
        <w:rPr>
          <w:rFonts w:asciiTheme="majorHAnsi" w:eastAsia="Times New Roman" w:hAnsiTheme="majorHAnsi" w:cstheme="minorBidi"/>
          <w:sz w:val="22"/>
          <w:szCs w:val="22"/>
          <w:lang w:eastAsia="fr-FR"/>
        </w:rPr>
        <w:t xml:space="preserve"> - fragmentation du minerai : étude du processus de broyage, caractéristiques du broyeur, analyse granulométrique sur tamiseuse électrique (courbe granulométrique, rendement, fractions, teneur, …)</w:t>
      </w:r>
    </w:p>
    <w:p w:rsidR="00985676" w:rsidRPr="00985676" w:rsidRDefault="00985676" w:rsidP="00985676">
      <w:pPr>
        <w:spacing w:after="200"/>
        <w:contextualSpacing/>
        <w:rPr>
          <w:rFonts w:asciiTheme="majorHAnsi" w:eastAsia="Times New Roman" w:hAnsiTheme="majorHAnsi" w:cstheme="minorBidi"/>
          <w:sz w:val="22"/>
          <w:szCs w:val="22"/>
          <w:lang w:eastAsia="fr-FR"/>
        </w:rPr>
      </w:pPr>
    </w:p>
    <w:p w:rsidR="00985676" w:rsidRPr="00985676" w:rsidRDefault="00985676" w:rsidP="00985676">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N°4</w:t>
      </w:r>
      <w:r w:rsidRPr="00985676">
        <w:rPr>
          <w:rFonts w:asciiTheme="majorHAnsi" w:eastAsia="Times New Roman" w:hAnsiTheme="majorHAnsi" w:cstheme="minorBidi"/>
          <w:sz w:val="22"/>
          <w:szCs w:val="22"/>
          <w:lang w:eastAsia="fr-FR"/>
        </w:rPr>
        <w:t xml:space="preserve"> – Procédé de classification gravimétrique : Etude de la classification du minerai par bac à piston ou par Jig ou par classificateur mécanique à vis ou à râteaux, hydrocyclones : Etude des paramètres de l’alimentation du minerai, de la surverse et de la souverse, courbe de partage, imperfection, dimensionnement, …</w:t>
      </w:r>
    </w:p>
    <w:p w:rsidR="00985676" w:rsidRPr="00985676" w:rsidRDefault="00985676" w:rsidP="00985676">
      <w:pPr>
        <w:spacing w:after="200"/>
        <w:contextualSpacing/>
        <w:rPr>
          <w:rFonts w:asciiTheme="majorHAnsi" w:eastAsia="Times New Roman" w:hAnsiTheme="majorHAnsi" w:cstheme="minorBidi"/>
          <w:sz w:val="22"/>
          <w:szCs w:val="22"/>
          <w:lang w:eastAsia="fr-FR"/>
        </w:rPr>
      </w:pPr>
    </w:p>
    <w:p w:rsidR="00985676" w:rsidRPr="00985676" w:rsidRDefault="00985676" w:rsidP="00985676">
      <w:pPr>
        <w:spacing w:after="200"/>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b/>
          <w:bCs/>
          <w:sz w:val="22"/>
          <w:szCs w:val="22"/>
          <w:lang w:eastAsia="fr-FR"/>
        </w:rPr>
        <w:t>TP N°5</w:t>
      </w:r>
      <w:r w:rsidRPr="00985676">
        <w:rPr>
          <w:rFonts w:asciiTheme="majorHAnsi" w:eastAsia="Times New Roman" w:hAnsiTheme="majorHAnsi" w:cstheme="minorBidi"/>
          <w:sz w:val="22"/>
          <w:szCs w:val="22"/>
          <w:lang w:eastAsia="fr-FR"/>
        </w:rPr>
        <w:t xml:space="preserve"> – Séparation magnétique du minerai : préparation du minerai, granulométrie, débit d’alimentation, réglage de la vitesse de rotation du rouleau magnétique, de l’intensité du champ magnétique, séparation (concentré, rejet), bilan matière.</w:t>
      </w:r>
    </w:p>
    <w:p w:rsidR="00985676" w:rsidRPr="00985676" w:rsidRDefault="00985676" w:rsidP="00985676">
      <w:pPr>
        <w:spacing w:after="200"/>
        <w:contextualSpacing/>
        <w:rPr>
          <w:rFonts w:asciiTheme="majorHAnsi" w:eastAsia="Times New Roman" w:hAnsiTheme="majorHAnsi" w:cstheme="minorBidi"/>
          <w:sz w:val="22"/>
          <w:szCs w:val="22"/>
          <w:lang w:eastAsia="fr-FR"/>
        </w:rPr>
      </w:pPr>
    </w:p>
    <w:p w:rsidR="00985676" w:rsidRPr="00985676" w:rsidRDefault="00985676" w:rsidP="00985676">
      <w:pPr>
        <w:rPr>
          <w:rFonts w:asciiTheme="majorHAnsi" w:hAnsiTheme="majorHAnsi"/>
          <w:color w:val="000000" w:themeColor="text1"/>
        </w:rPr>
      </w:pPr>
      <w:r w:rsidRPr="00985676">
        <w:rPr>
          <w:rFonts w:asciiTheme="majorHAnsi" w:hAnsiTheme="majorHAnsi" w:cstheme="minorBidi"/>
          <w:b/>
          <w:bCs/>
        </w:rPr>
        <w:t>TP N° 6</w:t>
      </w:r>
      <w:r w:rsidRPr="00985676">
        <w:rPr>
          <w:rFonts w:asciiTheme="majorHAnsi" w:hAnsiTheme="majorHAnsi" w:cstheme="minorBidi"/>
        </w:rPr>
        <w:t xml:space="preserve"> – Flottation d’un minerai (de préférence un minera sulfuré de Plomb ou de Zinc), choix des réactifs de flottation (moussant, collecteur, régulateur du milieu, activant, déprimant), séparation de la mousse du concentré, dépression du rejet, bilan matière.</w:t>
      </w:r>
    </w:p>
    <w:p w:rsidR="00985676" w:rsidRPr="00985676" w:rsidRDefault="00985676" w:rsidP="00985676">
      <w:pPr>
        <w:ind w:left="567"/>
        <w:rPr>
          <w:rFonts w:asciiTheme="majorHAnsi" w:hAnsiTheme="majorHAnsi"/>
          <w:color w:val="000000" w:themeColor="text1"/>
        </w:rPr>
      </w:pPr>
    </w:p>
    <w:p w:rsidR="00985676" w:rsidRPr="00985676" w:rsidRDefault="00985676" w:rsidP="00985676">
      <w:pPr>
        <w:jc w:val="both"/>
        <w:rPr>
          <w:rFonts w:asciiTheme="majorHAnsi" w:hAnsiTheme="majorHAnsi"/>
          <w:b/>
        </w:rPr>
      </w:pPr>
      <w:r w:rsidRPr="00453E0B">
        <w:rPr>
          <w:rFonts w:asciiTheme="majorHAnsi" w:hAnsiTheme="majorHAnsi"/>
          <w:b/>
          <w:u w:val="thick" w:color="F79646" w:themeColor="accent6"/>
        </w:rPr>
        <w:t>Mode d’évaluation</w:t>
      </w:r>
      <w:r w:rsidRPr="00985676">
        <w:rPr>
          <w:rFonts w:asciiTheme="majorHAnsi" w:hAnsiTheme="majorHAnsi"/>
          <w:b/>
        </w:rPr>
        <w:t> : </w:t>
      </w:r>
    </w:p>
    <w:p w:rsidR="00985676" w:rsidRPr="00985676" w:rsidRDefault="00985676" w:rsidP="00985676">
      <w:pPr>
        <w:jc w:val="both"/>
        <w:rPr>
          <w:rFonts w:asciiTheme="majorHAnsi" w:hAnsiTheme="majorHAnsi"/>
          <w:bCs/>
        </w:rPr>
      </w:pPr>
      <w:r w:rsidRPr="00985676">
        <w:rPr>
          <w:rFonts w:asciiTheme="majorHAnsi" w:hAnsiTheme="majorHAnsi"/>
        </w:rPr>
        <w:t>Contrôle continu : 100%.</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453E0B">
        <w:rPr>
          <w:rFonts w:asciiTheme="majorHAnsi" w:hAnsiTheme="majorHAnsi" w:cs="Calibri"/>
          <w:b/>
        </w:rPr>
        <w:t>nité d’</w:t>
      </w:r>
      <w:r w:rsidRPr="00985676">
        <w:rPr>
          <w:rFonts w:asciiTheme="majorHAnsi" w:hAnsiTheme="majorHAnsi" w:cs="Calibri"/>
          <w:b/>
        </w:rPr>
        <w:t>E</w:t>
      </w:r>
      <w:r w:rsidR="00453E0B">
        <w:rPr>
          <w:rFonts w:asciiTheme="majorHAnsi" w:hAnsiTheme="majorHAnsi" w:cs="Calibri"/>
          <w:b/>
        </w:rPr>
        <w:t>nseignement</w:t>
      </w:r>
      <w:r w:rsidRPr="00985676">
        <w:rPr>
          <w:rFonts w:asciiTheme="majorHAnsi" w:hAnsiTheme="majorHAnsi" w:cs="Calibri"/>
          <w:b/>
        </w:rPr>
        <w:t> : UEM 2.2</w:t>
      </w:r>
    </w:p>
    <w:p w:rsidR="00453E0B"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w:t>
      </w:r>
      <w:r w:rsidR="00453E0B">
        <w:rPr>
          <w:rFonts w:asciiTheme="majorHAnsi" w:hAnsiTheme="majorHAnsi" w:cs="Calibri"/>
          <w:b/>
        </w:rPr>
        <w:t xml:space="preserve"> 3 : TP Exploitation des mines </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22h30, TP : 1h30)</w:t>
      </w:r>
    </w:p>
    <w:p w:rsidR="00985676" w:rsidRDefault="00453E0B"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Crédit : 2</w:t>
      </w:r>
    </w:p>
    <w:p w:rsidR="00453E0B" w:rsidRPr="00985676" w:rsidRDefault="00453E0B"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985676" w:rsidRPr="00985676" w:rsidRDefault="00985676" w:rsidP="00985676">
      <w:pPr>
        <w:autoSpaceDE w:val="0"/>
        <w:autoSpaceDN w:val="0"/>
        <w:adjustRightInd w:val="0"/>
        <w:rPr>
          <w:rFonts w:asciiTheme="majorHAnsi" w:hAnsiTheme="majorHAnsi" w:cstheme="minorBidi"/>
          <w:bCs/>
        </w:rPr>
      </w:pPr>
      <w:r w:rsidRPr="00453E0B">
        <w:rPr>
          <w:rFonts w:asciiTheme="majorHAnsi" w:hAnsiTheme="majorHAnsi" w:cstheme="minorBidi"/>
          <w:b/>
          <w:u w:val="thick" w:color="F79646" w:themeColor="accent6"/>
        </w:rPr>
        <w:t>Objectifs de l’enseignement</w:t>
      </w:r>
      <w:r w:rsidRPr="00985676">
        <w:rPr>
          <w:rFonts w:asciiTheme="majorHAnsi" w:hAnsiTheme="majorHAnsi" w:cstheme="minorBidi"/>
          <w:b/>
        </w:rPr>
        <w:t> :</w:t>
      </w:r>
    </w:p>
    <w:p w:rsidR="00985676" w:rsidRPr="00985676" w:rsidRDefault="00985676" w:rsidP="00985676">
      <w:pPr>
        <w:rPr>
          <w:rFonts w:asciiTheme="majorHAnsi" w:hAnsiTheme="majorHAnsi" w:cstheme="minorBidi"/>
        </w:rPr>
      </w:pPr>
      <w:r w:rsidRPr="00985676">
        <w:rPr>
          <w:rFonts w:asciiTheme="majorHAnsi" w:hAnsiTheme="majorHAnsi" w:cstheme="minorBidi"/>
        </w:rPr>
        <w:t>Réaliser des essais de caractérisation.</w:t>
      </w:r>
    </w:p>
    <w:p w:rsidR="00985676" w:rsidRPr="00985676" w:rsidRDefault="00985676" w:rsidP="00985676">
      <w:pPr>
        <w:jc w:val="both"/>
        <w:rPr>
          <w:rFonts w:asciiTheme="majorHAnsi" w:hAnsiTheme="majorHAnsi" w:cstheme="minorBidi"/>
        </w:rPr>
      </w:pPr>
    </w:p>
    <w:p w:rsidR="00985676" w:rsidRPr="00985676" w:rsidRDefault="00985676" w:rsidP="00985676">
      <w:pPr>
        <w:jc w:val="both"/>
        <w:rPr>
          <w:rFonts w:asciiTheme="majorHAnsi" w:hAnsiTheme="majorHAnsi" w:cstheme="minorBidi"/>
          <w:b/>
        </w:rPr>
      </w:pPr>
      <w:r w:rsidRPr="00453E0B">
        <w:rPr>
          <w:rFonts w:asciiTheme="majorHAnsi" w:hAnsiTheme="majorHAnsi" w:cstheme="minorBidi"/>
          <w:b/>
          <w:u w:val="thick" w:color="F79646" w:themeColor="accent6"/>
        </w:rPr>
        <w:t>Connaissances préalables recommandées</w:t>
      </w:r>
      <w:r w:rsidRPr="00985676">
        <w:rPr>
          <w:rFonts w:asciiTheme="majorHAnsi" w:hAnsiTheme="majorHAnsi" w:cstheme="minorBidi"/>
          <w:b/>
        </w:rPr>
        <w:t> :</w:t>
      </w:r>
    </w:p>
    <w:p w:rsidR="00985676" w:rsidRPr="00985676" w:rsidRDefault="00985676" w:rsidP="00985676">
      <w:pPr>
        <w:jc w:val="both"/>
        <w:rPr>
          <w:rFonts w:asciiTheme="majorHAnsi" w:eastAsia="Times New Roman" w:hAnsiTheme="majorHAnsi" w:cstheme="minorBidi"/>
          <w:bCs/>
          <w:color w:val="000000"/>
          <w:lang w:eastAsia="fr-FR"/>
        </w:rPr>
      </w:pPr>
      <w:r w:rsidRPr="00985676">
        <w:rPr>
          <w:rFonts w:asciiTheme="majorHAnsi" w:hAnsiTheme="majorHAnsi" w:cstheme="minorBidi"/>
          <w:bCs/>
        </w:rPr>
        <w:t>Cours d’</w:t>
      </w:r>
      <w:r w:rsidRPr="00985676">
        <w:rPr>
          <w:rFonts w:asciiTheme="majorHAnsi" w:eastAsia="Times New Roman" w:hAnsiTheme="majorHAnsi" w:cstheme="minorBidi"/>
          <w:bCs/>
          <w:color w:val="000000"/>
          <w:lang w:eastAsia="fr-FR"/>
        </w:rPr>
        <w:t>exploitation des mines.</w:t>
      </w:r>
    </w:p>
    <w:p w:rsidR="00985676" w:rsidRPr="00985676" w:rsidRDefault="00985676" w:rsidP="00985676">
      <w:pPr>
        <w:jc w:val="both"/>
        <w:rPr>
          <w:rFonts w:asciiTheme="majorHAnsi" w:hAnsiTheme="majorHAnsi" w:cstheme="minorBidi"/>
        </w:rPr>
      </w:pPr>
    </w:p>
    <w:p w:rsidR="00985676" w:rsidRPr="00985676" w:rsidRDefault="00985676" w:rsidP="00985676">
      <w:pPr>
        <w:jc w:val="both"/>
        <w:rPr>
          <w:rFonts w:asciiTheme="majorHAnsi" w:hAnsiTheme="majorHAnsi" w:cstheme="minorBidi"/>
          <w:b/>
        </w:rPr>
      </w:pPr>
      <w:r w:rsidRPr="00453E0B">
        <w:rPr>
          <w:rFonts w:asciiTheme="majorHAnsi" w:hAnsiTheme="majorHAnsi" w:cstheme="minorBidi"/>
          <w:b/>
          <w:u w:val="thick" w:color="F79646" w:themeColor="accent6"/>
        </w:rPr>
        <w:t>Contenu de la matière</w:t>
      </w:r>
      <w:r w:rsidRPr="00985676">
        <w:rPr>
          <w:rFonts w:asciiTheme="majorHAnsi" w:hAnsiTheme="majorHAnsi" w:cstheme="minorBidi"/>
          <w:b/>
        </w:rPr>
        <w:t> : </w:t>
      </w:r>
    </w:p>
    <w:p w:rsidR="00985676" w:rsidRPr="00985676" w:rsidRDefault="00985676" w:rsidP="00985676">
      <w:pPr>
        <w:spacing w:after="200"/>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Programmation de sorties sur terrain pour réaliser des TP concernant l’exploitation à ciel ouvert (ouverture d’une carrière, forage et tir, gradins) ainsi que l’exploitation souterraine (ouvrages souterrains par galerie au jour, creusement, plan de tri, travers bancs, puits, galerie de roulage, …°</w:t>
      </w:r>
    </w:p>
    <w:p w:rsidR="00985676" w:rsidRPr="00985676" w:rsidRDefault="00985676" w:rsidP="00985676">
      <w:pPr>
        <w:spacing w:after="200"/>
        <w:contextualSpacing/>
        <w:jc w:val="both"/>
        <w:rPr>
          <w:rFonts w:asciiTheme="majorHAnsi" w:eastAsia="Times New Roman" w:hAnsiTheme="majorHAnsi" w:cstheme="minorBidi"/>
          <w:sz w:val="22"/>
          <w:szCs w:val="22"/>
          <w:lang w:eastAsia="fr-FR"/>
        </w:rPr>
      </w:pPr>
    </w:p>
    <w:p w:rsidR="00985676" w:rsidRPr="00985676" w:rsidRDefault="00985676" w:rsidP="00985676">
      <w:pPr>
        <w:spacing w:after="200"/>
        <w:contextualSpacing/>
        <w:jc w:val="both"/>
        <w:rPr>
          <w:rFonts w:asciiTheme="majorHAnsi" w:eastAsia="Times New Roman" w:hAnsiTheme="majorHAnsi" w:cstheme="minorBidi"/>
          <w:b/>
          <w:bCs/>
          <w:sz w:val="22"/>
          <w:szCs w:val="22"/>
          <w:lang w:eastAsia="fr-FR"/>
        </w:rPr>
      </w:pPr>
      <w:r w:rsidRPr="00985676">
        <w:rPr>
          <w:rFonts w:asciiTheme="majorHAnsi" w:eastAsia="Times New Roman" w:hAnsiTheme="majorHAnsi" w:cstheme="minorBidi"/>
          <w:b/>
          <w:bCs/>
          <w:sz w:val="22"/>
          <w:szCs w:val="22"/>
          <w:lang w:eastAsia="fr-FR"/>
        </w:rPr>
        <w:t>Essais mécaniques :</w:t>
      </w:r>
    </w:p>
    <w:p w:rsidR="00985676" w:rsidRPr="00985676" w:rsidRDefault="00985676" w:rsidP="00985676">
      <w:pPr>
        <w:rPr>
          <w:rFonts w:asciiTheme="majorHAnsi" w:hAnsiTheme="majorHAnsi" w:cstheme="minorBidi"/>
        </w:rPr>
      </w:pPr>
      <w:r w:rsidRPr="00985676">
        <w:rPr>
          <w:rFonts w:asciiTheme="majorHAnsi" w:hAnsiTheme="majorHAnsi" w:cstheme="minorBidi"/>
        </w:rPr>
        <w:t>Les étudiants assistent à des démonstrations de techniques d'essais sous la supervision du responsable du laboratoire de mécanique des roches, ils participent à certains essais de caractérisation. Les travaux ont lieu dans la salle de préparation des échantillons (le tour (meule), la scie à diamant et le coulage pour bâti de cisaillement (local 0742); et dans les laboratoires d'essais mécaniques (local 0514, 0516 et 0704) où se trouve la presse rigide de 400,000 lbs, le bâti de cisaillement, l'appareil de double poinçonnement et le marteau Schmidt. Les étudiants travaillent en équipe pour l'analyse et l'interprétation des résultats des essais et pour la préparation des rapports de laboratoire.</w:t>
      </w:r>
    </w:p>
    <w:p w:rsidR="00985676" w:rsidRPr="00985676" w:rsidRDefault="00985676" w:rsidP="00985676">
      <w:pPr>
        <w:rPr>
          <w:rFonts w:asciiTheme="majorHAnsi" w:hAnsiTheme="majorHAnsi" w:cstheme="minorBidi"/>
        </w:rPr>
      </w:pPr>
    </w:p>
    <w:p w:rsidR="00985676" w:rsidRPr="00985676" w:rsidRDefault="00985676" w:rsidP="00985676">
      <w:pPr>
        <w:jc w:val="both"/>
        <w:rPr>
          <w:rFonts w:asciiTheme="majorHAnsi" w:hAnsiTheme="majorHAnsi" w:cstheme="minorBidi"/>
          <w:b/>
        </w:rPr>
      </w:pPr>
      <w:r w:rsidRPr="00453E0B">
        <w:rPr>
          <w:rFonts w:asciiTheme="majorHAnsi" w:hAnsiTheme="majorHAnsi" w:cstheme="minorBidi"/>
          <w:b/>
          <w:u w:val="thick" w:color="F79646" w:themeColor="accent6"/>
        </w:rPr>
        <w:t>Mode d’évaluation</w:t>
      </w:r>
      <w:r w:rsidRPr="00985676">
        <w:rPr>
          <w:rFonts w:asciiTheme="majorHAnsi" w:hAnsiTheme="majorHAnsi" w:cstheme="minorBidi"/>
          <w:b/>
        </w:rPr>
        <w:t> : </w:t>
      </w:r>
    </w:p>
    <w:p w:rsidR="00985676" w:rsidRPr="00985676" w:rsidRDefault="00985676" w:rsidP="00985676">
      <w:pPr>
        <w:jc w:val="both"/>
        <w:rPr>
          <w:rFonts w:asciiTheme="majorHAnsi" w:eastAsiaTheme="minorHAnsi" w:hAnsiTheme="majorHAnsi" w:cstheme="minorBidi"/>
          <w:lang w:eastAsia="en-US"/>
        </w:rPr>
      </w:pPr>
      <w:r w:rsidRPr="00985676">
        <w:rPr>
          <w:rFonts w:asciiTheme="majorHAnsi" w:eastAsiaTheme="minorHAnsi" w:hAnsiTheme="majorHAnsi" w:cstheme="minorBidi"/>
          <w:lang w:eastAsia="en-US"/>
        </w:rPr>
        <w:t>Contrôle continu : 100%.</w:t>
      </w:r>
    </w:p>
    <w:p w:rsidR="00985676" w:rsidRPr="00985676" w:rsidRDefault="00985676" w:rsidP="00985676">
      <w:pPr>
        <w:jc w:val="both"/>
        <w:rPr>
          <w:rFonts w:asciiTheme="majorHAnsi" w:hAnsiTheme="majorHAnsi" w:cstheme="minorBidi"/>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985676" w:rsidRPr="00985676" w:rsidRDefault="00985676" w:rsidP="00985676">
      <w:pPr>
        <w:spacing w:after="120" w:line="276" w:lineRule="auto"/>
        <w:jc w:val="both"/>
        <w:rPr>
          <w:rFonts w:asciiTheme="majorHAnsi" w:hAnsiTheme="majorHAnsi" w:cs="Arial"/>
          <w:b/>
        </w:rPr>
      </w:pPr>
    </w:p>
    <w:p w:rsidR="00771932" w:rsidRPr="003E4E9A"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771932" w:rsidRPr="003E4E9A"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771932" w:rsidRPr="00DB7B04"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771932" w:rsidRPr="003E4E9A"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771932" w:rsidRPr="003E4E9A"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771932" w:rsidRPr="003E4E9A" w:rsidRDefault="00771932" w:rsidP="0077193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771932" w:rsidRDefault="00771932" w:rsidP="00771932">
      <w:pPr>
        <w:jc w:val="both"/>
        <w:rPr>
          <w:rFonts w:asciiTheme="majorHAnsi" w:hAnsiTheme="majorHAnsi" w:cs="Arial"/>
          <w:b/>
          <w:u w:val="thick" w:color="F79646" w:themeColor="accent6"/>
        </w:rPr>
      </w:pPr>
    </w:p>
    <w:p w:rsidR="00771932" w:rsidRPr="003F615A" w:rsidRDefault="00771932" w:rsidP="0077193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71932" w:rsidRPr="00923A0C" w:rsidRDefault="00771932" w:rsidP="00771932">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771932" w:rsidRDefault="00771932" w:rsidP="00771932">
      <w:pPr>
        <w:jc w:val="both"/>
        <w:rPr>
          <w:rFonts w:asciiTheme="majorHAnsi" w:hAnsiTheme="majorHAnsi" w:cs="Arial"/>
          <w:b/>
          <w:u w:val="thick" w:color="F79646" w:themeColor="accent6"/>
        </w:rPr>
      </w:pPr>
    </w:p>
    <w:p w:rsidR="00771932" w:rsidRPr="003F615A" w:rsidRDefault="00771932" w:rsidP="007719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71932" w:rsidRDefault="00771932" w:rsidP="00771932">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771932" w:rsidRPr="00220537" w:rsidRDefault="00771932" w:rsidP="00771932">
      <w:pPr>
        <w:jc w:val="both"/>
        <w:rPr>
          <w:rFonts w:asciiTheme="majorHAnsi" w:hAnsiTheme="majorHAnsi" w:cs="Arial"/>
        </w:rPr>
      </w:pPr>
    </w:p>
    <w:p w:rsidR="00771932" w:rsidRPr="003F615A" w:rsidRDefault="00771932" w:rsidP="007719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771932" w:rsidRPr="00923A0C" w:rsidRDefault="00771932" w:rsidP="0077193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771932" w:rsidRPr="00923A0C" w:rsidRDefault="00771932" w:rsidP="00771932">
      <w:pPr>
        <w:jc w:val="both"/>
        <w:rPr>
          <w:rFonts w:asciiTheme="majorHAnsi" w:hAnsiTheme="majorHAnsi" w:cs="Arial"/>
          <w:noProof/>
          <w:sz w:val="22"/>
          <w:szCs w:val="22"/>
        </w:rPr>
      </w:pP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71932" w:rsidRPr="00923A0C" w:rsidRDefault="00771932" w:rsidP="00771932">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771932" w:rsidRPr="00923A0C" w:rsidRDefault="00771932" w:rsidP="00771932">
      <w:pPr>
        <w:jc w:val="both"/>
        <w:rPr>
          <w:rFonts w:asciiTheme="majorHAnsi" w:hAnsiTheme="majorHAnsi" w:cs="Arial"/>
          <w:sz w:val="22"/>
          <w:szCs w:val="22"/>
        </w:rPr>
      </w:pP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71932" w:rsidRPr="00923A0C" w:rsidRDefault="00771932" w:rsidP="0077193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771932" w:rsidRPr="00923A0C" w:rsidRDefault="00771932" w:rsidP="00771932">
      <w:pPr>
        <w:jc w:val="both"/>
        <w:rPr>
          <w:rFonts w:asciiTheme="majorHAnsi" w:hAnsiTheme="majorHAnsi" w:cs="Arial"/>
          <w:b/>
          <w:bCs/>
          <w:sz w:val="22"/>
          <w:szCs w:val="22"/>
        </w:rPr>
      </w:pP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771932" w:rsidRPr="00923A0C" w:rsidRDefault="00771932" w:rsidP="00771932">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771932" w:rsidRPr="00923A0C" w:rsidRDefault="00771932" w:rsidP="00771932">
      <w:pPr>
        <w:jc w:val="both"/>
        <w:rPr>
          <w:rFonts w:asciiTheme="majorHAnsi" w:hAnsiTheme="majorHAnsi" w:cs="Arial"/>
          <w:noProof/>
          <w:sz w:val="22"/>
          <w:szCs w:val="22"/>
        </w:rPr>
      </w:pP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771932" w:rsidRPr="00923A0C" w:rsidRDefault="00771932" w:rsidP="00771932">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771932" w:rsidRPr="00220537" w:rsidRDefault="00771932" w:rsidP="00771932">
      <w:pPr>
        <w:jc w:val="both"/>
        <w:rPr>
          <w:rFonts w:asciiTheme="majorHAnsi" w:hAnsiTheme="majorHAnsi" w:cs="Arial"/>
          <w:b/>
        </w:rPr>
      </w:pPr>
    </w:p>
    <w:p w:rsidR="00771932" w:rsidRDefault="00771932" w:rsidP="0077193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71932" w:rsidRPr="00972883" w:rsidRDefault="00771932" w:rsidP="00771932">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771932" w:rsidRPr="00220537" w:rsidRDefault="00771932" w:rsidP="00771932">
      <w:pPr>
        <w:jc w:val="both"/>
        <w:rPr>
          <w:rFonts w:asciiTheme="majorHAnsi" w:hAnsiTheme="majorHAnsi" w:cs="Arial"/>
          <w:b/>
        </w:rPr>
      </w:pPr>
    </w:p>
    <w:p w:rsidR="00771932" w:rsidRPr="003F615A" w:rsidRDefault="00771932" w:rsidP="0077193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71932" w:rsidRPr="000D17C4" w:rsidRDefault="005C432B" w:rsidP="00771932">
      <w:pPr>
        <w:pStyle w:val="Paragraphedeliste"/>
        <w:numPr>
          <w:ilvl w:val="0"/>
          <w:numId w:val="37"/>
        </w:numPr>
        <w:contextualSpacing w:val="0"/>
        <w:jc w:val="both"/>
        <w:rPr>
          <w:rFonts w:asciiTheme="majorHAnsi" w:hAnsiTheme="majorHAnsi" w:cs="Arial"/>
          <w:color w:val="000000" w:themeColor="text1"/>
          <w:sz w:val="22"/>
          <w:szCs w:val="22"/>
          <w:shd w:val="clear" w:color="auto" w:fill="FFFFFF"/>
        </w:rPr>
      </w:pPr>
      <w:hyperlink r:id="rId39" w:history="1">
        <w:r w:rsidR="00771932" w:rsidRPr="000D17C4">
          <w:rPr>
            <w:rFonts w:asciiTheme="majorHAnsi" w:hAnsiTheme="majorHAnsi"/>
            <w:color w:val="000000" w:themeColor="text1"/>
            <w:sz w:val="22"/>
            <w:szCs w:val="22"/>
          </w:rPr>
          <w:t>José Ouin</w:t>
        </w:r>
      </w:hyperlink>
      <w:r w:rsidR="00771932"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40" w:history="1">
        <w:r w:rsidR="00771932" w:rsidRPr="000D17C4">
          <w:rPr>
            <w:rFonts w:asciiTheme="majorHAnsi" w:hAnsiTheme="majorHAnsi"/>
            <w:color w:val="000000" w:themeColor="text1"/>
            <w:sz w:val="22"/>
            <w:szCs w:val="22"/>
          </w:rPr>
          <w:t xml:space="preserve"> Ellipses</w:t>
        </w:r>
      </w:hyperlink>
      <w:r w:rsidR="00771932" w:rsidRPr="000D17C4">
        <w:rPr>
          <w:rFonts w:asciiTheme="majorHAnsi" w:hAnsiTheme="majorHAnsi" w:cs="Arial"/>
          <w:color w:val="000000" w:themeColor="text1"/>
          <w:sz w:val="22"/>
          <w:szCs w:val="22"/>
          <w:shd w:val="clear" w:color="auto" w:fill="FFFFFF"/>
        </w:rPr>
        <w:t>, 2013.</w:t>
      </w:r>
    </w:p>
    <w:p w:rsidR="00771932" w:rsidRPr="000D17C4" w:rsidRDefault="005C432B" w:rsidP="00771932">
      <w:pPr>
        <w:pStyle w:val="Paragraphedeliste"/>
        <w:numPr>
          <w:ilvl w:val="0"/>
          <w:numId w:val="37"/>
        </w:numPr>
        <w:ind w:left="357" w:hanging="357"/>
        <w:contextualSpacing w:val="0"/>
        <w:jc w:val="both"/>
        <w:rPr>
          <w:rFonts w:asciiTheme="majorHAnsi" w:hAnsiTheme="majorHAnsi" w:cs="Arial"/>
          <w:color w:val="000000" w:themeColor="text1"/>
          <w:sz w:val="22"/>
          <w:szCs w:val="22"/>
          <w:shd w:val="clear" w:color="auto" w:fill="FFFFFF"/>
        </w:rPr>
      </w:pPr>
      <w:hyperlink r:id="rId41" w:history="1">
        <w:r w:rsidR="00771932" w:rsidRPr="000D17C4">
          <w:rPr>
            <w:rFonts w:asciiTheme="majorHAnsi" w:hAnsiTheme="majorHAnsi" w:cs="Arial"/>
            <w:color w:val="000000" w:themeColor="text1"/>
            <w:sz w:val="22"/>
            <w:szCs w:val="22"/>
            <w:shd w:val="clear" w:color="auto" w:fill="FFFFFF"/>
          </w:rPr>
          <w:t>Bouchaib Radi</w:t>
        </w:r>
      </w:hyperlink>
      <w:r w:rsidR="00771932" w:rsidRPr="000D17C4">
        <w:rPr>
          <w:rFonts w:asciiTheme="majorHAnsi" w:hAnsiTheme="majorHAnsi" w:cs="Arial"/>
          <w:color w:val="000000" w:themeColor="text1"/>
          <w:sz w:val="22"/>
          <w:szCs w:val="22"/>
          <w:shd w:val="clear" w:color="auto" w:fill="FFFFFF"/>
        </w:rPr>
        <w:t xml:space="preserve">, </w:t>
      </w:r>
      <w:hyperlink r:id="rId42" w:history="1">
        <w:r w:rsidR="00771932" w:rsidRPr="000D17C4">
          <w:rPr>
            <w:rFonts w:asciiTheme="majorHAnsi" w:hAnsiTheme="majorHAnsi" w:cs="Arial"/>
            <w:color w:val="000000" w:themeColor="text1"/>
            <w:sz w:val="22"/>
            <w:szCs w:val="22"/>
            <w:shd w:val="clear" w:color="auto" w:fill="FFFFFF"/>
          </w:rPr>
          <w:t>Abdelkhalak El Hami</w:t>
        </w:r>
      </w:hyperlink>
      <w:r w:rsidR="00771932"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F11F85" w:rsidRDefault="00771932" w:rsidP="00771932">
      <w:r w:rsidRPr="00771932">
        <w:rPr>
          <w:b/>
          <w:bCs/>
        </w:rPr>
        <w:t>3.</w:t>
      </w:r>
      <w:r>
        <w:t xml:space="preserve">   </w:t>
      </w:r>
      <w:hyperlink r:id="rId43" w:history="1">
        <w:r w:rsidRPr="000D17C4">
          <w:rPr>
            <w:rFonts w:asciiTheme="majorHAnsi" w:hAnsiTheme="majorHAnsi"/>
            <w:color w:val="000000" w:themeColor="text1"/>
            <w:sz w:val="22"/>
            <w:szCs w:val="22"/>
          </w:rPr>
          <w:t>Jean-Philippe Grivet</w:t>
        </w:r>
      </w:hyperlink>
      <w:r w:rsidRPr="000D17C4">
        <w:rPr>
          <w:rFonts w:asciiTheme="majorHAnsi" w:hAnsiTheme="majorHAnsi" w:cs="Arial"/>
          <w:color w:val="000000" w:themeColor="text1"/>
          <w:sz w:val="22"/>
          <w:szCs w:val="22"/>
          <w:shd w:val="clear" w:color="auto" w:fill="FFFFFF"/>
        </w:rPr>
        <w:t xml:space="preserve">, Méthodes numériques appliquées : pour le scientifique et </w:t>
      </w:r>
      <w:proofErr w:type="gramStart"/>
      <w:r w:rsidRPr="000D17C4">
        <w:rPr>
          <w:rFonts w:asciiTheme="majorHAnsi" w:hAnsiTheme="majorHAnsi" w:cs="Arial"/>
          <w:color w:val="000000" w:themeColor="text1"/>
          <w:sz w:val="22"/>
          <w:szCs w:val="22"/>
          <w:shd w:val="clear" w:color="auto" w:fill="FFFFFF"/>
        </w:rPr>
        <w:t>l'ingénieur ,</w:t>
      </w:r>
      <w:proofErr w:type="gramEnd"/>
      <w:r w:rsidRPr="000D17C4">
        <w:rPr>
          <w:rFonts w:asciiTheme="majorHAnsi" w:hAnsiTheme="majorHAnsi" w:cs="Arial"/>
          <w:color w:val="000000" w:themeColor="text1"/>
          <w:sz w:val="22"/>
          <w:szCs w:val="22"/>
          <w:shd w:val="clear" w:color="auto" w:fill="FFFFFF"/>
        </w:rPr>
        <w:t> </w:t>
      </w:r>
      <w:hyperlink r:id="rId44" w:history="1">
        <w:r w:rsidRPr="000D17C4">
          <w:rPr>
            <w:rFonts w:asciiTheme="majorHAnsi" w:hAnsiTheme="majorHAnsi"/>
            <w:color w:val="000000" w:themeColor="text1"/>
            <w:sz w:val="22"/>
            <w:szCs w:val="22"/>
          </w:rPr>
          <w:t xml:space="preserve">EDP </w:t>
        </w:r>
        <w:r>
          <w:rPr>
            <w:rFonts w:asciiTheme="majorHAnsi" w:hAnsiTheme="majorHAnsi"/>
            <w:color w:val="000000" w:themeColor="text1"/>
            <w:sz w:val="22"/>
            <w:szCs w:val="22"/>
          </w:rPr>
          <w:t xml:space="preserve">   </w:t>
        </w:r>
        <w:r w:rsidRPr="000D17C4">
          <w:rPr>
            <w:rFonts w:asciiTheme="majorHAnsi" w:hAnsiTheme="majorHAnsi"/>
            <w:color w:val="000000" w:themeColor="text1"/>
            <w:sz w:val="22"/>
            <w:szCs w:val="22"/>
          </w:rPr>
          <w:t>sciences</w:t>
        </w:r>
      </w:hyperlink>
      <w:r w:rsidRPr="000D17C4">
        <w:rPr>
          <w:rFonts w:asciiTheme="majorHAnsi" w:hAnsiTheme="majorHAnsi" w:cs="Arial"/>
          <w:color w:val="000000" w:themeColor="text1"/>
          <w:sz w:val="22"/>
          <w:szCs w:val="22"/>
          <w:shd w:val="clear" w:color="auto" w:fill="FFFFFF"/>
        </w:rPr>
        <w:t>, 2009.</w:t>
      </w:r>
    </w:p>
    <w:p w:rsidR="00985676" w:rsidRDefault="00985676"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F11F85" w:rsidRDefault="00F11F85" w:rsidP="00985676">
      <w:pPr>
        <w:jc w:val="both"/>
        <w:rPr>
          <w:rFonts w:asciiTheme="majorHAnsi" w:hAnsiTheme="majorHAnsi" w:cstheme="minorBidi"/>
          <w:b/>
        </w:rPr>
      </w:pPr>
    </w:p>
    <w:p w:rsidR="00771932" w:rsidRDefault="00771932" w:rsidP="00985676">
      <w:pPr>
        <w:jc w:val="both"/>
        <w:rPr>
          <w:rFonts w:asciiTheme="majorHAnsi" w:hAnsiTheme="majorHAnsi" w:cstheme="minorBidi"/>
          <w:b/>
        </w:rPr>
      </w:pPr>
    </w:p>
    <w:p w:rsidR="00F11F85" w:rsidRPr="00985676" w:rsidRDefault="00F11F85"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rPr>
          <w:rFonts w:asciiTheme="majorHAnsi" w:hAnsiTheme="majorHAnsi" w:cstheme="minorBidi"/>
          <w:b/>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7D513D">
        <w:rPr>
          <w:rFonts w:asciiTheme="majorHAnsi" w:hAnsiTheme="majorHAnsi" w:cs="Calibri"/>
          <w:b/>
        </w:rPr>
        <w:t>nité d’</w:t>
      </w:r>
      <w:r w:rsidRPr="00985676">
        <w:rPr>
          <w:rFonts w:asciiTheme="majorHAnsi" w:hAnsiTheme="majorHAnsi" w:cs="Calibri"/>
          <w:b/>
        </w:rPr>
        <w:t>E</w:t>
      </w:r>
      <w:r w:rsidR="007D513D">
        <w:rPr>
          <w:rFonts w:asciiTheme="majorHAnsi" w:hAnsiTheme="majorHAnsi" w:cs="Calibri"/>
          <w:b/>
        </w:rPr>
        <w:t>nseignement : UED 2.2 </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Matière 1 : Gestion de l'environnement minier</w:t>
      </w:r>
    </w:p>
    <w:p w:rsid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VHS: 22h30, Cours : 1h30)</w:t>
      </w:r>
    </w:p>
    <w:p w:rsidR="007D513D" w:rsidRDefault="007D513D"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Crédit : </w:t>
      </w:r>
      <w:r w:rsidR="005C6880">
        <w:rPr>
          <w:rFonts w:asciiTheme="majorHAnsi" w:hAnsiTheme="majorHAnsi" w:cs="Calibri"/>
          <w:b/>
        </w:rPr>
        <w:t>1</w:t>
      </w:r>
    </w:p>
    <w:p w:rsidR="007D513D" w:rsidRPr="00985676" w:rsidRDefault="007D513D"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 1</w:t>
      </w:r>
    </w:p>
    <w:p w:rsidR="00985676" w:rsidRPr="00985676" w:rsidRDefault="00985676" w:rsidP="00985676">
      <w:pPr>
        <w:rPr>
          <w:rFonts w:asciiTheme="majorHAnsi" w:hAnsiTheme="majorHAnsi"/>
        </w:rPr>
      </w:pPr>
      <w:r w:rsidRPr="007D513D">
        <w:rPr>
          <w:rFonts w:asciiTheme="majorHAnsi" w:hAnsiTheme="majorHAnsi"/>
          <w:b/>
          <w:u w:val="thick" w:color="F79646" w:themeColor="accent6"/>
        </w:rPr>
        <w:t>Objectifs de l’enseignement</w:t>
      </w:r>
      <w:r w:rsidRPr="00985676">
        <w:rPr>
          <w:rFonts w:asciiTheme="majorHAnsi" w:hAnsiTheme="majorHAnsi"/>
          <w:b/>
        </w:rPr>
        <w:t>:</w:t>
      </w:r>
    </w:p>
    <w:p w:rsidR="00985676" w:rsidRPr="00985676" w:rsidRDefault="00985676" w:rsidP="00985676">
      <w:pPr>
        <w:rPr>
          <w:rFonts w:asciiTheme="majorHAnsi" w:hAnsiTheme="majorHAnsi" w:cstheme="minorBidi"/>
        </w:rPr>
      </w:pPr>
      <w:r w:rsidRPr="00985676">
        <w:rPr>
          <w:rFonts w:asciiTheme="majorHAnsi" w:hAnsiTheme="majorHAnsi" w:cstheme="minorBidi"/>
        </w:rPr>
        <w:t>A la fin du cours, l'étudiant devra être capable de :</w:t>
      </w:r>
    </w:p>
    <w:p w:rsidR="00985676" w:rsidRPr="00985676" w:rsidRDefault="00985676" w:rsidP="0011154A">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 xml:space="preserve">maîtriser les concepts de base en environnement minier, </w:t>
      </w:r>
    </w:p>
    <w:p w:rsidR="00985676" w:rsidRPr="00985676" w:rsidRDefault="00985676" w:rsidP="0011154A">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connaître les impacts des activités minières et métallurgiques sur l'environnement</w:t>
      </w:r>
    </w:p>
    <w:p w:rsidR="00985676" w:rsidRPr="00985676" w:rsidRDefault="00985676" w:rsidP="0011154A">
      <w:pPr>
        <w:numPr>
          <w:ilvl w:val="0"/>
          <w:numId w:val="7"/>
        </w:numPr>
        <w:ind w:left="142" w:hanging="142"/>
        <w:contextualSpacing/>
        <w:rPr>
          <w:rFonts w:asciiTheme="majorHAnsi" w:eastAsia="Times New Roman" w:hAnsiTheme="majorHAnsi" w:cstheme="minorBidi"/>
          <w:sz w:val="22"/>
          <w:szCs w:val="22"/>
          <w:lang w:eastAsia="fr-FR"/>
        </w:rPr>
      </w:pPr>
      <w:r w:rsidRPr="00985676">
        <w:rPr>
          <w:rFonts w:asciiTheme="majorHAnsi" w:eastAsia="Times New Roman" w:hAnsiTheme="majorHAnsi" w:cstheme="minorBidi"/>
          <w:sz w:val="22"/>
          <w:szCs w:val="22"/>
          <w:lang w:eastAsia="fr-FR"/>
        </w:rPr>
        <w:t>Concevoir et réaliser une opération qui minimise l'impact néfaste sur</w:t>
      </w:r>
      <w:r w:rsidRPr="00985676">
        <w:rPr>
          <w:rFonts w:asciiTheme="majorHAnsi" w:eastAsia="Times New Roman" w:hAnsiTheme="majorHAnsi" w:cstheme="minorBidi"/>
          <w:sz w:val="22"/>
          <w:szCs w:val="22"/>
          <w:lang w:eastAsia="fr-FR"/>
        </w:rPr>
        <w:br/>
        <w:t> l'environnement</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rPr>
      </w:pPr>
      <w:r w:rsidRPr="007D513D">
        <w:rPr>
          <w:rFonts w:asciiTheme="majorHAnsi" w:hAnsiTheme="majorHAnsi"/>
          <w:b/>
          <w:u w:val="thick" w:color="F79646" w:themeColor="accent6"/>
        </w:rPr>
        <w:t>Connaissances préalables recommandées</w:t>
      </w:r>
      <w:r w:rsidRPr="00985676">
        <w:rPr>
          <w:rFonts w:asciiTheme="majorHAnsi" w:hAnsiTheme="majorHAnsi"/>
          <w:b/>
        </w:rPr>
        <w:t xml:space="preserve">: </w:t>
      </w:r>
    </w:p>
    <w:p w:rsidR="00985676" w:rsidRPr="00985676" w:rsidRDefault="00985676" w:rsidP="00985676">
      <w:pPr>
        <w:jc w:val="both"/>
        <w:rPr>
          <w:rFonts w:asciiTheme="majorHAnsi" w:hAnsiTheme="majorHAnsi"/>
        </w:rPr>
      </w:pPr>
      <w:r w:rsidRPr="00985676">
        <w:rPr>
          <w:rFonts w:asciiTheme="majorHAnsi" w:hAnsiTheme="majorHAnsi" w:cstheme="minorBidi"/>
          <w:bCs/>
        </w:rPr>
        <w:t>L’étudiant doit avoir des connaissances en géologie, chimie minérale et chimie des eaux et valorisation des ressources minières</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b/>
        </w:rPr>
      </w:pPr>
      <w:r w:rsidRPr="007D513D">
        <w:rPr>
          <w:rFonts w:asciiTheme="majorHAnsi" w:hAnsiTheme="majorHAnsi"/>
          <w:b/>
          <w:u w:val="thick" w:color="F79646" w:themeColor="accent6"/>
        </w:rPr>
        <w:t>Contenu de la matière</w:t>
      </w:r>
      <w:r w:rsidRPr="00985676">
        <w:rPr>
          <w:rFonts w:asciiTheme="majorHAnsi" w:hAnsiTheme="majorHAnsi"/>
          <w:b/>
        </w:rPr>
        <w:t> : </w:t>
      </w:r>
    </w:p>
    <w:p w:rsidR="00985676" w:rsidRPr="00985676" w:rsidRDefault="00985676" w:rsidP="0011154A">
      <w:pPr>
        <w:numPr>
          <w:ilvl w:val="0"/>
          <w:numId w:val="7"/>
        </w:numPr>
        <w:contextualSpacing/>
        <w:jc w:val="both"/>
        <w:rPr>
          <w:rFonts w:asciiTheme="majorHAnsi" w:eastAsia="Times New Roman" w:hAnsiTheme="majorHAnsi" w:cstheme="minorBidi"/>
          <w:color w:val="000000"/>
          <w:sz w:val="22"/>
          <w:szCs w:val="22"/>
          <w:shd w:val="clear" w:color="auto" w:fill="FFFFFF"/>
          <w:lang w:eastAsia="fr-FR"/>
        </w:rPr>
      </w:pPr>
      <w:r w:rsidRPr="00985676">
        <w:rPr>
          <w:rFonts w:asciiTheme="majorHAnsi" w:eastAsia="Times New Roman" w:hAnsiTheme="majorHAnsi" w:cstheme="minorBidi"/>
          <w:color w:val="000000"/>
          <w:sz w:val="22"/>
          <w:szCs w:val="22"/>
          <w:shd w:val="clear" w:color="auto" w:fill="FFFFFF"/>
          <w:lang w:eastAsia="fr-FR"/>
        </w:rPr>
        <w:t xml:space="preserve">Développement durable dans l'industrie minière. </w:t>
      </w:r>
    </w:p>
    <w:p w:rsidR="00985676" w:rsidRPr="00985676" w:rsidRDefault="00985676" w:rsidP="0011154A">
      <w:pPr>
        <w:numPr>
          <w:ilvl w:val="0"/>
          <w:numId w:val="7"/>
        </w:numPr>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 xml:space="preserve">effets de l'exploitation des mines sur le milieu environnant, drainage rocheux acide, prévention et contrôle. Toxicité et traitement des effluents miniers. </w:t>
      </w:r>
    </w:p>
    <w:p w:rsidR="00985676" w:rsidRPr="00985676" w:rsidRDefault="00985676" w:rsidP="0011154A">
      <w:pPr>
        <w:numPr>
          <w:ilvl w:val="0"/>
          <w:numId w:val="7"/>
        </w:numPr>
        <w:contextualSpacing/>
        <w:jc w:val="both"/>
        <w:rPr>
          <w:rFonts w:asciiTheme="majorHAnsi" w:eastAsia="Times New Roman" w:hAnsiTheme="majorHAnsi" w:cstheme="minorBidi"/>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 xml:space="preserve">Réglementation et aspects légaux concernant l'ouverture et la fermeture des mines. Conception et contrôle des parcs à résidus, construction de digues, emplacement des parcs à résidus. </w:t>
      </w:r>
    </w:p>
    <w:p w:rsidR="00985676" w:rsidRPr="00985676" w:rsidRDefault="00985676" w:rsidP="0011154A">
      <w:pPr>
        <w:numPr>
          <w:ilvl w:val="0"/>
          <w:numId w:val="7"/>
        </w:numPr>
        <w:contextualSpacing/>
        <w:jc w:val="both"/>
        <w:rPr>
          <w:rFonts w:ascii="Calibri" w:eastAsia="Times New Roman" w:hAnsi="Calibri" w:cs="Arial"/>
          <w:sz w:val="22"/>
          <w:szCs w:val="22"/>
          <w:lang w:eastAsia="fr-FR"/>
        </w:rPr>
      </w:pPr>
      <w:r w:rsidRPr="00985676">
        <w:rPr>
          <w:rFonts w:asciiTheme="majorHAnsi" w:eastAsia="Times New Roman" w:hAnsiTheme="majorHAnsi" w:cstheme="minorBidi"/>
          <w:color w:val="000000"/>
          <w:sz w:val="22"/>
          <w:szCs w:val="22"/>
          <w:shd w:val="clear" w:color="auto" w:fill="FFFFFF"/>
          <w:lang w:eastAsia="fr-FR"/>
        </w:rPr>
        <w:t>Gestion de l'environnement dans une entreprise minière. </w:t>
      </w:r>
    </w:p>
    <w:p w:rsidR="00985676" w:rsidRPr="00985676" w:rsidRDefault="00985676" w:rsidP="00985676"/>
    <w:p w:rsidR="00985676" w:rsidRPr="00985676" w:rsidRDefault="00985676" w:rsidP="00985676">
      <w:pPr>
        <w:jc w:val="both"/>
        <w:rPr>
          <w:rFonts w:asciiTheme="majorHAnsi" w:hAnsiTheme="majorHAnsi"/>
          <w:b/>
        </w:rPr>
      </w:pPr>
      <w:r w:rsidRPr="007D513D">
        <w:rPr>
          <w:rFonts w:asciiTheme="majorHAnsi" w:hAnsiTheme="majorHAnsi"/>
          <w:b/>
          <w:u w:val="thick" w:color="F79646" w:themeColor="accent6"/>
        </w:rPr>
        <w:t>Mode d’évaluation</w:t>
      </w:r>
      <w:r w:rsidRPr="00985676">
        <w:rPr>
          <w:rFonts w:asciiTheme="majorHAnsi" w:hAnsiTheme="majorHAnsi"/>
          <w:b/>
        </w:rPr>
        <w:t> : </w:t>
      </w:r>
    </w:p>
    <w:p w:rsidR="00985676" w:rsidRPr="00985676" w:rsidRDefault="00985676" w:rsidP="00985676">
      <w:pPr>
        <w:jc w:val="both"/>
        <w:rPr>
          <w:rFonts w:asciiTheme="majorHAnsi" w:hAnsiTheme="majorHAnsi"/>
        </w:rPr>
      </w:pPr>
      <w:r w:rsidRPr="00985676">
        <w:rPr>
          <w:rFonts w:asciiTheme="majorHAnsi" w:hAnsiTheme="majorHAnsi"/>
        </w:rPr>
        <w:t>Examen final : 100%.</w:t>
      </w:r>
    </w:p>
    <w:p w:rsidR="00985676" w:rsidRPr="00985676" w:rsidRDefault="00985676" w:rsidP="00985676">
      <w:pPr>
        <w:jc w:val="both"/>
        <w:rPr>
          <w:rFonts w:asciiTheme="majorHAnsi" w:hAnsiTheme="majorHAnsi"/>
        </w:rPr>
      </w:pPr>
    </w:p>
    <w:p w:rsidR="00985676" w:rsidRPr="00985676" w:rsidRDefault="00985676" w:rsidP="00985676">
      <w:pPr>
        <w:jc w:val="both"/>
        <w:rPr>
          <w:rFonts w:asciiTheme="majorHAnsi" w:hAnsiTheme="majorHAnsi"/>
        </w:rPr>
      </w:pPr>
      <w:proofErr w:type="gramStart"/>
      <w:r w:rsidRPr="007D513D">
        <w:rPr>
          <w:rFonts w:asciiTheme="majorHAnsi" w:hAnsiTheme="majorHAnsi"/>
          <w:b/>
          <w:u w:val="thick" w:color="F79646" w:themeColor="accent6"/>
        </w:rPr>
        <w:t>Références</w:t>
      </w:r>
      <w:proofErr w:type="gramEnd"/>
      <w:r w:rsidRPr="00985676">
        <w:rPr>
          <w:rFonts w:asciiTheme="majorHAnsi" w:hAnsiTheme="majorHAnsi"/>
        </w:rPr>
        <w:t>:</w:t>
      </w:r>
    </w:p>
    <w:p w:rsidR="00985676" w:rsidRPr="00985676" w:rsidRDefault="00985676" w:rsidP="00985676">
      <w:pPr>
        <w:jc w:val="both"/>
        <w:rPr>
          <w:rFonts w:asciiTheme="majorHAnsi" w:hAnsiTheme="majorHAnsi" w:cstheme="minorBidi"/>
        </w:rPr>
      </w:pPr>
      <w:r w:rsidRPr="00985676">
        <w:rPr>
          <w:rFonts w:asciiTheme="majorHAnsi" w:hAnsiTheme="majorHAnsi"/>
        </w:rPr>
        <w:t xml:space="preserve">1- </w:t>
      </w:r>
      <w:r w:rsidRPr="00985676">
        <w:rPr>
          <w:rFonts w:asciiTheme="majorHAnsi" w:hAnsiTheme="majorHAnsi" w:cstheme="minorBidi"/>
        </w:rPr>
        <w:t>Notes du cours en ligne sur ENA onglet contenu et activités.</w:t>
      </w:r>
    </w:p>
    <w:p w:rsidR="00985676" w:rsidRPr="00985676" w:rsidRDefault="00985676" w:rsidP="00985676">
      <w:pPr>
        <w:jc w:val="both"/>
        <w:rPr>
          <w:rFonts w:asciiTheme="majorHAnsi" w:hAnsiTheme="majorHAnsi" w:cstheme="minorBidi"/>
          <w:lang w:val="en-US"/>
        </w:rPr>
      </w:pPr>
      <w:r w:rsidRPr="00985676">
        <w:rPr>
          <w:rFonts w:asciiTheme="majorHAnsi" w:hAnsiTheme="majorHAnsi" w:cstheme="minorBidi"/>
          <w:lang w:val="en-US"/>
        </w:rPr>
        <w:t>2- Fathi Habashi, Pollution Problems in the Mineral and Metallurgical Industries, </w:t>
      </w:r>
      <w:proofErr w:type="gramStart"/>
      <w:r w:rsidRPr="00985676">
        <w:rPr>
          <w:rFonts w:asciiTheme="majorHAnsi" w:hAnsiTheme="majorHAnsi" w:cstheme="minorBidi"/>
          <w:lang w:val="en-US"/>
        </w:rPr>
        <w:t>1996 .</w:t>
      </w:r>
      <w:proofErr w:type="gramEnd"/>
    </w:p>
    <w:p w:rsidR="00985676" w:rsidRPr="00985676" w:rsidRDefault="00985676" w:rsidP="00985676">
      <w:pPr>
        <w:rPr>
          <w:rFonts w:asciiTheme="majorHAnsi" w:hAnsiTheme="majorHAnsi" w:cstheme="minorBidi"/>
        </w:rPr>
      </w:pPr>
      <w:r w:rsidRPr="00985676">
        <w:rPr>
          <w:rFonts w:asciiTheme="majorHAnsi" w:hAnsiTheme="majorHAnsi" w:cstheme="minorBidi"/>
        </w:rPr>
        <w:t>3- M. Aubertin, Bruno Bussière et Louis Bernie</w:t>
      </w:r>
      <w:proofErr w:type="gramStart"/>
      <w:r w:rsidRPr="00985676">
        <w:rPr>
          <w:rFonts w:asciiTheme="majorHAnsi" w:hAnsiTheme="majorHAnsi" w:cstheme="minorBidi"/>
        </w:rPr>
        <w:t>,environnement</w:t>
      </w:r>
      <w:proofErr w:type="gramEnd"/>
      <w:r w:rsidRPr="00985676">
        <w:rPr>
          <w:rFonts w:asciiTheme="majorHAnsi" w:hAnsiTheme="majorHAnsi" w:cstheme="minorBidi"/>
        </w:rPr>
        <w:t> et gestion des rejets</w:t>
      </w:r>
    </w:p>
    <w:p w:rsidR="00985676" w:rsidRPr="0069593F" w:rsidRDefault="00985676" w:rsidP="00985676">
      <w:pPr>
        <w:rPr>
          <w:rFonts w:asciiTheme="majorHAnsi" w:hAnsiTheme="majorHAnsi" w:cstheme="minorBidi"/>
        </w:rPr>
      </w:pPr>
      <w:r w:rsidRPr="00985676">
        <w:rPr>
          <w:rFonts w:asciiTheme="majorHAnsi" w:hAnsiTheme="majorHAnsi" w:cstheme="minorBidi"/>
        </w:rPr>
        <w:t xml:space="preserve">   </w:t>
      </w:r>
      <w:proofErr w:type="gramStart"/>
      <w:r w:rsidRPr="0069593F">
        <w:rPr>
          <w:rFonts w:asciiTheme="majorHAnsi" w:hAnsiTheme="majorHAnsi" w:cstheme="minorBidi"/>
        </w:rPr>
        <w:t>miniers</w:t>
      </w:r>
      <w:proofErr w:type="gramEnd"/>
      <w:r w:rsidRPr="0069593F">
        <w:rPr>
          <w:rFonts w:asciiTheme="majorHAnsi" w:hAnsiTheme="majorHAnsi" w:cstheme="minorBidi"/>
        </w:rPr>
        <w:t>, 2002.</w:t>
      </w:r>
    </w:p>
    <w:p w:rsidR="00985676" w:rsidRPr="0069593F" w:rsidRDefault="00985676" w:rsidP="00985676">
      <w:pPr>
        <w:rPr>
          <w:rFonts w:asciiTheme="majorHAnsi" w:hAnsiTheme="majorHAnsi"/>
        </w:rPr>
      </w:pPr>
      <w:r w:rsidRPr="0069593F">
        <w:rPr>
          <w:rFonts w:asciiTheme="majorHAnsi" w:hAnsiTheme="majorHAnsi" w:cstheme="minorBidi"/>
        </w:rPr>
        <w:t>4- G.M. Ritcey, Tailings Management, Elsevier,  1989. </w:t>
      </w:r>
    </w:p>
    <w:p w:rsidR="00985676" w:rsidRPr="0069593F" w:rsidRDefault="00985676" w:rsidP="00985676">
      <w:pPr>
        <w:rPr>
          <w:rFonts w:asciiTheme="majorHAnsi" w:hAnsiTheme="majorHAnsi"/>
          <w:b/>
        </w:rPr>
      </w:pPr>
    </w:p>
    <w:p w:rsidR="00985676" w:rsidRPr="0069593F" w:rsidRDefault="00985676" w:rsidP="00985676">
      <w:pPr>
        <w:rPr>
          <w:rFonts w:asciiTheme="majorHAnsi" w:hAnsiTheme="majorHAns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69593F" w:rsidRDefault="00985676" w:rsidP="00985676">
      <w:pPr>
        <w:rPr>
          <w:rFonts w:asciiTheme="majorHAnsi" w:hAnsiTheme="majorHAnsi" w:cstheme="minorBidi"/>
          <w:b/>
        </w:rPr>
      </w:pP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Semestre : 4</w:t>
      </w:r>
    </w:p>
    <w:p w:rsidR="00985676" w:rsidRP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U</w:t>
      </w:r>
      <w:r w:rsidR="007D513D">
        <w:rPr>
          <w:rFonts w:asciiTheme="majorHAnsi" w:hAnsiTheme="majorHAnsi" w:cs="Calibri"/>
          <w:b/>
        </w:rPr>
        <w:t>nité d’</w:t>
      </w:r>
      <w:r w:rsidRPr="00985676">
        <w:rPr>
          <w:rFonts w:asciiTheme="majorHAnsi" w:hAnsiTheme="majorHAnsi" w:cs="Calibri"/>
          <w:b/>
        </w:rPr>
        <w:t>E</w:t>
      </w:r>
      <w:r w:rsidR="007D513D">
        <w:rPr>
          <w:rFonts w:asciiTheme="majorHAnsi" w:hAnsiTheme="majorHAnsi" w:cs="Calibri"/>
          <w:b/>
        </w:rPr>
        <w:t>nseignement</w:t>
      </w:r>
      <w:r w:rsidRPr="00985676">
        <w:rPr>
          <w:rFonts w:asciiTheme="majorHAnsi" w:hAnsiTheme="majorHAnsi" w:cs="Calibri"/>
          <w:b/>
        </w:rPr>
        <w:t> : UED 2.2</w:t>
      </w:r>
    </w:p>
    <w:p w:rsidR="007D513D"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Matière 2 : Nomenclature des gisements miniers </w:t>
      </w:r>
    </w:p>
    <w:p w:rsidR="00985676" w:rsidRDefault="00985676"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sidRPr="00985676">
        <w:rPr>
          <w:rFonts w:asciiTheme="majorHAnsi" w:hAnsiTheme="majorHAnsi" w:cs="Calibri"/>
          <w:b/>
        </w:rPr>
        <w:t xml:space="preserve">VHS: 22h30, </w:t>
      </w:r>
      <w:r w:rsidR="007D513D">
        <w:rPr>
          <w:rFonts w:asciiTheme="majorHAnsi" w:hAnsiTheme="majorHAnsi" w:cs="Calibri"/>
          <w:b/>
        </w:rPr>
        <w:t>(</w:t>
      </w:r>
      <w:r w:rsidRPr="00985676">
        <w:rPr>
          <w:rFonts w:asciiTheme="majorHAnsi" w:hAnsiTheme="majorHAnsi" w:cs="Calibri"/>
          <w:b/>
        </w:rPr>
        <w:t>Cours : 1h30)</w:t>
      </w:r>
    </w:p>
    <w:p w:rsidR="007D513D" w:rsidRDefault="007D513D"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 xml:space="preserve">Crédit : </w:t>
      </w:r>
      <w:r w:rsidR="005C6880">
        <w:rPr>
          <w:rFonts w:asciiTheme="majorHAnsi" w:hAnsiTheme="majorHAnsi" w:cs="Calibri"/>
          <w:b/>
        </w:rPr>
        <w:t>1</w:t>
      </w:r>
    </w:p>
    <w:p w:rsidR="007D513D" w:rsidRPr="00985676" w:rsidRDefault="007D513D" w:rsidP="0098567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rPr>
      </w:pPr>
      <w:r>
        <w:rPr>
          <w:rFonts w:asciiTheme="majorHAnsi" w:hAnsiTheme="majorHAnsi" w:cs="Calibri"/>
          <w:b/>
        </w:rPr>
        <w:t>Coefficient </w:t>
      </w:r>
      <w:proofErr w:type="gramStart"/>
      <w:r>
        <w:rPr>
          <w:rFonts w:asciiTheme="majorHAnsi" w:hAnsiTheme="majorHAnsi" w:cs="Calibri"/>
          <w:b/>
        </w:rPr>
        <w:t>:1</w:t>
      </w:r>
      <w:proofErr w:type="gramEnd"/>
    </w:p>
    <w:p w:rsidR="00985676" w:rsidRPr="00985676" w:rsidRDefault="00985676" w:rsidP="00985676">
      <w:pPr>
        <w:rPr>
          <w:rFonts w:asciiTheme="majorHAnsi" w:hAnsiTheme="majorHAnsi"/>
          <w:bCs/>
        </w:rPr>
      </w:pPr>
    </w:p>
    <w:p w:rsidR="00985676" w:rsidRPr="00985676" w:rsidRDefault="00985676" w:rsidP="00985676">
      <w:pPr>
        <w:jc w:val="both"/>
        <w:rPr>
          <w:rFonts w:asciiTheme="majorHAnsi" w:hAnsiTheme="majorHAnsi"/>
        </w:rPr>
      </w:pPr>
      <w:r w:rsidRPr="007D513D">
        <w:rPr>
          <w:rFonts w:asciiTheme="majorHAnsi" w:hAnsiTheme="majorHAnsi"/>
          <w:b/>
          <w:u w:val="thick" w:color="F79646" w:themeColor="accent6"/>
        </w:rPr>
        <w:t>Objectifs de l’enseignement</w:t>
      </w:r>
      <w:r w:rsidRPr="00985676">
        <w:rPr>
          <w:rFonts w:asciiTheme="majorHAnsi" w:hAnsiTheme="majorHAnsi"/>
          <w:b/>
        </w:rPr>
        <w:t> :</w:t>
      </w:r>
    </w:p>
    <w:p w:rsidR="00985676" w:rsidRPr="00985676" w:rsidRDefault="00985676" w:rsidP="00985676">
      <w:pPr>
        <w:jc w:val="both"/>
        <w:rPr>
          <w:rFonts w:asciiTheme="majorHAnsi" w:hAnsiTheme="majorHAnsi"/>
          <w:b/>
        </w:rPr>
      </w:pPr>
      <w:r w:rsidRPr="00985676">
        <w:rPr>
          <w:rFonts w:asciiTheme="majorHAnsi" w:eastAsia="Calibri" w:hAnsiTheme="majorHAnsi" w:cstheme="minorBidi"/>
        </w:rPr>
        <w:t>Le cours vise une connaissance sur les notions de ressources, réserves et teneurs de coupure : méthode de Taylor et de Lane. Méthodes conventionnelles  d’estimation des ressources</w:t>
      </w:r>
    </w:p>
    <w:p w:rsidR="00985676" w:rsidRPr="00985676" w:rsidRDefault="00985676" w:rsidP="00985676">
      <w:pPr>
        <w:jc w:val="both"/>
        <w:rPr>
          <w:rFonts w:asciiTheme="majorHAnsi" w:hAnsiTheme="majorHAnsi"/>
          <w:b/>
        </w:rPr>
      </w:pPr>
    </w:p>
    <w:p w:rsidR="00985676" w:rsidRPr="00985676" w:rsidRDefault="00985676" w:rsidP="00985676">
      <w:pPr>
        <w:jc w:val="both"/>
        <w:rPr>
          <w:rFonts w:asciiTheme="majorHAnsi" w:hAnsiTheme="majorHAnsi"/>
          <w:b/>
        </w:rPr>
      </w:pPr>
      <w:r w:rsidRPr="007D513D">
        <w:rPr>
          <w:rFonts w:asciiTheme="majorHAnsi" w:hAnsiTheme="majorHAnsi"/>
          <w:b/>
          <w:u w:val="thick" w:color="F79646" w:themeColor="accent6"/>
        </w:rPr>
        <w:t>Connaissances préalables recommandées</w:t>
      </w:r>
      <w:r w:rsidRPr="00985676">
        <w:rPr>
          <w:rFonts w:asciiTheme="majorHAnsi" w:hAnsiTheme="majorHAnsi"/>
          <w:b/>
        </w:rPr>
        <w:t> :</w:t>
      </w:r>
    </w:p>
    <w:p w:rsidR="00985676" w:rsidRPr="00985676" w:rsidRDefault="00985676" w:rsidP="00985676">
      <w:pPr>
        <w:rPr>
          <w:rFonts w:asciiTheme="majorHAnsi" w:hAnsiTheme="majorHAnsi"/>
          <w:bCs/>
        </w:rPr>
      </w:pPr>
      <w:r w:rsidRPr="00985676">
        <w:rPr>
          <w:rFonts w:asciiTheme="majorHAnsi" w:hAnsiTheme="majorHAnsi" w:cstheme="minorBidi"/>
          <w:bCs/>
        </w:rPr>
        <w:t>L’étudiant doit avoir des connaissances en minéralogie, minéraux naturels et industriels</w:t>
      </w:r>
    </w:p>
    <w:p w:rsidR="00985676" w:rsidRPr="00985676" w:rsidRDefault="00985676" w:rsidP="00985676">
      <w:pPr>
        <w:ind w:firstLine="708"/>
        <w:rPr>
          <w:rFonts w:asciiTheme="majorHAnsi" w:hAnsiTheme="majorHAnsi"/>
        </w:rPr>
      </w:pPr>
    </w:p>
    <w:p w:rsidR="00985676" w:rsidRPr="007D513D" w:rsidRDefault="00985676" w:rsidP="00985676">
      <w:pPr>
        <w:rPr>
          <w:rFonts w:asciiTheme="majorHAnsi" w:hAnsiTheme="majorHAnsi"/>
          <w:b/>
          <w:bCs/>
          <w:u w:val="thick" w:color="F79646" w:themeColor="accent6"/>
        </w:rPr>
      </w:pPr>
      <w:r w:rsidRPr="007D513D">
        <w:rPr>
          <w:rFonts w:asciiTheme="majorHAnsi" w:hAnsiTheme="majorHAnsi"/>
          <w:b/>
          <w:bCs/>
          <w:u w:val="thick" w:color="F79646" w:themeColor="accent6"/>
        </w:rPr>
        <w:t>Contenu de la matière</w:t>
      </w:r>
    </w:p>
    <w:p w:rsidR="00985676" w:rsidRPr="00985676" w:rsidRDefault="00985676" w:rsidP="00985676">
      <w:pPr>
        <w:rPr>
          <w:rFonts w:asciiTheme="majorHAnsi" w:hAnsiTheme="majorHAnsi" w:cstheme="minorBidi"/>
          <w:color w:val="000000"/>
          <w:shd w:val="clear" w:color="auto" w:fill="FFFFFF"/>
        </w:rPr>
      </w:pPr>
      <w:r w:rsidRPr="00985676">
        <w:rPr>
          <w:rFonts w:asciiTheme="majorHAnsi" w:hAnsiTheme="majorHAnsi"/>
        </w:rPr>
        <w:t xml:space="preserve">- </w:t>
      </w:r>
      <w:r w:rsidRPr="00985676">
        <w:rPr>
          <w:rFonts w:asciiTheme="majorHAnsi" w:hAnsiTheme="majorHAnsi" w:cstheme="minorBidi"/>
          <w:color w:val="000000"/>
          <w:shd w:val="clear" w:color="auto" w:fill="FFFFFF"/>
        </w:rPr>
        <w:t xml:space="preserve">Etude des caractéristiques géologiques et de la formation des gîtes minéraux est intégrée à l'évolution géologique des roches encaissantes. </w:t>
      </w:r>
    </w:p>
    <w:p w:rsidR="00985676" w:rsidRPr="00985676" w:rsidRDefault="00985676" w:rsidP="00985676">
      <w:pPr>
        <w:rPr>
          <w:rFonts w:asciiTheme="majorHAnsi" w:hAnsiTheme="majorHAnsi" w:cstheme="minorBidi"/>
          <w:color w:val="000000"/>
          <w:shd w:val="clear" w:color="auto" w:fill="FFFFFF"/>
        </w:rPr>
      </w:pPr>
      <w:r w:rsidRPr="00985676">
        <w:rPr>
          <w:rFonts w:asciiTheme="majorHAnsi" w:hAnsiTheme="majorHAnsi" w:cstheme="minorBidi"/>
          <w:color w:val="000000"/>
          <w:shd w:val="clear" w:color="auto" w:fill="FFFFFF"/>
        </w:rPr>
        <w:t xml:space="preserve">- Distribution temporelle et spatiale des gîtes minéraux </w:t>
      </w:r>
    </w:p>
    <w:p w:rsidR="00985676" w:rsidRPr="00985676" w:rsidRDefault="00985676" w:rsidP="00985676">
      <w:pPr>
        <w:rPr>
          <w:rFonts w:asciiTheme="majorHAnsi" w:hAnsiTheme="majorHAnsi"/>
          <w:b/>
          <w:bCs/>
        </w:rPr>
      </w:pPr>
      <w:r w:rsidRPr="00985676">
        <w:rPr>
          <w:rFonts w:asciiTheme="majorHAnsi" w:hAnsiTheme="majorHAnsi" w:cstheme="minorBidi"/>
          <w:color w:val="000000"/>
          <w:shd w:val="clear" w:color="auto" w:fill="FFFFFF"/>
        </w:rPr>
        <w:t>- Analyse métallogénique régionale appliquée à une région donnée</w:t>
      </w:r>
    </w:p>
    <w:p w:rsidR="00985676" w:rsidRPr="00985676" w:rsidRDefault="00985676" w:rsidP="00985676">
      <w:pPr>
        <w:jc w:val="both"/>
        <w:rPr>
          <w:rFonts w:asciiTheme="majorHAnsi" w:hAnsiTheme="majorHAnsi"/>
          <w:b/>
        </w:rPr>
      </w:pPr>
    </w:p>
    <w:p w:rsidR="00985676" w:rsidRPr="00985676" w:rsidRDefault="00985676" w:rsidP="00985676">
      <w:pPr>
        <w:jc w:val="both"/>
        <w:rPr>
          <w:rFonts w:asciiTheme="majorHAnsi" w:hAnsiTheme="majorHAnsi"/>
          <w:b/>
        </w:rPr>
      </w:pPr>
      <w:r w:rsidRPr="007D513D">
        <w:rPr>
          <w:rFonts w:asciiTheme="majorHAnsi" w:hAnsiTheme="majorHAnsi"/>
          <w:b/>
          <w:u w:val="thick" w:color="F79646" w:themeColor="accent6"/>
        </w:rPr>
        <w:t>Mode d’évaluation</w:t>
      </w:r>
      <w:r w:rsidRPr="00985676">
        <w:rPr>
          <w:rFonts w:asciiTheme="majorHAnsi" w:hAnsiTheme="majorHAnsi"/>
          <w:b/>
        </w:rPr>
        <w:t> : </w:t>
      </w:r>
    </w:p>
    <w:p w:rsidR="00985676" w:rsidRPr="00985676" w:rsidRDefault="00985676" w:rsidP="00985676">
      <w:pPr>
        <w:jc w:val="both"/>
        <w:rPr>
          <w:rFonts w:asciiTheme="majorHAnsi" w:hAnsiTheme="majorHAnsi"/>
        </w:rPr>
      </w:pPr>
      <w:r w:rsidRPr="00985676">
        <w:rPr>
          <w:rFonts w:asciiTheme="majorHAnsi" w:hAnsiTheme="majorHAnsi"/>
        </w:rPr>
        <w:t>Examen final : 100%.</w:t>
      </w:r>
    </w:p>
    <w:p w:rsidR="00985676" w:rsidRPr="00985676" w:rsidRDefault="00985676" w:rsidP="00985676">
      <w:pPr>
        <w:jc w:val="both"/>
        <w:rPr>
          <w:rFonts w:asciiTheme="majorHAnsi" w:hAnsiTheme="majorHAnsi"/>
        </w:rPr>
      </w:pPr>
    </w:p>
    <w:p w:rsidR="00985676" w:rsidRPr="0069593F" w:rsidRDefault="00985676" w:rsidP="00985676">
      <w:pPr>
        <w:jc w:val="both"/>
        <w:rPr>
          <w:rFonts w:asciiTheme="majorHAnsi" w:hAnsiTheme="majorHAnsi"/>
        </w:rPr>
      </w:pPr>
      <w:proofErr w:type="gramStart"/>
      <w:r w:rsidRPr="007D513D">
        <w:rPr>
          <w:rFonts w:asciiTheme="majorHAnsi" w:hAnsiTheme="majorHAnsi"/>
          <w:b/>
          <w:u w:val="thick" w:color="F79646" w:themeColor="accent6"/>
        </w:rPr>
        <w:t>Références</w:t>
      </w:r>
      <w:proofErr w:type="gramEnd"/>
      <w:r w:rsidRPr="0069593F">
        <w:rPr>
          <w:rFonts w:asciiTheme="majorHAnsi" w:hAnsiTheme="majorHAnsi"/>
        </w:rPr>
        <w:t>:</w:t>
      </w:r>
    </w:p>
    <w:p w:rsidR="00985676" w:rsidRPr="00985676" w:rsidRDefault="00985676" w:rsidP="00985676">
      <w:pPr>
        <w:jc w:val="both"/>
        <w:rPr>
          <w:rFonts w:asciiTheme="majorHAnsi" w:eastAsia="Calibri" w:hAnsiTheme="majorHAnsi" w:cstheme="minorBidi"/>
          <w:lang w:val="en-US"/>
        </w:rPr>
      </w:pPr>
      <w:r w:rsidRPr="00985676">
        <w:rPr>
          <w:rFonts w:asciiTheme="majorHAnsi" w:hAnsiTheme="majorHAnsi"/>
          <w:lang w:val="en-US"/>
        </w:rPr>
        <w:t xml:space="preserve">1- </w:t>
      </w:r>
      <w:r w:rsidRPr="00985676">
        <w:rPr>
          <w:rFonts w:asciiTheme="majorHAnsi" w:eastAsia="Calibri" w:hAnsiTheme="majorHAnsi" w:cstheme="minorBidi"/>
          <w:lang w:val="en-US"/>
        </w:rPr>
        <w:t xml:space="preserve">Craig, J.R., Vaughan, D.J., </w:t>
      </w:r>
      <w:proofErr w:type="gramStart"/>
      <w:r w:rsidRPr="00985676">
        <w:rPr>
          <w:rFonts w:asciiTheme="majorHAnsi" w:eastAsia="Calibri" w:hAnsiTheme="majorHAnsi" w:cstheme="minorBidi"/>
          <w:lang w:val="en-US"/>
        </w:rPr>
        <w:t>et</w:t>
      </w:r>
      <w:proofErr w:type="gramEnd"/>
      <w:r w:rsidRPr="00985676">
        <w:rPr>
          <w:rFonts w:asciiTheme="majorHAnsi" w:eastAsia="Calibri" w:hAnsiTheme="majorHAnsi" w:cstheme="minorBidi"/>
          <w:lang w:val="en-US"/>
        </w:rPr>
        <w:t xml:space="preserve"> Skinner, B.J., 1988: Resources of the earth, Prentice Hall.  </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rPr>
        <w:t>Combine les aspects environnementaux et économiques à la gîtologie.</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lang w:val="en-US"/>
        </w:rPr>
        <w:t xml:space="preserve">2- Edward, R., </w:t>
      </w:r>
      <w:proofErr w:type="gramStart"/>
      <w:r w:rsidRPr="00985676">
        <w:rPr>
          <w:rFonts w:asciiTheme="majorHAnsi" w:eastAsia="Calibri" w:hAnsiTheme="majorHAnsi" w:cstheme="minorBidi"/>
          <w:lang w:val="en-US"/>
        </w:rPr>
        <w:t>et</w:t>
      </w:r>
      <w:proofErr w:type="gramEnd"/>
      <w:r w:rsidRPr="00985676">
        <w:rPr>
          <w:rFonts w:asciiTheme="majorHAnsi" w:eastAsia="Calibri" w:hAnsiTheme="majorHAnsi" w:cstheme="minorBidi"/>
          <w:lang w:val="en-US"/>
        </w:rPr>
        <w:t xml:space="preserve"> Atkinson, K., 1986: Ore deposit geology, Chapman and Hall. </w:t>
      </w:r>
      <w:r w:rsidRPr="00985676">
        <w:rPr>
          <w:rFonts w:asciiTheme="majorHAnsi" w:eastAsia="Calibri" w:hAnsiTheme="majorHAnsi" w:cstheme="minorBidi"/>
        </w:rPr>
        <w:t xml:space="preserve">Livre </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rPr>
        <w:t xml:space="preserve">    </w:t>
      </w:r>
      <w:proofErr w:type="gramStart"/>
      <w:r w:rsidRPr="00985676">
        <w:rPr>
          <w:rFonts w:asciiTheme="majorHAnsi" w:eastAsia="Calibri" w:hAnsiTheme="majorHAnsi" w:cstheme="minorBidi"/>
        </w:rPr>
        <w:t>de</w:t>
      </w:r>
      <w:proofErr w:type="gramEnd"/>
      <w:r w:rsidRPr="00985676">
        <w:rPr>
          <w:rFonts w:asciiTheme="majorHAnsi" w:eastAsia="Calibri" w:hAnsiTheme="majorHAnsi" w:cstheme="minorBidi"/>
        </w:rPr>
        <w:t xml:space="preserve"> référence sur la géologie des gîtes minéraux avec des notes sur les méthodes </w:t>
      </w:r>
    </w:p>
    <w:p w:rsidR="00985676" w:rsidRPr="00985676" w:rsidRDefault="00985676" w:rsidP="00985676">
      <w:pPr>
        <w:jc w:val="both"/>
        <w:rPr>
          <w:rFonts w:asciiTheme="majorHAnsi" w:eastAsia="Calibri" w:hAnsiTheme="majorHAnsi" w:cstheme="minorBidi"/>
          <w:lang w:val="en-US"/>
        </w:rPr>
      </w:pPr>
      <w:proofErr w:type="gramStart"/>
      <w:r w:rsidRPr="00985676">
        <w:rPr>
          <w:rFonts w:asciiTheme="majorHAnsi" w:eastAsia="Calibri" w:hAnsiTheme="majorHAnsi" w:cstheme="minorBidi"/>
          <w:lang w:val="en-US"/>
        </w:rPr>
        <w:t>d'exploration.</w:t>
      </w:r>
      <w:proofErr w:type="gramEnd"/>
    </w:p>
    <w:p w:rsidR="00985676" w:rsidRPr="00985676" w:rsidRDefault="00985676" w:rsidP="00985676">
      <w:pPr>
        <w:jc w:val="both"/>
        <w:rPr>
          <w:rFonts w:asciiTheme="majorHAnsi" w:eastAsia="Calibri" w:hAnsiTheme="majorHAnsi" w:cstheme="minorBidi"/>
          <w:lang w:val="en-US"/>
        </w:rPr>
      </w:pPr>
      <w:r w:rsidRPr="00985676">
        <w:rPr>
          <w:rFonts w:asciiTheme="majorHAnsi" w:eastAsia="Calibri" w:hAnsiTheme="majorHAnsi" w:cstheme="minorBidi"/>
          <w:lang w:val="en-US"/>
        </w:rPr>
        <w:t xml:space="preserve">3- Evans, A.M., 1993: Ore geology and industrialminerals, BlackwellScientific Publications.  </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rPr>
        <w:t xml:space="preserve">Livre de référence sur la géologie des gîtes minéraux. </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rPr>
        <w:t xml:space="preserve">4- Géoconseil Marcel Vallée Inc., Roche Ltée, Groupe Conseil, 1990: Guide d'évaluation des </w:t>
      </w:r>
    </w:p>
    <w:p w:rsidR="00985676" w:rsidRPr="00985676" w:rsidRDefault="00985676" w:rsidP="00985676">
      <w:pPr>
        <w:jc w:val="both"/>
        <w:rPr>
          <w:rFonts w:asciiTheme="majorHAnsi" w:eastAsia="Calibri" w:hAnsiTheme="majorHAnsi" w:cstheme="minorBidi"/>
        </w:rPr>
      </w:pPr>
      <w:r w:rsidRPr="00985676">
        <w:rPr>
          <w:rFonts w:asciiTheme="majorHAnsi" w:eastAsia="Calibri" w:hAnsiTheme="majorHAnsi" w:cstheme="minorBidi"/>
        </w:rPr>
        <w:t xml:space="preserve">   </w:t>
      </w:r>
      <w:proofErr w:type="gramStart"/>
      <w:r w:rsidRPr="00985676">
        <w:rPr>
          <w:rFonts w:asciiTheme="majorHAnsi" w:eastAsia="Calibri" w:hAnsiTheme="majorHAnsi" w:cstheme="minorBidi"/>
        </w:rPr>
        <w:t>gisements</w:t>
      </w:r>
      <w:proofErr w:type="gramEnd"/>
      <w:r w:rsidRPr="00985676">
        <w:rPr>
          <w:rFonts w:asciiTheme="majorHAnsi" w:eastAsia="Calibri" w:hAnsiTheme="majorHAnsi" w:cstheme="minorBidi"/>
        </w:rPr>
        <w:t xml:space="preserve"> d'or; Tome 1: Précis d'évaluation; Tome 2: Méthode d'évaluation; Tome 3:    </w:t>
      </w:r>
    </w:p>
    <w:p w:rsidR="00985676" w:rsidRPr="00985676" w:rsidRDefault="00985676" w:rsidP="00985676">
      <w:pPr>
        <w:jc w:val="both"/>
        <w:rPr>
          <w:rFonts w:asciiTheme="majorHAnsi" w:hAnsiTheme="majorHAnsi"/>
        </w:rPr>
      </w:pPr>
      <w:r w:rsidRPr="00985676">
        <w:rPr>
          <w:rFonts w:asciiTheme="majorHAnsi" w:eastAsia="Calibri" w:hAnsiTheme="majorHAnsi" w:cstheme="minorBidi"/>
        </w:rPr>
        <w:t xml:space="preserve">   Classification des réserves et des ressources. Centre de recherches minérales du Québec. </w:t>
      </w: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985676" w:rsidRPr="00985676" w:rsidRDefault="00985676" w:rsidP="00985676">
      <w:pPr>
        <w:jc w:val="both"/>
        <w:rPr>
          <w:rFonts w:asciiTheme="majorHAnsi" w:hAnsiTheme="majorHAnsi" w:cstheme="minorBidi"/>
          <w:b/>
        </w:rPr>
      </w:pP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1314C7" w:rsidRPr="00F84D1C"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1314C7" w:rsidRDefault="001314C7" w:rsidP="001314C7">
      <w:pPr>
        <w:jc w:val="both"/>
        <w:rPr>
          <w:rFonts w:asciiTheme="majorHAnsi" w:hAnsiTheme="majorHAnsi" w:cstheme="minorBidi"/>
          <w:b/>
          <w:u w:val="thick" w:color="F79646" w:themeColor="accent6"/>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1314C7" w:rsidRDefault="001314C7" w:rsidP="001314C7">
      <w:pPr>
        <w:jc w:val="both"/>
        <w:rPr>
          <w:rFonts w:asciiTheme="majorHAnsi" w:eastAsia="Times New Roman" w:hAnsiTheme="majorHAnsi" w:cstheme="minorBidi"/>
          <w:sz w:val="22"/>
          <w:szCs w:val="22"/>
          <w:lang w:eastAsia="fr-FR"/>
        </w:rPr>
      </w:pPr>
    </w:p>
    <w:p w:rsidR="001314C7" w:rsidRPr="005B63E3" w:rsidRDefault="001314C7" w:rsidP="001314C7">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1314C7" w:rsidRDefault="001314C7" w:rsidP="001314C7">
      <w:pPr>
        <w:adjustRightInd w:val="0"/>
        <w:jc w:val="both"/>
        <w:rPr>
          <w:rFonts w:asciiTheme="majorHAnsi" w:hAnsiTheme="majorHAnsi" w:cstheme="majorBidi"/>
          <w:b/>
          <w:bCs/>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1314C7" w:rsidRPr="005B63E3" w:rsidRDefault="001314C7" w:rsidP="001314C7">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1314C7" w:rsidRDefault="001314C7" w:rsidP="001314C7">
      <w:pPr>
        <w:ind w:right="282"/>
        <w:jc w:val="both"/>
        <w:rPr>
          <w:rFonts w:asciiTheme="majorHAnsi" w:hAnsiTheme="majorHAnsi" w:cs="Arial"/>
          <w:b/>
        </w:rPr>
      </w:pPr>
    </w:p>
    <w:p w:rsidR="001314C7"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1314C7" w:rsidRPr="00562BFC" w:rsidRDefault="001314C7" w:rsidP="001314C7">
      <w:pPr>
        <w:jc w:val="both"/>
        <w:rPr>
          <w:rFonts w:asciiTheme="majorHAnsi" w:hAnsiTheme="majorHAnsi" w:cstheme="minorBidi"/>
          <w:b/>
          <w:u w:val="thick" w:color="F79646" w:themeColor="accent6"/>
        </w:rPr>
      </w:pPr>
    </w:p>
    <w:p w:rsidR="001314C7" w:rsidRPr="005B63E3" w:rsidRDefault="001314C7" w:rsidP="001314C7">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20" w:name="OLE_LINK1"/>
      <w:bookmarkStart w:id="21"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20"/>
      <w:bookmarkEnd w:id="21"/>
      <w:r>
        <w:rPr>
          <w:rFonts w:asciiTheme="majorHAnsi" w:hAnsiTheme="majorHAnsi"/>
          <w:b/>
          <w:bCs/>
          <w:sz w:val="22"/>
          <w:szCs w:val="22"/>
        </w:rPr>
        <w:t>)</w:t>
      </w:r>
      <w:r w:rsidRPr="005B63E3">
        <w:rPr>
          <w:rFonts w:asciiTheme="majorHAnsi" w:hAnsiTheme="majorHAnsi"/>
          <w:sz w:val="22"/>
          <w:szCs w:val="22"/>
        </w:rPr>
        <w:tab/>
      </w:r>
    </w:p>
    <w:p w:rsidR="001314C7" w:rsidRPr="005B63E3" w:rsidRDefault="001314C7" w:rsidP="001314C7">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1314C7" w:rsidRDefault="001314C7" w:rsidP="001314C7">
      <w:pPr>
        <w:jc w:val="both"/>
        <w:rPr>
          <w:rFonts w:asciiTheme="majorHAnsi" w:hAnsiTheme="majorHAnsi"/>
          <w:b/>
          <w:bCs/>
          <w:sz w:val="22"/>
          <w:szCs w:val="22"/>
        </w:rPr>
      </w:pPr>
    </w:p>
    <w:p w:rsidR="001314C7" w:rsidRPr="005B63E3" w:rsidRDefault="001314C7" w:rsidP="001314C7">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14C7" w:rsidRPr="005B63E3" w:rsidRDefault="001314C7" w:rsidP="001314C7">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1314C7" w:rsidRDefault="001314C7" w:rsidP="001314C7">
      <w:pPr>
        <w:jc w:val="both"/>
        <w:rPr>
          <w:rFonts w:asciiTheme="majorHAnsi" w:hAnsiTheme="majorHAnsi"/>
          <w:b/>
          <w:bCs/>
          <w:sz w:val="22"/>
          <w:szCs w:val="22"/>
        </w:rPr>
      </w:pPr>
    </w:p>
    <w:p w:rsidR="001314C7" w:rsidRPr="005B63E3" w:rsidRDefault="001314C7" w:rsidP="001314C7">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14C7" w:rsidRPr="005B63E3" w:rsidRDefault="001314C7" w:rsidP="001314C7">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1314C7" w:rsidRDefault="001314C7" w:rsidP="001314C7">
      <w:pPr>
        <w:jc w:val="both"/>
      </w:pPr>
    </w:p>
    <w:p w:rsidR="001314C7" w:rsidRDefault="001314C7" w:rsidP="001314C7">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14C7" w:rsidRPr="001C3D2D" w:rsidRDefault="001314C7" w:rsidP="001314C7">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5"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1314C7" w:rsidRDefault="001314C7" w:rsidP="001314C7">
      <w:pPr>
        <w:jc w:val="both"/>
        <w:rPr>
          <w:rFonts w:asciiTheme="majorHAnsi" w:hAnsiTheme="majorHAnsi" w:cstheme="minorBidi"/>
          <w:b/>
          <w:bCs/>
          <w:sz w:val="22"/>
          <w:szCs w:val="22"/>
        </w:rPr>
      </w:pPr>
    </w:p>
    <w:p w:rsidR="001314C7" w:rsidRPr="006926D3" w:rsidRDefault="001314C7" w:rsidP="001314C7">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1314C7" w:rsidRPr="006926D3" w:rsidRDefault="001314C7" w:rsidP="001314C7">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1314C7" w:rsidRDefault="001314C7" w:rsidP="001314C7">
      <w:pPr>
        <w:jc w:val="both"/>
        <w:rPr>
          <w:rFonts w:asciiTheme="majorHAnsi" w:hAnsiTheme="majorHAnsi" w:cstheme="minorBidi"/>
          <w:b/>
          <w:bCs/>
          <w:sz w:val="22"/>
          <w:szCs w:val="22"/>
        </w:rPr>
      </w:pPr>
    </w:p>
    <w:p w:rsidR="001314C7" w:rsidRDefault="001314C7" w:rsidP="001314C7">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1314C7" w:rsidRDefault="001314C7" w:rsidP="001314C7">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1314C7" w:rsidRDefault="001314C7" w:rsidP="001314C7">
      <w:pPr>
        <w:jc w:val="both"/>
        <w:rPr>
          <w:rFonts w:asciiTheme="majorHAnsi" w:hAnsiTheme="majorHAnsi" w:cstheme="minorBidi"/>
          <w:sz w:val="22"/>
          <w:szCs w:val="22"/>
        </w:rPr>
      </w:pPr>
    </w:p>
    <w:p w:rsidR="001314C7" w:rsidRDefault="001314C7" w:rsidP="001314C7">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1314C7" w:rsidRPr="00D11420" w:rsidRDefault="001314C7" w:rsidP="001314C7">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1314C7" w:rsidRDefault="001314C7" w:rsidP="001314C7">
      <w:pPr>
        <w:jc w:val="both"/>
        <w:rPr>
          <w:rFonts w:asciiTheme="majorHAnsi" w:hAnsiTheme="majorHAnsi" w:cstheme="majorBidi"/>
          <w:b/>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1314C7" w:rsidRPr="005B63E3" w:rsidRDefault="001314C7" w:rsidP="001314C7">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1314C7" w:rsidRDefault="001314C7" w:rsidP="001314C7">
      <w:pPr>
        <w:jc w:val="both"/>
        <w:rPr>
          <w:rFonts w:asciiTheme="majorHAnsi" w:hAnsiTheme="majorHAnsi" w:cstheme="majorBidi"/>
          <w:b/>
        </w:rPr>
      </w:pPr>
    </w:p>
    <w:p w:rsidR="001314C7" w:rsidRPr="00562BFC" w:rsidRDefault="001314C7" w:rsidP="001314C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1314C7" w:rsidRPr="00C172B7" w:rsidRDefault="001314C7" w:rsidP="001314C7">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1314C7" w:rsidRPr="001D60D6" w:rsidRDefault="001314C7" w:rsidP="001314C7">
      <w:pPr>
        <w:pStyle w:val="Paragraphedeliste"/>
        <w:numPr>
          <w:ilvl w:val="0"/>
          <w:numId w:val="50"/>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Allegrezza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Dubrocard Anne (edited by). </w:t>
      </w:r>
      <w:r w:rsidRPr="001D60D6">
        <w:rPr>
          <w:rFonts w:asciiTheme="majorHAnsi" w:hAnsiTheme="majorHAnsi" w:cstheme="minorBidi"/>
          <w:bCs/>
          <w:iCs/>
          <w:sz w:val="22"/>
          <w:szCs w:val="22"/>
        </w:rPr>
        <w:t>Internet Econometrics. Palgrave Macmillan Ltd, 2011. ISBN-10: 0230362923 ; ISBN-13: 9780230362925</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1314C7" w:rsidRPr="001D60D6" w:rsidRDefault="005C432B" w:rsidP="001314C7">
      <w:pPr>
        <w:pStyle w:val="Paragraphedeliste"/>
        <w:numPr>
          <w:ilvl w:val="0"/>
          <w:numId w:val="50"/>
        </w:numPr>
        <w:jc w:val="both"/>
        <w:rPr>
          <w:rFonts w:asciiTheme="majorHAnsi" w:hAnsiTheme="majorHAnsi" w:cstheme="minorBidi"/>
          <w:bCs/>
          <w:iCs/>
          <w:sz w:val="22"/>
          <w:szCs w:val="22"/>
        </w:rPr>
      </w:pPr>
      <w:hyperlink r:id="rId46" w:history="1">
        <w:r w:rsidR="001314C7" w:rsidRPr="001D60D6">
          <w:rPr>
            <w:rFonts w:asciiTheme="majorHAnsi" w:hAnsiTheme="majorHAnsi" w:cstheme="minorBidi"/>
            <w:bCs/>
            <w:iCs/>
            <w:sz w:val="22"/>
            <w:szCs w:val="22"/>
          </w:rPr>
          <w:t> En ligne</w:t>
        </w:r>
      </w:hyperlink>
      <w:r w:rsidR="001314C7"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1314C7" w:rsidRPr="00E3685B" w:rsidRDefault="001314C7" w:rsidP="001314C7">
      <w:pPr>
        <w:pStyle w:val="Paragraphedeliste"/>
        <w:numPr>
          <w:ilvl w:val="0"/>
          <w:numId w:val="50"/>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7"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1314C7" w:rsidRPr="001D60D6" w:rsidRDefault="001314C7" w:rsidP="001314C7">
      <w:pPr>
        <w:pStyle w:val="Paragraphedeliste"/>
        <w:numPr>
          <w:ilvl w:val="0"/>
          <w:numId w:val="50"/>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1314C7" w:rsidRPr="0091486E" w:rsidRDefault="001314C7" w:rsidP="001314C7">
      <w:pPr>
        <w:spacing w:after="200" w:line="276" w:lineRule="auto"/>
        <w:rPr>
          <w:rFonts w:ascii="Cambria" w:hAnsi="Cambria" w:cs="Calibri"/>
          <w:b/>
          <w:sz w:val="32"/>
          <w:szCs w:val="32"/>
        </w:rPr>
      </w:pPr>
    </w:p>
    <w:p w:rsidR="00256066" w:rsidRDefault="00256066"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1314C7" w:rsidRDefault="001314C7" w:rsidP="00985676">
      <w:pPr>
        <w:rPr>
          <w:rFonts w:ascii="Cambria" w:hAnsi="Cambria" w:cs="Calibri"/>
          <w:b/>
          <w:sz w:val="32"/>
          <w:szCs w:val="32"/>
        </w:rPr>
      </w:pPr>
    </w:p>
    <w:p w:rsidR="00256066" w:rsidRDefault="00256066" w:rsidP="00985676">
      <w:pPr>
        <w:rPr>
          <w:rFonts w:ascii="Cambria" w:hAnsi="Cambria" w:cs="Calibri"/>
          <w:b/>
          <w:sz w:val="32"/>
          <w:szCs w:val="32"/>
        </w:rPr>
      </w:pP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3.1.1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 xml:space="preserve">Matière </w:t>
      </w:r>
      <w:r w:rsidRPr="00256066">
        <w:rPr>
          <w:rFonts w:ascii="Cambria" w:hAnsi="Cambria" w:cs="Arial"/>
          <w:b/>
          <w:bCs/>
          <w:iCs/>
          <w:sz w:val="22"/>
          <w:szCs w:val="22"/>
        </w:rPr>
        <w:t xml:space="preserve">1 : </w:t>
      </w:r>
      <w:r w:rsidRPr="00256066">
        <w:rPr>
          <w:rFonts w:ascii="Cambria" w:eastAsia="Calibri" w:hAnsi="Cambria" w:cs="Arial"/>
          <w:b/>
          <w:bCs/>
          <w:color w:val="000000"/>
          <w:sz w:val="22"/>
          <w:szCs w:val="22"/>
          <w:lang w:eastAsia="en-US"/>
        </w:rPr>
        <w:t xml:space="preserve">Procédés minéralurgiques   </w:t>
      </w:r>
      <w:r w:rsidRPr="00256066">
        <w:rPr>
          <w:rFonts w:ascii="Cambria" w:eastAsia="Times New Roman" w:hAnsi="Cambria" w:cs="Arial"/>
          <w:i/>
          <w:iCs/>
          <w:color w:val="000000"/>
          <w:sz w:val="22"/>
          <w:szCs w:val="22"/>
          <w:lang w:eastAsia="fr-FR"/>
        </w:rPr>
        <w:t>(Séparation physique)</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eastAsia="Calibri" w:hAnsi="Cambria" w:cs="Arial"/>
          <w:b/>
          <w:bCs/>
          <w:color w:val="000000"/>
          <w:sz w:val="22"/>
          <w:szCs w:val="22"/>
          <w:lang w:eastAsia="en-US"/>
        </w:rPr>
        <w:t xml:space="preserve">Volume horaire semestriel : 67h30  </w:t>
      </w:r>
      <w:r w:rsidRPr="00256066">
        <w:rPr>
          <w:rFonts w:ascii="Cambria" w:eastAsia="Calibri" w:hAnsi="Cambria" w:cs="Arial"/>
          <w:b/>
          <w:bCs/>
          <w:color w:val="000000"/>
          <w:sz w:val="22"/>
          <w:szCs w:val="22"/>
          <w:lang w:eastAsia="en-US"/>
        </w:rPr>
        <w:tab/>
      </w:r>
      <w:r w:rsidR="007D513D">
        <w:rPr>
          <w:rFonts w:ascii="Cambria" w:eastAsia="Calibri" w:hAnsi="Cambria" w:cs="Arial"/>
          <w:b/>
          <w:bCs/>
          <w:color w:val="000000"/>
          <w:sz w:val="22"/>
          <w:szCs w:val="22"/>
          <w:lang w:eastAsia="en-US"/>
        </w:rPr>
        <w:t>(</w:t>
      </w:r>
      <w:r w:rsidRPr="00256066">
        <w:rPr>
          <w:rFonts w:ascii="Cambria" w:eastAsia="Calibri" w:hAnsi="Cambria" w:cs="Arial"/>
          <w:b/>
          <w:bCs/>
          <w:color w:val="000000"/>
          <w:sz w:val="22"/>
          <w:szCs w:val="22"/>
          <w:lang w:eastAsia="en-US"/>
        </w:rPr>
        <w:t>Cours : 3h00</w:t>
      </w:r>
      <w:r w:rsidRPr="00256066">
        <w:rPr>
          <w:rFonts w:ascii="Cambria" w:eastAsia="Calibri" w:hAnsi="Cambria" w:cs="Arial"/>
          <w:b/>
          <w:bCs/>
          <w:color w:val="000000"/>
          <w:sz w:val="22"/>
          <w:szCs w:val="22"/>
          <w:lang w:eastAsia="en-US"/>
        </w:rPr>
        <w:tab/>
      </w:r>
      <w:r w:rsidRPr="00256066">
        <w:rPr>
          <w:rFonts w:ascii="Cambria" w:eastAsia="Calibri" w:hAnsi="Cambria" w:cs="Arial"/>
          <w:b/>
          <w:bCs/>
          <w:color w:val="000000"/>
          <w:sz w:val="22"/>
          <w:szCs w:val="22"/>
          <w:lang w:eastAsia="en-US"/>
        </w:rPr>
        <w:tab/>
        <w:t xml:space="preserve">TD: </w:t>
      </w:r>
      <w:proofErr w:type="gramStart"/>
      <w:r w:rsidRPr="00256066">
        <w:rPr>
          <w:rFonts w:ascii="Cambria" w:eastAsia="Calibri" w:hAnsi="Cambria" w:cs="Arial"/>
          <w:b/>
          <w:bCs/>
          <w:color w:val="000000"/>
          <w:sz w:val="22"/>
          <w:szCs w:val="22"/>
          <w:lang w:eastAsia="en-US"/>
        </w:rPr>
        <w:t xml:space="preserve">1h30 </w:t>
      </w:r>
      <w:r w:rsidR="007D513D">
        <w:rPr>
          <w:rFonts w:ascii="Cambria" w:eastAsia="Calibri" w:hAnsi="Cambria" w:cs="Arial"/>
          <w:b/>
          <w:bCs/>
          <w:color w:val="000000"/>
          <w:sz w:val="22"/>
          <w:szCs w:val="22"/>
          <w:lang w:eastAsia="en-US"/>
        </w:rPr>
        <w:t>)</w:t>
      </w:r>
      <w:proofErr w:type="gramEnd"/>
      <w:r w:rsidRPr="00256066">
        <w:rPr>
          <w:rFonts w:ascii="Cambria" w:eastAsia="Calibri" w:hAnsi="Cambria" w:cs="Arial"/>
          <w:b/>
          <w:bCs/>
          <w:color w:val="000000"/>
          <w:sz w:val="22"/>
          <w:szCs w:val="22"/>
          <w:lang w:eastAsia="en-US"/>
        </w:rPr>
        <w:t xml:space="preserve">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6</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3</w:t>
      </w:r>
    </w:p>
    <w:p w:rsidR="00256066" w:rsidRPr="00256066" w:rsidRDefault="00256066" w:rsidP="00256066">
      <w:pPr>
        <w:autoSpaceDE w:val="0"/>
        <w:autoSpaceDN w:val="0"/>
        <w:adjustRightInd w:val="0"/>
        <w:spacing w:line="276" w:lineRule="auto"/>
        <w:rPr>
          <w:rFonts w:ascii="Cambria" w:eastAsia="Calibri" w:hAnsi="Cambria" w:cs="Arial"/>
          <w:b/>
          <w:bCs/>
          <w:color w:val="000000"/>
          <w:lang w:eastAsia="en-US"/>
        </w:rPr>
      </w:pPr>
    </w:p>
    <w:p w:rsidR="00256066" w:rsidRPr="00256066" w:rsidRDefault="00256066" w:rsidP="00256066">
      <w:pPr>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Acquérir des connaissances sur les propriétés physiques intervenant dans la séparation physique du minerai, comprendre  les phénomènes électrostatique et magnétique permettant la séparation sélective de différents minéraux, et connaitre la technologie destinée à la séparation gravimétrique, électrostatique et magnétique.</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sz w:val="22"/>
          <w:szCs w:val="22"/>
        </w:rPr>
        <w:tab/>
        <w:t>Magnétisme et électricité.</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 xml:space="preserve">Chapitre 1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(5 semaines)</w:t>
      </w: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ab/>
      </w:r>
      <w:r w:rsidRPr="00256066">
        <w:rPr>
          <w:rFonts w:ascii="Cambria" w:hAnsi="Cambria" w:cs="Arial"/>
          <w:sz w:val="22"/>
          <w:szCs w:val="22"/>
        </w:rPr>
        <w:t>Séparation par méthodes gravimétriques : caractéristique générale et classification des méthodes de séparation, séparation dans les milieux denses, séparation par pulsation et stratification, séparation par nappe pelliculaire fluente et séparation par l’action de secousses, différentes technologies utilisées dans la séparation gravimétrique.</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Chapitre 2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(4 semaines)</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 xml:space="preserve">Séparation magnétique : principes de la séparation, classification et caractéristiques générales des séparateurs magnétiques, séparation des minéraux ferromagnétiques, paramagnétique et non magnétiques.                                       </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Chapitre 3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(3 semaines)</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 xml:space="preserve">Séparation électrostatique : principes de séparation, séparation des minéraux par la différence de leur conductibilité électrique, classification et caractéristique des machines de séparation électrostatique                                                                    </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Chapitre 4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(3 semaines)</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bCs/>
          <w:sz w:val="22"/>
          <w:szCs w:val="22"/>
        </w:rPr>
        <w:t xml:space="preserve">Séparation radiométrique : </w:t>
      </w:r>
      <w:r w:rsidRPr="00256066">
        <w:rPr>
          <w:rFonts w:ascii="Cambria" w:hAnsi="Cambria" w:cs="Arial"/>
          <w:sz w:val="22"/>
          <w:szCs w:val="22"/>
        </w:rPr>
        <w:t xml:space="preserve">caractéristique générale des processus de séparation radiométrique, méthodes de séparation par émission et absorption radiométriques.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w:t>
      </w:r>
    </w:p>
    <w:p w:rsidR="00256066" w:rsidRPr="00256066" w:rsidRDefault="00256066" w:rsidP="0011154A">
      <w:pPr>
        <w:numPr>
          <w:ilvl w:val="0"/>
          <w:numId w:val="23"/>
        </w:numPr>
        <w:spacing w:after="200" w:line="276" w:lineRule="auto"/>
        <w:contextualSpacing/>
        <w:jc w:val="both"/>
        <w:rPr>
          <w:rFonts w:ascii="Cambria" w:hAnsi="Cambria" w:cs="Arial"/>
          <w:lang w:val="en-US"/>
        </w:rPr>
      </w:pPr>
      <w:r w:rsidRPr="00256066">
        <w:rPr>
          <w:rFonts w:ascii="Cambria" w:hAnsi="Cambria" w:cs="Arial"/>
          <w:lang w:val="en-US"/>
        </w:rPr>
        <w:t>B A Wills. Mineral processing, England 2005</w:t>
      </w:r>
    </w:p>
    <w:p w:rsidR="00256066" w:rsidRPr="00256066" w:rsidRDefault="00256066" w:rsidP="0011154A">
      <w:pPr>
        <w:numPr>
          <w:ilvl w:val="0"/>
          <w:numId w:val="23"/>
        </w:numPr>
        <w:spacing w:after="200" w:line="276" w:lineRule="auto"/>
        <w:contextualSpacing/>
        <w:jc w:val="both"/>
        <w:rPr>
          <w:rFonts w:ascii="Cambria" w:hAnsi="Cambria" w:cs="Arial"/>
        </w:rPr>
      </w:pPr>
      <w:r w:rsidRPr="00256066">
        <w:rPr>
          <w:rFonts w:ascii="Cambria" w:hAnsi="Cambria" w:cs="Arial"/>
        </w:rPr>
        <w:t>Pierre Blazy. Valorisation des minerais, Paris, Presse Universitaire de France, 1970.</w:t>
      </w:r>
    </w:p>
    <w:p w:rsidR="00256066" w:rsidRPr="00256066" w:rsidRDefault="00256066" w:rsidP="0011154A">
      <w:pPr>
        <w:numPr>
          <w:ilvl w:val="0"/>
          <w:numId w:val="23"/>
        </w:numPr>
        <w:spacing w:after="200" w:line="276" w:lineRule="auto"/>
        <w:contextualSpacing/>
        <w:jc w:val="both"/>
        <w:rPr>
          <w:rFonts w:ascii="Cambria" w:hAnsi="Cambria" w:cs="Arial"/>
        </w:rPr>
      </w:pPr>
      <w:r w:rsidRPr="00256066">
        <w:rPr>
          <w:rFonts w:ascii="Cambria" w:hAnsi="Cambria" w:cs="Arial"/>
        </w:rPr>
        <w:t>Serge Bouchard, Traitement du minerai, édition le Criffon d’argile, 2001, Canada.</w:t>
      </w:r>
    </w:p>
    <w:p w:rsidR="00256066" w:rsidRPr="00256066" w:rsidRDefault="00256066" w:rsidP="0011154A">
      <w:pPr>
        <w:numPr>
          <w:ilvl w:val="0"/>
          <w:numId w:val="23"/>
        </w:numPr>
        <w:spacing w:after="200" w:line="276" w:lineRule="auto"/>
        <w:contextualSpacing/>
        <w:jc w:val="both"/>
        <w:rPr>
          <w:rFonts w:ascii="Cambria" w:hAnsi="Cambria" w:cs="Arial"/>
          <w:lang w:val="en-US"/>
        </w:rPr>
      </w:pPr>
      <w:r w:rsidRPr="00256066">
        <w:rPr>
          <w:rFonts w:ascii="Cambria" w:hAnsi="Cambria" w:cs="Arial"/>
          <w:lang w:val="en-US"/>
        </w:rPr>
        <w:t xml:space="preserve">Kelly E. G. </w:t>
      </w:r>
      <w:proofErr w:type="gramStart"/>
      <w:r w:rsidRPr="00256066">
        <w:rPr>
          <w:rFonts w:ascii="Cambria" w:hAnsi="Cambria" w:cs="Arial"/>
          <w:lang w:val="en-US"/>
        </w:rPr>
        <w:t>et</w:t>
      </w:r>
      <w:proofErr w:type="gramEnd"/>
      <w:r w:rsidRPr="00256066">
        <w:rPr>
          <w:rFonts w:ascii="Cambria" w:hAnsi="Cambria" w:cs="Arial"/>
          <w:lang w:val="en-US"/>
        </w:rPr>
        <w:t xml:space="preserve"> Spottiswood D. J. Introduction to mineral processing, New York. John wiley&amp; sons, 1984.</w:t>
      </w:r>
    </w:p>
    <w:p w:rsidR="00256066" w:rsidRPr="00256066" w:rsidRDefault="00256066" w:rsidP="00256066">
      <w:pPr>
        <w:spacing w:after="200" w:line="276" w:lineRule="auto"/>
        <w:rPr>
          <w:rFonts w:ascii="Cambria" w:eastAsia="Calibri" w:hAnsi="Cambria" w:cs="Arial"/>
          <w:sz w:val="22"/>
          <w:szCs w:val="22"/>
          <w:lang w:val="en-US" w:eastAsia="en-US"/>
        </w:rPr>
      </w:pPr>
      <w:r w:rsidRPr="00256066">
        <w:rPr>
          <w:rFonts w:ascii="Cambria" w:hAnsi="Cambria" w:cs="Arial"/>
          <w:lang w:val="en-U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3.1.1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 xml:space="preserve">Matière </w:t>
      </w:r>
      <w:r w:rsidRPr="00256066">
        <w:rPr>
          <w:rFonts w:ascii="Cambria" w:hAnsi="Cambria" w:cs="Arial"/>
          <w:b/>
          <w:bCs/>
          <w:iCs/>
          <w:sz w:val="22"/>
          <w:szCs w:val="22"/>
        </w:rPr>
        <w:t xml:space="preserve">2 : </w:t>
      </w:r>
      <w:r w:rsidRPr="00256066">
        <w:rPr>
          <w:rFonts w:ascii="Cambria" w:hAnsi="Cambria" w:cs="Arial"/>
          <w:b/>
          <w:bCs/>
          <w:color w:val="000000"/>
        </w:rPr>
        <w:t xml:space="preserve">Préparation des minerais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eastAsia="Calibri" w:hAnsi="Cambria" w:cs="Arial"/>
          <w:b/>
          <w:bCs/>
          <w:color w:val="000000"/>
          <w:sz w:val="22"/>
          <w:szCs w:val="22"/>
          <w:lang w:eastAsia="en-US"/>
        </w:rPr>
        <w:t xml:space="preserve">Volume horaire semestriel : </w:t>
      </w:r>
      <w:r w:rsidRPr="00256066">
        <w:rPr>
          <w:rFonts w:ascii="Cambria" w:hAnsi="Cambria" w:cs="Arial"/>
          <w:b/>
          <w:color w:val="000000"/>
        </w:rPr>
        <w:t>45h00, Cours : 1h30, TD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autoSpaceDE w:val="0"/>
        <w:autoSpaceDN w:val="0"/>
        <w:adjustRightInd w:val="0"/>
        <w:spacing w:line="276" w:lineRule="auto"/>
        <w:rPr>
          <w:rFonts w:ascii="Cambria" w:eastAsia="Calibri" w:hAnsi="Cambria" w:cs="Arial"/>
          <w:b/>
          <w:bCs/>
          <w:color w:val="000000"/>
          <w:lang w:eastAsia="en-US"/>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sz w:val="22"/>
          <w:szCs w:val="22"/>
          <w:shd w:val="clear" w:color="auto" w:fill="FFFFFF"/>
        </w:rPr>
      </w:pPr>
      <w:r w:rsidRPr="00256066">
        <w:rPr>
          <w:rFonts w:ascii="Cambria" w:hAnsi="Cambria" w:cs="Arial"/>
          <w:bCs/>
          <w:color w:val="000000"/>
          <w:sz w:val="22"/>
          <w:szCs w:val="22"/>
        </w:rPr>
        <w:tab/>
        <w:t>Acquérir des connaissances</w:t>
      </w:r>
      <w:r w:rsidRPr="00256066">
        <w:rPr>
          <w:rFonts w:ascii="Cambria" w:hAnsi="Cambria" w:cs="Arial"/>
          <w:color w:val="000000"/>
          <w:sz w:val="22"/>
          <w:szCs w:val="22"/>
        </w:rPr>
        <w:t xml:space="preserve"> sur le concassage (sélection et simulation), le tamisage industriel, le broyage (modélisation) et la Classification (hydraulique, pneumatique), ainsi que le calcul minéralurgique.  </w:t>
      </w:r>
    </w:p>
    <w:p w:rsidR="00256066" w:rsidRPr="00256066" w:rsidRDefault="00256066" w:rsidP="00256066">
      <w:pPr>
        <w:spacing w:line="276" w:lineRule="auto"/>
        <w:jc w:val="both"/>
        <w:rPr>
          <w:rFonts w:ascii="Cambria" w:hAnsi="Cambria" w:cs="Arial"/>
          <w:i/>
        </w:rPr>
      </w:pPr>
    </w:p>
    <w:p w:rsidR="00256066" w:rsidRPr="00256066" w:rsidRDefault="00256066" w:rsidP="00256066">
      <w:pPr>
        <w:jc w:val="both"/>
        <w:rPr>
          <w:rFonts w:ascii="Cambria" w:hAnsi="Cambria" w:cs="Arial"/>
        </w:rPr>
      </w:pPr>
      <w:r w:rsidRPr="00256066">
        <w:rPr>
          <w:rFonts w:ascii="Cambria" w:hAnsi="Cambria" w:cs="Calibri"/>
          <w:b/>
          <w:u w:val="thick" w:color="F79646"/>
        </w:rPr>
        <w:t>Connaissances préalables recommandées</w:t>
      </w:r>
      <w:r w:rsidRPr="00256066">
        <w:rPr>
          <w:rFonts w:ascii="Cambria" w:hAnsi="Cambria" w:cs="Arial"/>
          <w:i/>
        </w:rPr>
        <w:t>.</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Minéralogie, minéraux naturels et industriels.</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Contenu de la matière : </w:t>
      </w:r>
    </w:p>
    <w:p w:rsidR="00256066" w:rsidRPr="00256066" w:rsidRDefault="00256066" w:rsidP="00256066">
      <w:pPr>
        <w:jc w:val="both"/>
        <w:rPr>
          <w:rFonts w:ascii="Cambria" w:hAnsi="Cambria" w:cs="Arial"/>
          <w:sz w:val="22"/>
          <w:szCs w:val="22"/>
        </w:rPr>
      </w:pPr>
      <w:r w:rsidRPr="00256066">
        <w:rPr>
          <w:rFonts w:ascii="Cambria" w:hAnsi="Cambria" w:cs="Calibri"/>
          <w:bCs/>
        </w:rPr>
        <w:t xml:space="preserve">Introduction : </w:t>
      </w:r>
      <w:r w:rsidRPr="00256066">
        <w:rPr>
          <w:rFonts w:ascii="Cambria" w:hAnsi="Cambria" w:cs="Calibri"/>
          <w:bCs/>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(2 semaines)</w:t>
      </w: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ab/>
      </w:r>
      <w:r w:rsidRPr="00256066">
        <w:rPr>
          <w:rFonts w:ascii="Cambria" w:hAnsi="Cambria" w:cs="Arial"/>
          <w:sz w:val="22"/>
          <w:szCs w:val="22"/>
        </w:rPr>
        <w:t xml:space="preserve">Généralités sur la minéralurgie et présentation des propriétés physico-mécaniques des minerais.                                                                                         </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 xml:space="preserve">Chapitre 1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(3 semaines)</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Théorie de la fragmentation, distribution granulométrique, méthodes analytiques, calcul des indices technologiques.</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 xml:space="preserve">Chapitre 2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(3 semaines)</w:t>
      </w: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ab/>
      </w:r>
      <w:r w:rsidRPr="00256066">
        <w:rPr>
          <w:rFonts w:ascii="Cambria" w:hAnsi="Cambria" w:cs="Arial"/>
          <w:sz w:val="22"/>
          <w:szCs w:val="22"/>
        </w:rPr>
        <w:t xml:space="preserve">Concassage (présentation, degré de concassage, schémas contemporains, modes de concassage, lois énergétiques, appareils de fragmentation grossière). </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Chapitre 3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(2 semaines)</w:t>
      </w: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 xml:space="preserve">Broyage (présentation, régimes de fonctionnement d’un broyeur, Technologie de broyage).                                                                                          </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Chapitre 4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(2 semaines)</w:t>
      </w:r>
    </w:p>
    <w:p w:rsidR="00256066" w:rsidRPr="00256066" w:rsidRDefault="00256066" w:rsidP="00256066">
      <w:pPr>
        <w:jc w:val="both"/>
        <w:rPr>
          <w:rFonts w:ascii="Cambria" w:hAnsi="Cambria" w:cs="Arial"/>
          <w:b/>
          <w:sz w:val="22"/>
          <w:szCs w:val="22"/>
        </w:rPr>
      </w:pPr>
      <w:r w:rsidRPr="00256066">
        <w:rPr>
          <w:rFonts w:ascii="Cambria" w:hAnsi="Cambria" w:cs="Arial"/>
          <w:bCs/>
          <w:sz w:val="22"/>
          <w:szCs w:val="22"/>
        </w:rPr>
        <w:tab/>
        <w:t xml:space="preserve">Criblage (Principe, surfaces tamisant, modes et efficacité de criblage, facteurs influant sur le procédé, technologie de criblage).                                </w:t>
      </w:r>
    </w:p>
    <w:p w:rsidR="00256066" w:rsidRPr="00256066" w:rsidRDefault="00256066" w:rsidP="00256066">
      <w:pPr>
        <w:jc w:val="both"/>
        <w:rPr>
          <w:rFonts w:ascii="Cambria" w:hAnsi="Cambria" w:cs="Arial"/>
          <w:b/>
          <w:bCs/>
          <w:sz w:val="22"/>
          <w:szCs w:val="22"/>
        </w:rPr>
      </w:pPr>
      <w:r w:rsidRPr="00256066">
        <w:rPr>
          <w:rFonts w:ascii="Cambria" w:hAnsi="Cambria" w:cs="Arial"/>
          <w:b/>
          <w:sz w:val="22"/>
          <w:szCs w:val="22"/>
        </w:rPr>
        <w:t>Chapitre 5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(3 semaines)</w:t>
      </w:r>
    </w:p>
    <w:p w:rsidR="00256066" w:rsidRPr="00256066" w:rsidRDefault="00256066" w:rsidP="00256066">
      <w:pPr>
        <w:jc w:val="both"/>
        <w:rPr>
          <w:rFonts w:ascii="Cambria" w:hAnsi="Cambria" w:cs="Arial"/>
          <w:bCs/>
          <w:sz w:val="22"/>
          <w:szCs w:val="22"/>
        </w:rPr>
      </w:pPr>
      <w:r w:rsidRPr="00256066">
        <w:rPr>
          <w:rFonts w:ascii="Cambria" w:hAnsi="Cambria" w:cs="Arial"/>
          <w:bCs/>
          <w:sz w:val="22"/>
          <w:szCs w:val="22"/>
        </w:rPr>
        <w:tab/>
        <w:t xml:space="preserve">Classification (théorie et technologie de la classification)    </w:t>
      </w:r>
    </w:p>
    <w:p w:rsidR="00256066" w:rsidRPr="00256066" w:rsidRDefault="00256066" w:rsidP="00256066">
      <w:pPr>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sz w:val="22"/>
          <w:szCs w:val="22"/>
        </w:rPr>
      </w:pPr>
      <w:r w:rsidRPr="00256066">
        <w:rPr>
          <w:rFonts w:ascii="Cambria" w:hAnsi="Cambria" w:cs="Arial"/>
          <w:sz w:val="22"/>
          <w:szCs w:val="22"/>
        </w:rPr>
        <w:t>Contrôle continu : 40% ; Examen: 60%.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 :</w:t>
      </w:r>
    </w:p>
    <w:p w:rsidR="00256066" w:rsidRPr="00256066" w:rsidRDefault="00256066" w:rsidP="00256066">
      <w:pPr>
        <w:ind w:left="708"/>
        <w:contextualSpacing/>
        <w:jc w:val="both"/>
        <w:rPr>
          <w:rFonts w:ascii="Cambria" w:hAnsi="Cambria" w:cs="Arial"/>
        </w:rPr>
      </w:pPr>
      <w:r w:rsidRPr="00256066">
        <w:rPr>
          <w:rFonts w:ascii="Cambria" w:hAnsi="Cambria" w:cs="Arial"/>
        </w:rPr>
        <w:t>1. Serge Bouchard, Traitement du minerai, édition le Griffon d’argile, 2001, Canada.</w:t>
      </w:r>
    </w:p>
    <w:p w:rsidR="00256066" w:rsidRPr="00256066" w:rsidRDefault="00256066" w:rsidP="0011154A">
      <w:pPr>
        <w:numPr>
          <w:ilvl w:val="0"/>
          <w:numId w:val="14"/>
        </w:numPr>
        <w:spacing w:after="200" w:line="276" w:lineRule="auto"/>
        <w:ind w:left="1068"/>
        <w:contextualSpacing/>
        <w:jc w:val="both"/>
        <w:rPr>
          <w:rFonts w:ascii="Cambria" w:hAnsi="Cambria" w:cs="Arial"/>
        </w:rPr>
      </w:pPr>
      <w:r w:rsidRPr="00256066">
        <w:rPr>
          <w:rFonts w:ascii="Cambria" w:hAnsi="Cambria" w:cs="Arial"/>
        </w:rPr>
        <w:t>Pierre Blazy. La valorisation des minerais, Paris, Presse Universitaire de France, 1970.</w:t>
      </w:r>
    </w:p>
    <w:p w:rsidR="00256066" w:rsidRPr="00256066" w:rsidRDefault="00256066" w:rsidP="0011154A">
      <w:pPr>
        <w:numPr>
          <w:ilvl w:val="0"/>
          <w:numId w:val="14"/>
        </w:numPr>
        <w:spacing w:after="200" w:line="276" w:lineRule="auto"/>
        <w:ind w:left="1068"/>
        <w:contextualSpacing/>
        <w:jc w:val="both"/>
        <w:rPr>
          <w:rFonts w:ascii="Cambria" w:hAnsi="Cambria" w:cs="Arial"/>
          <w:lang w:val="en-US"/>
        </w:rPr>
      </w:pPr>
      <w:r w:rsidRPr="00256066">
        <w:rPr>
          <w:rFonts w:ascii="Cambria" w:hAnsi="Cambria" w:cs="Arial"/>
          <w:lang w:val="en-US"/>
        </w:rPr>
        <w:t>B A Wills. Mineral processing, England 2005</w:t>
      </w:r>
    </w:p>
    <w:p w:rsidR="00256066" w:rsidRPr="00256066" w:rsidRDefault="00256066" w:rsidP="0011154A">
      <w:pPr>
        <w:numPr>
          <w:ilvl w:val="0"/>
          <w:numId w:val="14"/>
        </w:numPr>
        <w:spacing w:after="200" w:line="276" w:lineRule="auto"/>
        <w:ind w:left="1068"/>
        <w:contextualSpacing/>
        <w:jc w:val="both"/>
        <w:rPr>
          <w:rFonts w:ascii="Cambria" w:hAnsi="Cambria" w:cs="Arial"/>
          <w:lang w:val="en-US"/>
        </w:rPr>
        <w:sectPr w:rsidR="00256066" w:rsidRPr="00256066" w:rsidSect="00ED446F">
          <w:pgSz w:w="11906" w:h="16838"/>
          <w:pgMar w:top="1134" w:right="1134" w:bottom="1134" w:left="1134" w:header="709" w:footer="709"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26"/>
        </w:sectPr>
      </w:pPr>
      <w:r w:rsidRPr="00256066">
        <w:rPr>
          <w:rFonts w:ascii="Cambria" w:hAnsi="Cambria" w:cs="Arial"/>
          <w:lang w:val="en-US"/>
        </w:rPr>
        <w:t>Kelly E. G. etSpottiswood D. J. Introduction to mineral processing, New York. John wiley&amp; sons, 1984.</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3.1.2</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 xml:space="preserve">Matière </w:t>
      </w:r>
      <w:r w:rsidRPr="00256066">
        <w:rPr>
          <w:rFonts w:ascii="Cambria" w:hAnsi="Cambria" w:cs="Arial"/>
          <w:b/>
          <w:bCs/>
          <w:iCs/>
          <w:sz w:val="22"/>
          <w:szCs w:val="22"/>
        </w:rPr>
        <w:t xml:space="preserve">1 : </w:t>
      </w:r>
      <w:r w:rsidRPr="00256066">
        <w:rPr>
          <w:rFonts w:ascii="Cambria" w:hAnsi="Cambria" w:cs="Arial"/>
          <w:b/>
          <w:bCs/>
          <w:iCs/>
        </w:rPr>
        <w:t>Techniques d’</w:t>
      </w:r>
      <w:r w:rsidRPr="00256066">
        <w:rPr>
          <w:rFonts w:ascii="Cambria" w:hAnsi="Cambria" w:cs="Arial"/>
          <w:b/>
          <w:bCs/>
          <w:color w:val="000000"/>
        </w:rPr>
        <w:t xml:space="preserve">Echantillonnage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eastAsia="Calibri" w:hAnsi="Cambria" w:cs="Arial"/>
          <w:b/>
          <w:bCs/>
          <w:color w:val="000000"/>
          <w:sz w:val="22"/>
          <w:szCs w:val="22"/>
          <w:lang w:eastAsia="en-US"/>
        </w:rPr>
        <w:t xml:space="preserve">Volume horaire semestriel : </w:t>
      </w:r>
      <w:r w:rsidRPr="00256066">
        <w:rPr>
          <w:rFonts w:ascii="Cambria" w:hAnsi="Cambria" w:cs="Arial"/>
          <w:b/>
          <w:color w:val="000000"/>
        </w:rPr>
        <w:t>45h00, Cours : 1h30, TD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color w:val="000000"/>
          <w:sz w:val="22"/>
          <w:szCs w:val="22"/>
        </w:rPr>
      </w:pPr>
      <w:r w:rsidRPr="00256066">
        <w:rPr>
          <w:rFonts w:ascii="Cambria" w:hAnsi="Cambria" w:cs="Arial"/>
          <w:bCs/>
          <w:color w:val="000000"/>
          <w:sz w:val="22"/>
          <w:szCs w:val="22"/>
        </w:rPr>
        <w:tab/>
        <w:t>Apprendre les lois et les techniques de l’</w:t>
      </w:r>
      <w:r w:rsidRPr="00256066">
        <w:rPr>
          <w:rFonts w:ascii="Cambria" w:hAnsi="Cambria" w:cs="Arial"/>
          <w:color w:val="000000"/>
          <w:sz w:val="22"/>
          <w:szCs w:val="22"/>
        </w:rPr>
        <w:t>échantillonnage des minéraux.</w:t>
      </w:r>
    </w:p>
    <w:p w:rsidR="00256066" w:rsidRPr="00256066" w:rsidRDefault="00256066" w:rsidP="00256066">
      <w:pPr>
        <w:spacing w:line="276" w:lineRule="auto"/>
        <w:jc w:val="both"/>
        <w:rPr>
          <w:rFonts w:ascii="Cambria" w:hAnsi="Cambria" w:cs="Arial"/>
          <w:shd w:val="clear" w:color="auto" w:fill="FFFFFF"/>
        </w:rPr>
      </w:pPr>
    </w:p>
    <w:p w:rsidR="00256066" w:rsidRPr="00256066" w:rsidRDefault="00256066" w:rsidP="00256066">
      <w:pPr>
        <w:spacing w:line="276" w:lineRule="auto"/>
        <w:jc w:val="both"/>
        <w:rPr>
          <w:rFonts w:ascii="Cambria" w:hAnsi="Cambria" w:cs="Arial"/>
          <w:i/>
        </w:rPr>
      </w:pPr>
      <w:r w:rsidRPr="00256066">
        <w:rPr>
          <w:rFonts w:ascii="Cambria" w:hAnsi="Cambria" w:cs="Calibri"/>
          <w:b/>
          <w:u w:val="thick" w:color="F79646"/>
        </w:rPr>
        <w:t>Connaissances préalables recommandées</w:t>
      </w:r>
      <w:r w:rsidRPr="00256066">
        <w:rPr>
          <w:rFonts w:ascii="Cambria" w:hAnsi="Cambria" w:cs="Arial"/>
          <w:b/>
        </w:rPr>
        <w:t>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sz w:val="22"/>
          <w:szCs w:val="22"/>
        </w:rPr>
        <w:tab/>
        <w:t>Probabilités et Statistiques, préparation des minerais et la minéralogie.</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rPr>
          <w:rFonts w:ascii="Cambria" w:hAnsi="Cambria" w:cs="Arial"/>
          <w:b/>
          <w:bCs/>
          <w:sz w:val="22"/>
          <w:szCs w:val="22"/>
        </w:rPr>
      </w:pPr>
      <w:r w:rsidRPr="00256066">
        <w:rPr>
          <w:rFonts w:ascii="Cambria" w:hAnsi="Cambria" w:cs="Arial"/>
          <w:b/>
          <w:bCs/>
          <w:sz w:val="22"/>
          <w:szCs w:val="22"/>
        </w:rPr>
        <w:t>Chapitre 1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(3semaines)</w:t>
      </w: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ab/>
      </w:r>
      <w:r w:rsidRPr="00256066">
        <w:rPr>
          <w:rFonts w:ascii="Cambria" w:hAnsi="Cambria" w:cs="Arial"/>
          <w:sz w:val="22"/>
          <w:szCs w:val="22"/>
        </w:rPr>
        <w:t xml:space="preserve">Echantillonnage des matières, définitions, loi d’échantillonnage </w:t>
      </w:r>
    </w:p>
    <w:p w:rsidR="00256066" w:rsidRPr="00256066" w:rsidRDefault="00256066" w:rsidP="00256066">
      <w:pPr>
        <w:jc w:val="both"/>
        <w:rPr>
          <w:rFonts w:ascii="Cambria" w:hAnsi="Cambria" w:cs="Arial"/>
          <w:b/>
          <w:bCs/>
          <w:sz w:val="22"/>
          <w:szCs w:val="22"/>
        </w:rPr>
      </w:pPr>
    </w:p>
    <w:p w:rsidR="00256066" w:rsidRPr="00256066" w:rsidRDefault="00256066" w:rsidP="00256066">
      <w:pPr>
        <w:rPr>
          <w:rFonts w:ascii="Cambria" w:hAnsi="Cambria" w:cs="Arial"/>
          <w:b/>
          <w:bCs/>
          <w:sz w:val="22"/>
          <w:szCs w:val="22"/>
        </w:rPr>
      </w:pPr>
      <w:r w:rsidRPr="00256066">
        <w:rPr>
          <w:rFonts w:ascii="Cambria" w:hAnsi="Cambria" w:cs="Arial"/>
          <w:b/>
          <w:bCs/>
          <w:sz w:val="22"/>
          <w:szCs w:val="22"/>
        </w:rPr>
        <w:t>Chapitre 2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(3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 xml:space="preserve">Loi de Gy, hétérogénéité et homogénéité des matières morcelées et pulpes, </w:t>
      </w:r>
    </w:p>
    <w:p w:rsidR="00256066" w:rsidRPr="00256066" w:rsidRDefault="00256066" w:rsidP="00256066">
      <w:pPr>
        <w:jc w:val="both"/>
        <w:rPr>
          <w:rFonts w:ascii="Cambria" w:hAnsi="Cambria" w:cs="Arial"/>
          <w:sz w:val="22"/>
          <w:szCs w:val="22"/>
        </w:rPr>
      </w:pPr>
    </w:p>
    <w:p w:rsidR="00256066" w:rsidRPr="00256066" w:rsidRDefault="00256066" w:rsidP="00256066">
      <w:pPr>
        <w:rPr>
          <w:rFonts w:ascii="Cambria" w:hAnsi="Cambria" w:cs="Arial"/>
          <w:b/>
          <w:bCs/>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ab/>
      </w:r>
      <w:r w:rsidRPr="00256066">
        <w:rPr>
          <w:rFonts w:ascii="Cambria" w:hAnsi="Cambria" w:cs="Arial"/>
          <w:sz w:val="22"/>
          <w:szCs w:val="22"/>
        </w:rPr>
        <w:t xml:space="preserve"> Méthodes de prélèvement, échantillon représentatif, préparation et division, échantillonnage manuel, mécanique et automatique, appareillages, bilan, </w:t>
      </w:r>
    </w:p>
    <w:p w:rsidR="00256066" w:rsidRPr="00256066" w:rsidRDefault="00256066" w:rsidP="00256066">
      <w:pPr>
        <w:jc w:val="both"/>
        <w:rPr>
          <w:rFonts w:ascii="Cambria" w:hAnsi="Cambria" w:cs="Arial"/>
          <w:sz w:val="22"/>
          <w:szCs w:val="22"/>
        </w:rPr>
      </w:pPr>
    </w:p>
    <w:p w:rsidR="00256066" w:rsidRPr="00256066" w:rsidRDefault="00256066" w:rsidP="00256066">
      <w:pPr>
        <w:jc w:val="both"/>
        <w:rPr>
          <w:rFonts w:ascii="Cambria" w:hAnsi="Cambria" w:cs="Arial"/>
          <w:b/>
          <w:bCs/>
          <w:sz w:val="22"/>
          <w:szCs w:val="22"/>
        </w:rPr>
      </w:pPr>
      <w:r w:rsidRPr="00256066">
        <w:rPr>
          <w:rFonts w:ascii="Cambria" w:hAnsi="Cambria" w:cs="Arial"/>
          <w:b/>
          <w:bCs/>
          <w:sz w:val="22"/>
          <w:szCs w:val="22"/>
        </w:rPr>
        <w:t xml:space="preserve">Chapitre 4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jc w:val="both"/>
        <w:rPr>
          <w:rFonts w:ascii="Cambria" w:hAnsi="Cambria" w:cs="Arial"/>
          <w:b/>
          <w:bCs/>
          <w:sz w:val="22"/>
          <w:szCs w:val="22"/>
        </w:rPr>
      </w:pPr>
      <w:r w:rsidRPr="00256066">
        <w:rPr>
          <w:rFonts w:ascii="Cambria" w:hAnsi="Cambria" w:cs="Arial"/>
          <w:b/>
          <w:bCs/>
          <w:sz w:val="22"/>
          <w:szCs w:val="22"/>
        </w:rPr>
        <w:tab/>
      </w:r>
      <w:r w:rsidRPr="00256066">
        <w:rPr>
          <w:rFonts w:ascii="Cambria" w:hAnsi="Cambria" w:cs="Arial"/>
          <w:sz w:val="22"/>
          <w:szCs w:val="22"/>
        </w:rPr>
        <w:t xml:space="preserve">Protocole d’échantillonnage, échantillons chimiques, minéralogiques, techniques.                                                                                                               </w:t>
      </w:r>
    </w:p>
    <w:p w:rsidR="00256066" w:rsidRPr="00256066" w:rsidRDefault="00256066" w:rsidP="00256066">
      <w:pPr>
        <w:jc w:val="both"/>
        <w:rPr>
          <w:rFonts w:ascii="Cambria" w:hAnsi="Cambria" w:cs="Arial"/>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u w:val="single"/>
        </w:rPr>
      </w:pPr>
      <w:r w:rsidRPr="00256066">
        <w:rPr>
          <w:rFonts w:ascii="Cambria" w:hAnsi="Cambria" w:cs="Calibri"/>
          <w:b/>
          <w:u w:val="thick" w:color="F79646"/>
        </w:rPr>
        <w:t>Références bibliographiques</w:t>
      </w:r>
      <w:r w:rsidRPr="00256066">
        <w:rPr>
          <w:rFonts w:ascii="Cambria" w:hAnsi="Cambria" w:cs="Arial"/>
        </w:rPr>
        <w:t> :</w:t>
      </w:r>
    </w:p>
    <w:p w:rsidR="00256066" w:rsidRPr="00256066" w:rsidRDefault="00256066" w:rsidP="0011154A">
      <w:pPr>
        <w:numPr>
          <w:ilvl w:val="0"/>
          <w:numId w:val="24"/>
        </w:numPr>
        <w:spacing w:after="200" w:line="276" w:lineRule="auto"/>
        <w:contextualSpacing/>
        <w:jc w:val="both"/>
        <w:rPr>
          <w:rFonts w:ascii="Cambria" w:hAnsi="Cambria" w:cs="Arial"/>
        </w:rPr>
      </w:pPr>
      <w:r w:rsidRPr="00256066">
        <w:rPr>
          <w:rFonts w:ascii="Cambria" w:hAnsi="Cambria" w:cs="Arial"/>
        </w:rPr>
        <w:t>Airiau M., Schweitzer E., Évolutions instrumentales dans le domaine de l'analyse granulométrique. Spectra Analyses, vol. 209 (1999), p. 17-22</w:t>
      </w:r>
    </w:p>
    <w:p w:rsidR="00256066" w:rsidRPr="00256066" w:rsidRDefault="00256066" w:rsidP="0011154A">
      <w:pPr>
        <w:numPr>
          <w:ilvl w:val="0"/>
          <w:numId w:val="24"/>
        </w:numPr>
        <w:spacing w:after="200" w:line="276" w:lineRule="auto"/>
        <w:contextualSpacing/>
        <w:rPr>
          <w:rFonts w:ascii="Cambria" w:hAnsi="Cambria" w:cs="Arial"/>
        </w:rPr>
      </w:pPr>
      <w:r w:rsidRPr="00256066">
        <w:rPr>
          <w:rFonts w:ascii="Cambria" w:hAnsi="Cambria" w:cs="Arial"/>
        </w:rPr>
        <w:t>Norme NF ISO 11648-2, Aspects statistiques de l'échantillonnage des matériaux en vrac, Partie 2 : Échantillonnage des matériaux particulaires, (2001).</w:t>
      </w:r>
    </w:p>
    <w:p w:rsidR="00256066" w:rsidRPr="00256066" w:rsidRDefault="00256066" w:rsidP="0011154A">
      <w:pPr>
        <w:numPr>
          <w:ilvl w:val="0"/>
          <w:numId w:val="24"/>
        </w:numPr>
        <w:spacing w:after="200" w:line="276" w:lineRule="auto"/>
        <w:contextualSpacing/>
        <w:rPr>
          <w:rFonts w:ascii="Cambria" w:hAnsi="Cambria" w:cs="Arial"/>
        </w:rPr>
      </w:pPr>
      <w:r w:rsidRPr="00256066">
        <w:rPr>
          <w:rFonts w:ascii="Cambria" w:hAnsi="Cambria" w:cs="Arial"/>
        </w:rPr>
        <w:t>Gy P., L'échantillonnage des lots de matière en vue de leur analyse, Masson, (1996).</w:t>
      </w:r>
    </w:p>
    <w:p w:rsidR="00256066" w:rsidRPr="00256066" w:rsidRDefault="00256066" w:rsidP="0011154A">
      <w:pPr>
        <w:numPr>
          <w:ilvl w:val="0"/>
          <w:numId w:val="24"/>
        </w:numPr>
        <w:spacing w:after="200" w:line="276" w:lineRule="auto"/>
        <w:contextualSpacing/>
        <w:rPr>
          <w:rFonts w:ascii="Cambria" w:hAnsi="Cambria" w:cs="Arial"/>
        </w:rPr>
      </w:pPr>
      <w:r w:rsidRPr="00256066">
        <w:rPr>
          <w:rFonts w:ascii="Cambria" w:hAnsi="Cambria" w:cs="Arial"/>
        </w:rPr>
        <w:t>Gy P., Échantillonnage in Analyse chimique, Techniques de l'Ingénieur, p. 220 (1989).</w:t>
      </w:r>
    </w:p>
    <w:p w:rsidR="00256066" w:rsidRPr="00256066" w:rsidRDefault="00256066" w:rsidP="0011154A">
      <w:pPr>
        <w:numPr>
          <w:ilvl w:val="0"/>
          <w:numId w:val="24"/>
        </w:numPr>
        <w:spacing w:after="200" w:line="276" w:lineRule="auto"/>
        <w:contextualSpacing/>
        <w:rPr>
          <w:rFonts w:ascii="Cambria" w:hAnsi="Cambria" w:cs="Arial"/>
        </w:rPr>
      </w:pPr>
      <w:r w:rsidRPr="00256066">
        <w:rPr>
          <w:rFonts w:ascii="Cambria" w:hAnsi="Cambria" w:cs="Arial"/>
        </w:rPr>
        <w:t>Gy P., Hétérogénéité, échantillonnage, homogénéisation, Masson, (1988).</w:t>
      </w: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3.1.2</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 xml:space="preserve">Matière </w:t>
      </w:r>
      <w:r w:rsidRPr="00256066">
        <w:rPr>
          <w:rFonts w:ascii="Cambria" w:hAnsi="Cambria" w:cs="Arial"/>
          <w:b/>
          <w:bCs/>
          <w:iCs/>
          <w:sz w:val="22"/>
          <w:szCs w:val="22"/>
        </w:rPr>
        <w:t xml:space="preserve">2 : </w:t>
      </w:r>
      <w:r w:rsidRPr="00256066">
        <w:rPr>
          <w:rFonts w:ascii="Cambria" w:hAnsi="Cambria" w:cs="Arial"/>
          <w:b/>
          <w:bCs/>
          <w:color w:val="000000"/>
        </w:rPr>
        <w:t xml:space="preserve">Géologie minière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eastAsia="Calibri" w:hAnsi="Cambria" w:cs="Arial"/>
          <w:b/>
          <w:bCs/>
          <w:color w:val="000000"/>
          <w:sz w:val="22"/>
          <w:szCs w:val="22"/>
          <w:lang w:eastAsia="en-US"/>
        </w:rPr>
        <w:t xml:space="preserve">Volume horaire semestriel: </w:t>
      </w:r>
      <w:r w:rsidRPr="00256066">
        <w:rPr>
          <w:rFonts w:ascii="Cambria" w:hAnsi="Cambria" w:cs="Arial"/>
          <w:b/>
          <w:color w:val="000000"/>
        </w:rPr>
        <w:t>45h00, Cours : 1h30, TD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sz w:val="22"/>
          <w:szCs w:val="22"/>
          <w:shd w:val="clear" w:color="auto" w:fill="FFFFFF"/>
        </w:rPr>
      </w:pPr>
      <w:r w:rsidRPr="00256066">
        <w:rPr>
          <w:rFonts w:ascii="Cambria" w:hAnsi="Cambria" w:cs="Arial"/>
          <w:color w:val="000000"/>
          <w:sz w:val="22"/>
          <w:szCs w:val="22"/>
        </w:rPr>
        <w:tab/>
        <w:t>Acquérir des connaissances sur les notions de ressources, de réserves et les teneurs de coupure, ainsi que sur les méthodes conventionnelles  d’estimation des ressources.</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sz w:val="22"/>
          <w:szCs w:val="22"/>
        </w:rPr>
        <w:tab/>
        <w:t>Connaissances sur les substances minières et les minéraux naturels.</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1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(3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 xml:space="preserve">Introduction à la géologie minière, définitions : minerai, gisement minier.                                      Les facteurs qui influencent la possibilité d’exploitation et traitement d’un gisement. Teneur et tonnage. Nature du minerai. Localisation d’un gisement     </w:t>
      </w:r>
    </w:p>
    <w:p w:rsidR="00256066" w:rsidRPr="00256066" w:rsidRDefault="00256066" w:rsidP="00256066">
      <w:pPr>
        <w:jc w:val="both"/>
        <w:rPr>
          <w:rFonts w:ascii="Cambria" w:hAnsi="Cambria" w:cs="Arial"/>
          <w:b/>
          <w:bCs/>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2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Classification, répartition, utilisation des minerais et gisements. Classification des minerais, du métal ou du minéral d’intérêt, classification par type de minéraux, des gisements. Notion de ressources et réserves minérales et utilisations.</w:t>
      </w:r>
    </w:p>
    <w:p w:rsidR="00256066" w:rsidRPr="00256066" w:rsidRDefault="00256066" w:rsidP="00256066">
      <w:pPr>
        <w:jc w:val="both"/>
        <w:rPr>
          <w:rFonts w:ascii="Cambria" w:hAnsi="Cambria" w:cs="Arial"/>
          <w:b/>
          <w:bCs/>
          <w:sz w:val="22"/>
          <w:szCs w:val="22"/>
          <w:u w:val="single"/>
        </w:rPr>
      </w:pP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 xml:space="preserve">Conditions géologiques de formation des gisements minéraux, séries des gisements minéraux, genèse des gisements. Durée de formation des gisements minéraux,  mode de dépôts de substances minérales des gisements minéraux. Méthode d’étude des gisements minéraux.                                                                         </w:t>
      </w:r>
    </w:p>
    <w:p w:rsidR="00256066" w:rsidRPr="00256066" w:rsidRDefault="00256066" w:rsidP="00256066">
      <w:pPr>
        <w:jc w:val="both"/>
        <w:rPr>
          <w:rFonts w:ascii="Cambria" w:hAnsi="Cambria" w:cs="Arial"/>
          <w:b/>
          <w:bCs/>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4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jc w:val="both"/>
        <w:rPr>
          <w:rFonts w:ascii="Cambria" w:hAnsi="Cambria" w:cs="Arial"/>
          <w:color w:val="000000"/>
          <w:sz w:val="22"/>
          <w:szCs w:val="22"/>
        </w:rPr>
      </w:pPr>
      <w:r w:rsidRPr="00256066">
        <w:rPr>
          <w:rFonts w:ascii="Cambria" w:hAnsi="Cambria" w:cs="Arial"/>
          <w:sz w:val="22"/>
          <w:szCs w:val="22"/>
        </w:rPr>
        <w:tab/>
        <w:t xml:space="preserve">Teneur de coupure et notion de ressources réserves. </w:t>
      </w:r>
      <w:r w:rsidRPr="00256066">
        <w:rPr>
          <w:rFonts w:ascii="Cambria" w:hAnsi="Cambria" w:cs="Arial"/>
          <w:color w:val="000000"/>
          <w:sz w:val="22"/>
          <w:szCs w:val="22"/>
        </w:rPr>
        <w:t xml:space="preserve">Teneur de coupure, types de teneur de coupures, ressources et réserves, ressources minérales, ressources minérales présumées, indiquées,  mesurées. Réserves minérales, réserves minérales probables, prouvées.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w:t>
      </w:r>
    </w:p>
    <w:p w:rsidR="00256066" w:rsidRPr="00256066" w:rsidRDefault="00256066" w:rsidP="0011154A">
      <w:pPr>
        <w:numPr>
          <w:ilvl w:val="0"/>
          <w:numId w:val="15"/>
        </w:numPr>
        <w:spacing w:after="200" w:line="276" w:lineRule="auto"/>
        <w:ind w:left="852" w:hanging="284"/>
        <w:contextualSpacing/>
        <w:rPr>
          <w:rFonts w:ascii="Cambria" w:hAnsi="Cambria" w:cs="Arial"/>
        </w:rPr>
      </w:pPr>
      <w:r w:rsidRPr="00256066">
        <w:rPr>
          <w:rFonts w:ascii="Cambria" w:hAnsi="Cambria" w:cs="Arial"/>
        </w:rPr>
        <w:t>N. Arndt, C. Ganino : Ressources minérales, nature, origine et exploitation, Dunod, Paris, 2010.</w:t>
      </w:r>
    </w:p>
    <w:p w:rsidR="00256066" w:rsidRPr="00256066" w:rsidRDefault="00256066" w:rsidP="0011154A">
      <w:pPr>
        <w:numPr>
          <w:ilvl w:val="0"/>
          <w:numId w:val="15"/>
        </w:numPr>
        <w:spacing w:after="200" w:line="276" w:lineRule="auto"/>
        <w:ind w:left="852" w:hanging="284"/>
        <w:contextualSpacing/>
        <w:rPr>
          <w:rFonts w:ascii="Cambria" w:hAnsi="Cambria" w:cs="Arial"/>
        </w:rPr>
      </w:pPr>
      <w:r w:rsidRPr="00256066">
        <w:rPr>
          <w:rFonts w:ascii="Cambria" w:hAnsi="Cambria" w:cs="Arial"/>
        </w:rPr>
        <w:t>C. Pomerol et M. Renard : Eléments de géologie, Edition Armand Colin, 2010.</w:t>
      </w:r>
    </w:p>
    <w:p w:rsidR="00256066" w:rsidRPr="00256066" w:rsidRDefault="00256066" w:rsidP="0011154A">
      <w:pPr>
        <w:numPr>
          <w:ilvl w:val="0"/>
          <w:numId w:val="15"/>
        </w:numPr>
        <w:spacing w:after="200" w:line="276" w:lineRule="auto"/>
        <w:ind w:left="852" w:hanging="284"/>
        <w:contextualSpacing/>
        <w:rPr>
          <w:rFonts w:ascii="Cambria" w:hAnsi="Cambria" w:cs="Arial"/>
        </w:rPr>
      </w:pPr>
      <w:r w:rsidRPr="00256066">
        <w:rPr>
          <w:rFonts w:ascii="Cambria" w:hAnsi="Cambria" w:cs="Arial"/>
        </w:rPr>
        <w:t>A. Foucoult et j.f. Raoult : Dictionnaire de géologie, 4</w:t>
      </w:r>
      <w:r w:rsidRPr="00256066">
        <w:rPr>
          <w:rFonts w:ascii="Cambria" w:hAnsi="Cambria" w:cs="Arial"/>
          <w:vertAlign w:val="superscript"/>
        </w:rPr>
        <w:t>eme</w:t>
      </w:r>
      <w:r w:rsidRPr="00256066">
        <w:rPr>
          <w:rFonts w:ascii="Cambria" w:hAnsi="Cambria" w:cs="Arial"/>
        </w:rPr>
        <w:t xml:space="preserve"> Edition, Masson, paris, 1995.</w:t>
      </w:r>
    </w:p>
    <w:p w:rsidR="00256066" w:rsidRPr="00256066" w:rsidRDefault="00256066" w:rsidP="00256066">
      <w:pPr>
        <w:spacing w:after="200" w:line="276" w:lineRule="auto"/>
        <w:rPr>
          <w:rFonts w:ascii="Cambria" w:hAnsi="Cambria" w:cs="Arial"/>
          <w:b/>
          <w:bCs/>
          <w:iCs/>
          <w:sz w:val="22"/>
          <w:szCs w:val="22"/>
        </w:rPr>
      </w:pPr>
      <w:r w:rsidRPr="00256066">
        <w:rPr>
          <w:rFonts w:ascii="Cambria" w:hAnsi="Cambria" w:cs="Arial"/>
          <w:b/>
          <w:bCs/>
          <w:iCs/>
          <w:sz w:val="22"/>
          <w:szCs w:val="22"/>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eastAsia="Times New Roman" w:hAnsi="Cambria" w:cs="Arial"/>
          <w:b/>
          <w:bCs/>
          <w:color w:val="000000"/>
          <w:lang w:eastAsia="fr-FR"/>
        </w:rPr>
        <w:t xml:space="preserve">Minéralogie appliquée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eastAsia="Times New Roman" w:hAnsi="Cambria" w:cs="Arial"/>
          <w:b/>
          <w:color w:val="000000"/>
          <w:lang w:eastAsia="fr-FR"/>
        </w:rPr>
        <w:t>37h30, Cours : 1h30, TP : 1h00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3</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jc w:val="both"/>
        <w:rPr>
          <w:rFonts w:ascii="Cambria" w:hAnsi="Cambria" w:cs="Arial"/>
          <w:iCs/>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sz w:val="22"/>
          <w:szCs w:val="22"/>
          <w:shd w:val="clear" w:color="auto" w:fill="FFFFFF"/>
        </w:rPr>
      </w:pPr>
      <w:r w:rsidRPr="00256066">
        <w:rPr>
          <w:rFonts w:ascii="Cambria" w:hAnsi="Cambria" w:cs="Arial"/>
          <w:sz w:val="22"/>
          <w:szCs w:val="22"/>
        </w:rPr>
        <w:tab/>
      </w:r>
      <w:r w:rsidRPr="00256066">
        <w:rPr>
          <w:rFonts w:ascii="Cambria" w:hAnsi="Cambria" w:cs="Arial"/>
          <w:bCs/>
          <w:color w:val="000000"/>
          <w:sz w:val="22"/>
          <w:szCs w:val="22"/>
        </w:rPr>
        <w:t>Approfondir les connaissances en minéralogie et ses  applications  industrielles: traitement  des  minerais,  émergence  de nouveaux matériaux, développement de nouvelles méthodes.</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b/>
          <w:sz w:val="22"/>
          <w:szCs w:val="22"/>
        </w:rPr>
        <w:tab/>
      </w:r>
      <w:r w:rsidRPr="00256066">
        <w:rPr>
          <w:rFonts w:ascii="Cambria" w:hAnsi="Cambria" w:cs="Arial"/>
          <w:bCs/>
          <w:sz w:val="22"/>
          <w:szCs w:val="22"/>
        </w:rPr>
        <w:t xml:space="preserve">Bases en </w:t>
      </w:r>
      <w:r w:rsidRPr="00256066">
        <w:rPr>
          <w:rFonts w:ascii="Cambria" w:hAnsi="Cambria" w:cs="Arial"/>
          <w:sz w:val="22"/>
          <w:szCs w:val="22"/>
        </w:rPr>
        <w:t>physique et en chimie minérale.</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1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r>
      <w:r w:rsidRPr="00256066">
        <w:rPr>
          <w:rFonts w:ascii="Cambria" w:hAnsi="Cambria" w:cs="Arial"/>
          <w:bCs/>
          <w:sz w:val="22"/>
          <w:szCs w:val="22"/>
        </w:rPr>
        <w:t>Cristallographie et chimie des cristaux </w:t>
      </w:r>
      <w:r w:rsidRPr="00256066">
        <w:rPr>
          <w:rFonts w:ascii="Cambria" w:hAnsi="Cambria" w:cs="Arial"/>
          <w:b/>
          <w:bCs/>
          <w:sz w:val="22"/>
          <w:szCs w:val="22"/>
        </w:rPr>
        <w:t xml:space="preserve">: </w:t>
      </w:r>
      <w:r w:rsidRPr="00256066">
        <w:rPr>
          <w:rFonts w:ascii="Cambria" w:hAnsi="Cambria" w:cs="Arial"/>
          <w:sz w:val="22"/>
          <w:szCs w:val="22"/>
        </w:rPr>
        <w:t xml:space="preserve">Introduction à la symétrie des cristaux, aux systèmes cristallins, aux opérateurs de symétrie, aux groupes ponctuels, indices de Miller, cristallisation, macles, inter croissances, chimie cristalline des principaux groupes des minéraux.  </w:t>
      </w:r>
    </w:p>
    <w:p w:rsidR="00256066" w:rsidRPr="00256066" w:rsidRDefault="00256066" w:rsidP="00256066">
      <w:pPr>
        <w:jc w:val="both"/>
        <w:rPr>
          <w:rFonts w:ascii="Cambria" w:hAnsi="Cambria" w:cs="Arial"/>
          <w:b/>
          <w:bCs/>
          <w:sz w:val="22"/>
          <w:szCs w:val="22"/>
        </w:rPr>
      </w:pPr>
    </w:p>
    <w:p w:rsidR="00256066" w:rsidRPr="00256066" w:rsidRDefault="00256066" w:rsidP="00256066">
      <w:pPr>
        <w:jc w:val="both"/>
        <w:rPr>
          <w:rFonts w:ascii="Cambria" w:hAnsi="Cambria" w:cs="Arial"/>
          <w:b/>
          <w:bCs/>
          <w:sz w:val="22"/>
          <w:szCs w:val="22"/>
        </w:rPr>
      </w:pPr>
      <w:r w:rsidRPr="00256066">
        <w:rPr>
          <w:rFonts w:ascii="Cambria" w:hAnsi="Cambria" w:cs="Arial"/>
          <w:b/>
          <w:bCs/>
          <w:sz w:val="22"/>
          <w:szCs w:val="22"/>
        </w:rPr>
        <w:t xml:space="preserve">Chapitre 2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r>
      <w:r w:rsidRPr="00256066">
        <w:rPr>
          <w:rFonts w:ascii="Cambria" w:hAnsi="Cambria" w:cs="Arial"/>
          <w:bCs/>
          <w:sz w:val="22"/>
          <w:szCs w:val="22"/>
        </w:rPr>
        <w:t>Minéralogie déterminative :</w:t>
      </w:r>
      <w:r w:rsidRPr="00256066">
        <w:rPr>
          <w:rFonts w:ascii="Cambria" w:hAnsi="Cambria" w:cs="Arial"/>
          <w:sz w:val="22"/>
          <w:szCs w:val="22"/>
        </w:rPr>
        <w:t xml:space="preserve"> Notions de minéral, aspects et propriétés des minéraux, physiques, chimiques et optiques, la classification des minéraux, les minéraux silicatées et les minéraux non silicatées, description minéralogique des minéraux de base, les minéraux dans leur environnement.                                                                                                       </w:t>
      </w:r>
    </w:p>
    <w:p w:rsidR="00256066" w:rsidRPr="00256066" w:rsidRDefault="00256066" w:rsidP="00256066">
      <w:pPr>
        <w:jc w:val="right"/>
        <w:rPr>
          <w:rFonts w:ascii="Cambria" w:hAnsi="Cambria" w:cs="Arial"/>
          <w:b/>
          <w:bCs/>
          <w:sz w:val="22"/>
          <w:szCs w:val="22"/>
        </w:rPr>
      </w:pPr>
    </w:p>
    <w:p w:rsidR="00256066" w:rsidRPr="00256066" w:rsidRDefault="00256066" w:rsidP="00256066">
      <w:pPr>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r>
      <w:r w:rsidRPr="00256066">
        <w:rPr>
          <w:rFonts w:ascii="Cambria" w:hAnsi="Cambria" w:cs="Arial"/>
          <w:bCs/>
          <w:sz w:val="22"/>
          <w:szCs w:val="22"/>
        </w:rPr>
        <w:t xml:space="preserve">Caractérisation minéralogique appliquée : </w:t>
      </w:r>
      <w:r w:rsidRPr="00256066">
        <w:rPr>
          <w:rFonts w:ascii="Cambria" w:hAnsi="Cambria" w:cs="Arial"/>
          <w:sz w:val="22"/>
          <w:szCs w:val="22"/>
        </w:rPr>
        <w:t xml:space="preserve">Les différentes méthodes de caractérisation minéralogiques appliquée à l’étude des divers types de minéraux, caractérisation physiques et chimiques, analyse au microscope optique et électronique, application aux opérations minières d’extraction et de traitement de minéraux.                                                                                   </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 </w:t>
      </w:r>
      <w:r w:rsidRPr="00256066">
        <w:rPr>
          <w:rFonts w:ascii="Cambria" w:hAnsi="Cambria" w:cs="Arial"/>
          <w:b/>
        </w:rPr>
        <w:t>:</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 :</w:t>
      </w:r>
    </w:p>
    <w:p w:rsidR="00256066" w:rsidRPr="00256066" w:rsidRDefault="00256066" w:rsidP="0011154A">
      <w:pPr>
        <w:numPr>
          <w:ilvl w:val="0"/>
          <w:numId w:val="25"/>
        </w:numPr>
        <w:spacing w:after="200" w:line="276" w:lineRule="auto"/>
        <w:contextualSpacing/>
        <w:rPr>
          <w:rFonts w:ascii="Cambria" w:hAnsi="Cambria" w:cs="Arial"/>
        </w:rPr>
      </w:pPr>
      <w:r w:rsidRPr="00256066">
        <w:rPr>
          <w:rFonts w:ascii="Cambria" w:hAnsi="Cambria" w:cs="Arial"/>
        </w:rPr>
        <w:t>Baronnet : minéralogie, collection géosciences, édition dunod, 1988.</w:t>
      </w:r>
    </w:p>
    <w:p w:rsidR="00256066" w:rsidRPr="00256066" w:rsidRDefault="00256066" w:rsidP="0011154A">
      <w:pPr>
        <w:numPr>
          <w:ilvl w:val="0"/>
          <w:numId w:val="25"/>
        </w:numPr>
        <w:spacing w:after="200" w:line="276" w:lineRule="auto"/>
        <w:contextualSpacing/>
        <w:rPr>
          <w:rFonts w:ascii="Cambria" w:hAnsi="Cambria" w:cs="Arial"/>
        </w:rPr>
      </w:pPr>
      <w:r w:rsidRPr="00256066">
        <w:rPr>
          <w:rFonts w:ascii="Cambria" w:hAnsi="Cambria" w:cs="Arial"/>
        </w:rPr>
        <w:t>J.Deferne, N. Angel : au cœur des minéraux, juin, 2010.</w:t>
      </w:r>
    </w:p>
    <w:p w:rsidR="00256066" w:rsidRPr="00256066" w:rsidRDefault="00256066" w:rsidP="0011154A">
      <w:pPr>
        <w:numPr>
          <w:ilvl w:val="0"/>
          <w:numId w:val="25"/>
        </w:numPr>
        <w:spacing w:after="200" w:line="276" w:lineRule="auto"/>
        <w:contextualSpacing/>
        <w:rPr>
          <w:rFonts w:ascii="Cambria" w:hAnsi="Cambria" w:cs="Arial"/>
        </w:rPr>
      </w:pPr>
      <w:r w:rsidRPr="00256066">
        <w:rPr>
          <w:rFonts w:ascii="Cambria" w:hAnsi="Cambria" w:cs="Arial"/>
        </w:rPr>
        <w:t>M. Albin : dictionnaire des roches et minéraux, pétrologie et minéralogie, paris, 2001.</w:t>
      </w:r>
    </w:p>
    <w:p w:rsidR="00256066" w:rsidRPr="00256066" w:rsidRDefault="00256066" w:rsidP="0011154A">
      <w:pPr>
        <w:numPr>
          <w:ilvl w:val="0"/>
          <w:numId w:val="25"/>
        </w:numPr>
        <w:spacing w:after="200" w:line="276" w:lineRule="auto"/>
        <w:contextualSpacing/>
        <w:rPr>
          <w:rFonts w:ascii="Cambria" w:hAnsi="Cambria" w:cs="Arial"/>
        </w:rPr>
      </w:pPr>
      <w:r w:rsidRPr="00256066">
        <w:rPr>
          <w:rFonts w:ascii="Cambria" w:hAnsi="Cambria" w:cs="Arial"/>
        </w:rPr>
        <w:t>J.F.Beaux, P. Agard, V. Boutin, J.F.Fogelgesang : Atlas de géologie et pétrologie, dunod, paris, 2011.</w:t>
      </w:r>
    </w:p>
    <w:p w:rsidR="00256066" w:rsidRPr="00256066" w:rsidRDefault="00256066" w:rsidP="00256066">
      <w:pPr>
        <w:spacing w:line="276" w:lineRule="auto"/>
        <w:rPr>
          <w:rFonts w:ascii="Cambria" w:hAnsi="Cambria" w:cs="Arial"/>
          <w:i/>
          <w:iCs/>
        </w:rPr>
      </w:pP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2</w:t>
      </w:r>
      <w:r w:rsidRPr="00256066">
        <w:rPr>
          <w:rFonts w:ascii="Cambria" w:hAnsi="Cambria" w:cs="Arial"/>
          <w:b/>
          <w:bCs/>
          <w:iCs/>
          <w:sz w:val="22"/>
          <w:szCs w:val="22"/>
        </w:rPr>
        <w:t xml:space="preserve"> : </w:t>
      </w:r>
      <w:r w:rsidRPr="00256066">
        <w:rPr>
          <w:rFonts w:ascii="Cambria" w:hAnsi="Cambria" w:cs="Arial"/>
          <w:b/>
          <w:bCs/>
          <w:color w:val="000000"/>
        </w:rPr>
        <w:t xml:space="preserve">TP </w:t>
      </w:r>
      <w:r w:rsidRPr="00256066">
        <w:rPr>
          <w:rFonts w:ascii="Cambria" w:eastAsia="Times New Roman" w:hAnsi="Cambria" w:cs="Arial"/>
          <w:b/>
          <w:bCs/>
          <w:color w:val="000000"/>
          <w:lang w:eastAsia="fr-FR"/>
        </w:rPr>
        <w:t xml:space="preserve">Procédés minéralurgiques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Volume horaire semestriel:</w:t>
      </w:r>
      <w:r w:rsidRPr="00256066">
        <w:rPr>
          <w:rFonts w:ascii="Cambria" w:eastAsia="Times New Roman" w:hAnsi="Cambria" w:cs="Arial"/>
          <w:b/>
          <w:color w:val="000000"/>
          <w:lang w:eastAsia="fr-FR"/>
        </w:rPr>
        <w:t xml:space="preserve"> 22h30, TP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2</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Mettre en pratique les connaissances et les théories acquises pendant le cours magistral.</w:t>
      </w:r>
    </w:p>
    <w:p w:rsidR="00256066" w:rsidRPr="00256066" w:rsidRDefault="00256066" w:rsidP="00256066">
      <w:pPr>
        <w:shd w:val="clear" w:color="auto" w:fill="FFFFFF"/>
        <w:jc w:val="both"/>
        <w:rPr>
          <w:rFonts w:ascii="Cambria" w:hAnsi="Cambria" w:cs="Arial"/>
          <w:color w:val="000000"/>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w:t>
      </w:r>
    </w:p>
    <w:p w:rsidR="00256066" w:rsidRPr="00256066" w:rsidRDefault="00256066" w:rsidP="00256066">
      <w:pPr>
        <w:ind w:left="720"/>
        <w:contextualSpacing/>
        <w:jc w:val="both"/>
        <w:rPr>
          <w:rFonts w:ascii="Cambria" w:hAnsi="Cambria" w:cs="Arial"/>
        </w:rPr>
      </w:pPr>
      <w:r w:rsidRPr="00256066">
        <w:rPr>
          <w:rFonts w:ascii="Cambria" w:hAnsi="Cambria" w:cs="Arial"/>
        </w:rPr>
        <w:t xml:space="preserve">Procédés minéralurgiques, minéralogie ; </w:t>
      </w:r>
      <w:r w:rsidRPr="00256066">
        <w:rPr>
          <w:rFonts w:ascii="Cambria" w:hAnsi="Cambria"/>
        </w:rPr>
        <w:t>Etre informé des consignes de sécurité dans un laboratoire et être disposé à travailler en groupe</w:t>
      </w: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 xml:space="preserve">TP N°1 : </w:t>
      </w:r>
      <w:r w:rsidRPr="00256066">
        <w:rPr>
          <w:rFonts w:ascii="Cambria" w:hAnsi="Cambria" w:cs="Arial"/>
          <w:sz w:val="22"/>
          <w:szCs w:val="22"/>
        </w:rPr>
        <w:t>Etude des paramètres physique influençant la séparation gravimétrique.</w:t>
      </w:r>
    </w:p>
    <w:p w:rsidR="00256066" w:rsidRPr="00256066" w:rsidRDefault="00256066" w:rsidP="00256066">
      <w:pPr>
        <w:jc w:val="both"/>
        <w:rPr>
          <w:rFonts w:ascii="Cambria" w:hAnsi="Cambria" w:cs="Arial"/>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 xml:space="preserve">TP N°2 : </w:t>
      </w:r>
      <w:r w:rsidRPr="00256066">
        <w:rPr>
          <w:rFonts w:ascii="Cambria" w:hAnsi="Cambria" w:cs="Arial"/>
          <w:sz w:val="22"/>
          <w:szCs w:val="22"/>
        </w:rPr>
        <w:t>Essai de séparation gravimétrique en appliquant le mécanisme de secousses.</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 xml:space="preserve">TP N°3 : </w:t>
      </w:r>
      <w:r w:rsidRPr="00256066">
        <w:rPr>
          <w:rFonts w:ascii="Cambria" w:hAnsi="Cambria" w:cs="Arial"/>
          <w:sz w:val="22"/>
          <w:szCs w:val="22"/>
        </w:rPr>
        <w:t>Essai de séparation gravimétrique par le mécanisme de pulsation et stratification.</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sz w:val="22"/>
          <w:szCs w:val="22"/>
        </w:rPr>
        <w:t xml:space="preserve">TP N°4 : </w:t>
      </w:r>
      <w:r w:rsidRPr="00256066">
        <w:rPr>
          <w:rFonts w:ascii="Cambria" w:hAnsi="Cambria" w:cs="Arial"/>
          <w:sz w:val="22"/>
          <w:szCs w:val="22"/>
        </w:rPr>
        <w:t>Application de la séparation des minéraux dans un séparateur magnétique permanant.</w:t>
      </w:r>
    </w:p>
    <w:p w:rsidR="00256066" w:rsidRPr="00256066" w:rsidRDefault="00256066" w:rsidP="00256066">
      <w:pPr>
        <w:jc w:val="both"/>
        <w:rPr>
          <w:rFonts w:ascii="Cambria" w:hAnsi="Cambria" w:cs="Arial"/>
          <w:b/>
          <w:sz w:val="22"/>
          <w:szCs w:val="22"/>
        </w:rPr>
      </w:pPr>
    </w:p>
    <w:p w:rsidR="00256066" w:rsidRPr="00256066" w:rsidRDefault="00256066" w:rsidP="00256066">
      <w:pPr>
        <w:jc w:val="both"/>
        <w:rPr>
          <w:rFonts w:ascii="Cambria" w:hAnsi="Cambria" w:cs="Arial"/>
          <w:b/>
          <w:sz w:val="22"/>
          <w:szCs w:val="22"/>
        </w:rPr>
      </w:pPr>
      <w:r w:rsidRPr="00256066">
        <w:rPr>
          <w:rFonts w:ascii="Cambria" w:hAnsi="Cambria" w:cs="Arial"/>
          <w:b/>
          <w:sz w:val="22"/>
          <w:szCs w:val="22"/>
        </w:rPr>
        <w:t xml:space="preserve">TP N°5 : </w:t>
      </w:r>
      <w:r w:rsidRPr="00256066">
        <w:rPr>
          <w:rFonts w:ascii="Cambria" w:hAnsi="Cambria" w:cs="Arial"/>
          <w:sz w:val="22"/>
          <w:szCs w:val="22"/>
        </w:rPr>
        <w:t>Séparation des minéraux dans un séparateur magnétique à haute intensité.</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100% </w:t>
      </w:r>
    </w:p>
    <w:p w:rsidR="00256066" w:rsidRPr="00256066" w:rsidRDefault="00256066" w:rsidP="00256066">
      <w:pPr>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 :</w:t>
      </w:r>
    </w:p>
    <w:p w:rsidR="00256066" w:rsidRPr="00256066" w:rsidRDefault="00256066" w:rsidP="0011154A">
      <w:pPr>
        <w:numPr>
          <w:ilvl w:val="0"/>
          <w:numId w:val="21"/>
        </w:numPr>
        <w:spacing w:after="200" w:line="276" w:lineRule="auto"/>
        <w:contextualSpacing/>
        <w:jc w:val="both"/>
        <w:rPr>
          <w:rFonts w:ascii="Cambria" w:hAnsi="Cambria" w:cs="Arial"/>
          <w:lang w:val="en-US"/>
        </w:rPr>
      </w:pPr>
      <w:r w:rsidRPr="00256066">
        <w:rPr>
          <w:rFonts w:ascii="Cambria" w:hAnsi="Cambria" w:cs="Arial"/>
          <w:lang w:val="en-US"/>
        </w:rPr>
        <w:t>B A Wills. Mineral processing, England 2005</w:t>
      </w:r>
    </w:p>
    <w:p w:rsidR="00256066" w:rsidRPr="00256066" w:rsidRDefault="00256066" w:rsidP="0011154A">
      <w:pPr>
        <w:numPr>
          <w:ilvl w:val="0"/>
          <w:numId w:val="21"/>
        </w:numPr>
        <w:spacing w:after="200" w:line="276" w:lineRule="auto"/>
        <w:contextualSpacing/>
        <w:jc w:val="both"/>
        <w:rPr>
          <w:rFonts w:ascii="Cambria" w:hAnsi="Cambria" w:cs="Arial"/>
        </w:rPr>
      </w:pPr>
      <w:r w:rsidRPr="00256066">
        <w:rPr>
          <w:rFonts w:ascii="Cambria" w:hAnsi="Cambria" w:cs="Arial"/>
        </w:rPr>
        <w:t>Pierre Blazy. Valorisation des minerais, Paris, Presse Universitaire de France, 1970.</w:t>
      </w:r>
    </w:p>
    <w:p w:rsidR="00256066" w:rsidRPr="00256066" w:rsidRDefault="00256066" w:rsidP="0011154A">
      <w:pPr>
        <w:numPr>
          <w:ilvl w:val="0"/>
          <w:numId w:val="21"/>
        </w:numPr>
        <w:spacing w:after="200" w:line="276" w:lineRule="auto"/>
        <w:contextualSpacing/>
        <w:jc w:val="both"/>
        <w:rPr>
          <w:rFonts w:ascii="Cambria" w:hAnsi="Cambria" w:cs="Arial"/>
        </w:rPr>
      </w:pPr>
      <w:r w:rsidRPr="00256066">
        <w:rPr>
          <w:rFonts w:ascii="Cambria" w:hAnsi="Cambria" w:cs="Arial"/>
        </w:rPr>
        <w:t>Serge Bouchard, Traitement du minerai, édition le Criffon d’argile, 2001, Canada.</w:t>
      </w:r>
    </w:p>
    <w:p w:rsidR="00256066" w:rsidRPr="00256066" w:rsidRDefault="00256066" w:rsidP="0011154A">
      <w:pPr>
        <w:numPr>
          <w:ilvl w:val="0"/>
          <w:numId w:val="21"/>
        </w:numPr>
        <w:spacing w:after="200" w:line="276" w:lineRule="auto"/>
        <w:contextualSpacing/>
        <w:jc w:val="both"/>
        <w:rPr>
          <w:rFonts w:ascii="Cambria" w:hAnsi="Cambria" w:cs="Arial"/>
          <w:lang w:val="en-US"/>
        </w:rPr>
      </w:pPr>
      <w:r w:rsidRPr="00256066">
        <w:rPr>
          <w:rFonts w:ascii="Cambria" w:hAnsi="Cambria" w:cs="Arial"/>
          <w:lang w:val="en-US"/>
        </w:rPr>
        <w:t>Kelly E. G. etSpottiswood D. J. Introduction to mineral processing, New York. John wiley&amp; sons, 1984.</w:t>
      </w: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3</w:t>
      </w:r>
      <w:r w:rsidRPr="00256066">
        <w:rPr>
          <w:rFonts w:ascii="Cambria" w:hAnsi="Cambria" w:cs="Arial"/>
          <w:b/>
          <w:bCs/>
          <w:iCs/>
          <w:sz w:val="22"/>
          <w:szCs w:val="22"/>
        </w:rPr>
        <w:t xml:space="preserve"> : </w:t>
      </w:r>
      <w:r w:rsidRPr="00256066">
        <w:rPr>
          <w:rFonts w:ascii="Cambria" w:hAnsi="Cambria" w:cs="Arial"/>
          <w:b/>
          <w:bCs/>
          <w:color w:val="000000"/>
        </w:rPr>
        <w:t xml:space="preserve">TP Préparation des minerais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eastAsia="Times New Roman" w:hAnsi="Cambria" w:cs="Arial"/>
          <w:b/>
          <w:color w:val="000000"/>
          <w:lang w:eastAsia="fr-FR"/>
        </w:rPr>
        <w:t>VHS : 22h30, TP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2</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 xml:space="preserve">Coefficient : </w:t>
      </w:r>
      <w:r w:rsidR="007D513D">
        <w:rPr>
          <w:rFonts w:ascii="Cambria" w:hAnsi="Cambria" w:cs="Calibri"/>
          <w:b/>
          <w:bCs/>
          <w:iCs/>
        </w:rPr>
        <w:t>1</w:t>
      </w:r>
    </w:p>
    <w:p w:rsidR="00256066" w:rsidRPr="00256066" w:rsidRDefault="00256066" w:rsidP="00256066">
      <w:pPr>
        <w:spacing w:line="360" w:lineRule="auto"/>
        <w:rPr>
          <w:rFonts w:ascii="Cambria" w:hAnsi="Cambria" w:cs="Arial"/>
          <w:bCs/>
          <w:color w:val="000000"/>
        </w:rPr>
      </w:pPr>
    </w:p>
    <w:p w:rsidR="00256066" w:rsidRPr="00256066" w:rsidRDefault="00256066" w:rsidP="00256066">
      <w:pPr>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ind w:firstLine="708"/>
        <w:jc w:val="both"/>
        <w:rPr>
          <w:rFonts w:ascii="Cambria" w:hAnsi="Cambria" w:cs="Arial"/>
          <w:sz w:val="22"/>
          <w:szCs w:val="22"/>
        </w:rPr>
      </w:pPr>
      <w:r w:rsidRPr="00256066">
        <w:rPr>
          <w:rFonts w:ascii="Cambria" w:hAnsi="Cambria" w:cs="Arial"/>
          <w:sz w:val="22"/>
          <w:szCs w:val="22"/>
        </w:rPr>
        <w:t>Mettre en pratique les connaissances et les théories acquises pendant le cours magistral.</w:t>
      </w:r>
    </w:p>
    <w:p w:rsidR="00256066" w:rsidRPr="00256066" w:rsidRDefault="00256066" w:rsidP="00256066">
      <w:pPr>
        <w:spacing w:line="276" w:lineRule="auto"/>
        <w:jc w:val="both"/>
        <w:rPr>
          <w:rFonts w:ascii="Cambria" w:hAnsi="Cambria" w:cs="Arial"/>
          <w:shd w:val="clear" w:color="auto" w:fill="FFFFFF"/>
        </w:rPr>
      </w:pPr>
    </w:p>
    <w:p w:rsidR="00256066" w:rsidRPr="00256066" w:rsidRDefault="00256066" w:rsidP="00256066">
      <w:pPr>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ind w:left="720"/>
        <w:contextualSpacing/>
        <w:jc w:val="both"/>
        <w:rPr>
          <w:rFonts w:ascii="Cambria" w:hAnsi="Cambria" w:cs="Arial"/>
        </w:rPr>
      </w:pPr>
      <w:r w:rsidRPr="00256066">
        <w:rPr>
          <w:rFonts w:ascii="Cambria" w:hAnsi="Cambria" w:cs="Arial"/>
          <w:b/>
        </w:rPr>
        <w:t>C</w:t>
      </w:r>
      <w:r w:rsidRPr="00256066">
        <w:rPr>
          <w:rFonts w:ascii="Cambria" w:hAnsi="Cambria" w:cs="Arial"/>
        </w:rPr>
        <w:t xml:space="preserve">onnaissances théoriques sur la préparation mécanique du minerai. ; </w:t>
      </w:r>
      <w:r w:rsidRPr="00256066">
        <w:rPr>
          <w:rFonts w:ascii="Cambria" w:hAnsi="Cambria"/>
        </w:rPr>
        <w:t>Etre informé des consignes de sécurité dans un laboratoire et être disposé à travailler en groupe.</w:t>
      </w: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jc w:val="both"/>
        <w:rPr>
          <w:rFonts w:ascii="Cambria" w:hAnsi="Cambria" w:cs="Arial"/>
        </w:rPr>
      </w:pPr>
      <w:r w:rsidRPr="00256066">
        <w:rPr>
          <w:rFonts w:ascii="Cambria" w:hAnsi="Cambria" w:cs="Arial"/>
          <w:b/>
        </w:rPr>
        <w:t xml:space="preserve">TP N°1 : </w:t>
      </w:r>
      <w:r w:rsidRPr="00256066">
        <w:rPr>
          <w:rFonts w:ascii="Cambria" w:hAnsi="Cambria" w:cs="Arial"/>
        </w:rPr>
        <w:t>Analyse granulométrique d’un échantillon de minerai par tamisage</w:t>
      </w:r>
    </w:p>
    <w:p w:rsidR="00256066" w:rsidRPr="00256066" w:rsidRDefault="00256066" w:rsidP="00256066">
      <w:pPr>
        <w:jc w:val="both"/>
        <w:rPr>
          <w:rFonts w:ascii="Cambria" w:hAnsi="Cambria" w:cs="Arial"/>
        </w:rPr>
      </w:pPr>
    </w:p>
    <w:p w:rsidR="00256066" w:rsidRPr="00256066" w:rsidRDefault="00256066" w:rsidP="00256066">
      <w:pPr>
        <w:jc w:val="both"/>
        <w:rPr>
          <w:rFonts w:ascii="Cambria" w:hAnsi="Cambria" w:cs="Arial"/>
          <w:b/>
        </w:rPr>
      </w:pPr>
      <w:r w:rsidRPr="00256066">
        <w:rPr>
          <w:rFonts w:ascii="Cambria" w:hAnsi="Cambria" w:cs="Arial"/>
          <w:b/>
        </w:rPr>
        <w:t xml:space="preserve">TP N°2 : </w:t>
      </w:r>
      <w:r w:rsidRPr="00256066">
        <w:rPr>
          <w:rFonts w:ascii="Cambria" w:hAnsi="Cambria" w:cs="Arial"/>
        </w:rPr>
        <w:t>Etude de la cinétique du concassage par un concasseur à mâchoires.</w:t>
      </w:r>
    </w:p>
    <w:p w:rsidR="00256066" w:rsidRPr="00256066" w:rsidRDefault="00256066" w:rsidP="00256066">
      <w:pPr>
        <w:jc w:val="both"/>
        <w:rPr>
          <w:rFonts w:ascii="Cambria" w:hAnsi="Cambria" w:cs="Arial"/>
          <w:b/>
        </w:rPr>
      </w:pPr>
    </w:p>
    <w:p w:rsidR="00256066" w:rsidRPr="00256066" w:rsidRDefault="00256066" w:rsidP="00256066">
      <w:pPr>
        <w:jc w:val="both"/>
        <w:rPr>
          <w:rFonts w:ascii="Cambria" w:hAnsi="Cambria" w:cs="Arial"/>
          <w:b/>
        </w:rPr>
      </w:pPr>
      <w:r w:rsidRPr="00256066">
        <w:rPr>
          <w:rFonts w:ascii="Cambria" w:hAnsi="Cambria" w:cs="Arial"/>
          <w:b/>
        </w:rPr>
        <w:t xml:space="preserve">TP N°3 : </w:t>
      </w:r>
      <w:r w:rsidRPr="00256066">
        <w:rPr>
          <w:rFonts w:ascii="Cambria" w:hAnsi="Cambria" w:cs="Arial"/>
        </w:rPr>
        <w:t>Etude de la cinétique du broyage par un broyeur à boulets.</w:t>
      </w:r>
    </w:p>
    <w:p w:rsidR="00256066" w:rsidRPr="00256066" w:rsidRDefault="00256066" w:rsidP="00256066">
      <w:pPr>
        <w:jc w:val="both"/>
        <w:rPr>
          <w:rFonts w:ascii="Cambria" w:hAnsi="Cambria" w:cs="Arial"/>
          <w:b/>
        </w:rPr>
      </w:pPr>
    </w:p>
    <w:p w:rsidR="00256066" w:rsidRPr="00256066" w:rsidRDefault="00256066" w:rsidP="00256066">
      <w:pPr>
        <w:jc w:val="both"/>
        <w:rPr>
          <w:rFonts w:ascii="Cambria" w:hAnsi="Cambria" w:cs="Arial"/>
          <w:b/>
        </w:rPr>
      </w:pPr>
      <w:r w:rsidRPr="00256066">
        <w:rPr>
          <w:rFonts w:ascii="Cambria" w:hAnsi="Cambria" w:cs="Arial"/>
          <w:b/>
        </w:rPr>
        <w:t>TP N°4 :</w:t>
      </w:r>
      <w:r w:rsidRPr="00256066">
        <w:rPr>
          <w:rFonts w:ascii="Cambria" w:hAnsi="Cambria" w:cs="Arial"/>
        </w:rPr>
        <w:t xml:space="preserve"> Détermination de l’efficacité de criblage d’un crible vibrant.</w:t>
      </w:r>
    </w:p>
    <w:p w:rsidR="00256066" w:rsidRPr="00256066" w:rsidRDefault="00256066" w:rsidP="00256066">
      <w:pPr>
        <w:jc w:val="both"/>
        <w:rPr>
          <w:rFonts w:ascii="Cambria" w:hAnsi="Cambria" w:cs="Arial"/>
          <w:b/>
        </w:rPr>
      </w:pPr>
    </w:p>
    <w:p w:rsidR="00256066" w:rsidRPr="00256066" w:rsidRDefault="00256066" w:rsidP="00256066">
      <w:pPr>
        <w:jc w:val="both"/>
        <w:rPr>
          <w:rFonts w:ascii="Cambria" w:hAnsi="Cambria" w:cs="Arial"/>
          <w:b/>
        </w:rPr>
      </w:pPr>
      <w:r w:rsidRPr="00256066">
        <w:rPr>
          <w:rFonts w:ascii="Cambria" w:hAnsi="Cambria" w:cs="Arial"/>
          <w:b/>
        </w:rPr>
        <w:t xml:space="preserve">TP N°5 : </w:t>
      </w:r>
      <w:r w:rsidRPr="00256066">
        <w:rPr>
          <w:rFonts w:ascii="Cambria" w:hAnsi="Cambria" w:cs="Arial"/>
        </w:rPr>
        <w:t>Influence des paramètres physiques su le procédé de classification.</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100% </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 :</w:t>
      </w:r>
    </w:p>
    <w:p w:rsidR="00256066" w:rsidRPr="00256066" w:rsidRDefault="00256066" w:rsidP="0011154A">
      <w:pPr>
        <w:numPr>
          <w:ilvl w:val="0"/>
          <w:numId w:val="22"/>
        </w:numPr>
        <w:spacing w:after="200" w:line="276" w:lineRule="auto"/>
        <w:contextualSpacing/>
        <w:jc w:val="both"/>
        <w:rPr>
          <w:rFonts w:ascii="Cambria" w:hAnsi="Cambria" w:cs="Arial"/>
        </w:rPr>
      </w:pPr>
      <w:r w:rsidRPr="00256066">
        <w:rPr>
          <w:rFonts w:ascii="Cambria" w:hAnsi="Cambria" w:cs="Arial"/>
        </w:rPr>
        <w:t>Serge Bouchard, Traitement du minerai, édition le Criffon d’argile, 2001, Canada.</w:t>
      </w:r>
    </w:p>
    <w:p w:rsidR="00256066" w:rsidRPr="00256066" w:rsidRDefault="00256066" w:rsidP="0011154A">
      <w:pPr>
        <w:numPr>
          <w:ilvl w:val="0"/>
          <w:numId w:val="22"/>
        </w:numPr>
        <w:spacing w:after="200" w:line="276" w:lineRule="auto"/>
        <w:contextualSpacing/>
        <w:jc w:val="both"/>
        <w:rPr>
          <w:rFonts w:ascii="Cambria" w:hAnsi="Cambria" w:cs="Arial"/>
        </w:rPr>
      </w:pPr>
      <w:r w:rsidRPr="00256066">
        <w:rPr>
          <w:rFonts w:ascii="Cambria" w:hAnsi="Cambria" w:cs="Arial"/>
        </w:rPr>
        <w:t>Pierre Blazy. La valorisation des minerais, Paris, Presse Universitaire de France, 1970.</w:t>
      </w:r>
    </w:p>
    <w:p w:rsidR="00256066" w:rsidRPr="00256066" w:rsidRDefault="00256066" w:rsidP="0011154A">
      <w:pPr>
        <w:numPr>
          <w:ilvl w:val="0"/>
          <w:numId w:val="22"/>
        </w:numPr>
        <w:spacing w:after="200" w:line="276" w:lineRule="auto"/>
        <w:contextualSpacing/>
        <w:jc w:val="both"/>
        <w:rPr>
          <w:rFonts w:ascii="Cambria" w:hAnsi="Cambria" w:cs="Arial"/>
          <w:lang w:val="en-US"/>
        </w:rPr>
      </w:pPr>
      <w:r w:rsidRPr="00256066">
        <w:rPr>
          <w:rFonts w:ascii="Cambria" w:hAnsi="Cambria" w:cs="Arial"/>
          <w:lang w:val="en-US"/>
        </w:rPr>
        <w:t>B A Wills. Mineral processing, England 2005</w:t>
      </w:r>
    </w:p>
    <w:p w:rsidR="00256066" w:rsidRPr="00256066" w:rsidRDefault="00256066" w:rsidP="0011154A">
      <w:pPr>
        <w:numPr>
          <w:ilvl w:val="0"/>
          <w:numId w:val="22"/>
        </w:numPr>
        <w:spacing w:after="200" w:line="276" w:lineRule="auto"/>
        <w:contextualSpacing/>
        <w:jc w:val="both"/>
        <w:rPr>
          <w:rFonts w:ascii="Cambria" w:hAnsi="Cambria" w:cs="Arial"/>
          <w:lang w:val="en-US"/>
        </w:rPr>
      </w:pPr>
      <w:r w:rsidRPr="00256066">
        <w:rPr>
          <w:rFonts w:ascii="Cambria" w:hAnsi="Cambria" w:cs="Arial"/>
          <w:lang w:val="en-US"/>
        </w:rPr>
        <w:t>Kelly E. G. etSpottiswood D. J. Introduction to mineral processing, New York. John wiley&amp; sons, 1984.</w:t>
      </w: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rPr>
          <w:rFonts w:ascii="Cambria" w:hAnsi="Cambria" w:cs="Arial"/>
          <w:i/>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4</w:t>
      </w:r>
      <w:r w:rsidRPr="00256066">
        <w:rPr>
          <w:rFonts w:ascii="Cambria" w:hAnsi="Cambria" w:cs="Arial"/>
          <w:b/>
          <w:bCs/>
          <w:iCs/>
          <w:sz w:val="22"/>
          <w:szCs w:val="22"/>
        </w:rPr>
        <w:t xml:space="preserve"> : </w:t>
      </w:r>
      <w:r w:rsidRPr="00256066">
        <w:rPr>
          <w:rFonts w:ascii="Cambria" w:hAnsi="Cambria" w:cs="Arial"/>
          <w:b/>
        </w:rPr>
        <w:t xml:space="preserve">Outils informatiques miniers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hAnsi="Cambria" w:cs="Arial"/>
          <w:b/>
          <w:iCs/>
        </w:rPr>
        <w:t>22h30, TP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2</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spacing w:line="276" w:lineRule="auto"/>
        <w:jc w:val="both"/>
        <w:rPr>
          <w:rFonts w:ascii="Cambria" w:hAnsi="Cambria" w:cs="Arial"/>
          <w:b/>
        </w:rPr>
      </w:pPr>
    </w:p>
    <w:p w:rsidR="0087144E" w:rsidRPr="00263FE4" w:rsidRDefault="0087144E" w:rsidP="0087144E">
      <w:pPr>
        <w:jc w:val="both"/>
        <w:rPr>
          <w:rFonts w:ascii="Cambria" w:hAnsi="Cambria"/>
          <w:i/>
        </w:rPr>
      </w:pPr>
      <w:r w:rsidRPr="00451115">
        <w:rPr>
          <w:rFonts w:ascii="Cambria" w:hAnsi="Cambria"/>
          <w:b/>
          <w:u w:val="thick" w:color="F79646" w:themeColor="accent6"/>
        </w:rPr>
        <w:t>Objectifs de l’enseignement </w:t>
      </w:r>
      <w:r w:rsidRPr="00263FE4">
        <w:rPr>
          <w:rFonts w:ascii="Cambria" w:hAnsi="Cambria"/>
          <w:b/>
        </w:rPr>
        <w:t>:</w:t>
      </w:r>
    </w:p>
    <w:p w:rsidR="0087144E" w:rsidRPr="00263FE4" w:rsidRDefault="0087144E" w:rsidP="0087144E">
      <w:pPr>
        <w:jc w:val="both"/>
        <w:rPr>
          <w:rFonts w:ascii="Cambria" w:hAnsi="Cambria"/>
          <w:sz w:val="22"/>
          <w:szCs w:val="22"/>
        </w:rPr>
      </w:pPr>
      <w:r w:rsidRPr="00263FE4">
        <w:rPr>
          <w:rFonts w:ascii="Cambria" w:hAnsi="Cambria"/>
          <w:sz w:val="22"/>
          <w:szCs w:val="22"/>
        </w:rPr>
        <w:tab/>
        <w:t xml:space="preserve">Connaître les différents outils informatiques adaptés au génie minier. </w:t>
      </w:r>
    </w:p>
    <w:p w:rsidR="0087144E" w:rsidRPr="00263FE4" w:rsidRDefault="0087144E" w:rsidP="0087144E">
      <w:pPr>
        <w:jc w:val="both"/>
        <w:rPr>
          <w:rFonts w:ascii="Cambria" w:hAnsi="Cambria"/>
          <w:i/>
        </w:rPr>
      </w:pPr>
    </w:p>
    <w:p w:rsidR="0087144E" w:rsidRPr="00263FE4" w:rsidRDefault="0087144E" w:rsidP="0087144E">
      <w:pPr>
        <w:jc w:val="both"/>
        <w:rPr>
          <w:rFonts w:ascii="Cambria" w:hAnsi="Cambria"/>
          <w:b/>
        </w:rPr>
      </w:pPr>
      <w:r w:rsidRPr="00451115">
        <w:rPr>
          <w:rFonts w:ascii="Cambria" w:hAnsi="Cambria"/>
          <w:b/>
          <w:u w:val="thick" w:color="F79646" w:themeColor="accent6"/>
        </w:rPr>
        <w:t>Connaissances préalables recommandées</w:t>
      </w:r>
      <w:r w:rsidRPr="00263FE4">
        <w:rPr>
          <w:rFonts w:ascii="Cambria" w:hAnsi="Cambria"/>
          <w:b/>
        </w:rPr>
        <w:t> :</w:t>
      </w:r>
    </w:p>
    <w:p w:rsidR="0087144E" w:rsidRPr="00263FE4" w:rsidRDefault="0087144E" w:rsidP="0087144E">
      <w:pPr>
        <w:jc w:val="both"/>
        <w:rPr>
          <w:rFonts w:ascii="Cambria" w:hAnsi="Cambria"/>
          <w:sz w:val="22"/>
          <w:szCs w:val="22"/>
        </w:rPr>
      </w:pPr>
      <w:r w:rsidRPr="00263FE4">
        <w:rPr>
          <w:rFonts w:ascii="Cambria" w:hAnsi="Cambria"/>
          <w:sz w:val="22"/>
          <w:szCs w:val="22"/>
        </w:rPr>
        <w:tab/>
        <w:t>Gisement de minerai, Exploitation des mines.</w:t>
      </w:r>
    </w:p>
    <w:p w:rsidR="0087144E" w:rsidRPr="00263FE4" w:rsidRDefault="0087144E" w:rsidP="0087144E">
      <w:pPr>
        <w:jc w:val="both"/>
        <w:rPr>
          <w:rFonts w:ascii="Cambria" w:hAnsi="Cambria"/>
          <w:i/>
        </w:rPr>
      </w:pPr>
    </w:p>
    <w:p w:rsidR="0087144E" w:rsidRPr="00263FE4" w:rsidRDefault="0087144E" w:rsidP="0087144E">
      <w:pPr>
        <w:jc w:val="both"/>
        <w:rPr>
          <w:rFonts w:ascii="Cambria" w:hAnsi="Cambria"/>
          <w:b/>
        </w:rPr>
      </w:pPr>
      <w:r w:rsidRPr="00451115">
        <w:rPr>
          <w:rFonts w:ascii="Cambria" w:hAnsi="Cambria"/>
          <w:b/>
          <w:u w:val="thick" w:color="F79646" w:themeColor="accent6"/>
        </w:rPr>
        <w:t>Contenu de la matière</w:t>
      </w:r>
      <w:r w:rsidRPr="00263FE4">
        <w:rPr>
          <w:rFonts w:ascii="Cambria" w:hAnsi="Cambria"/>
          <w:b/>
        </w:rPr>
        <w:t> : </w:t>
      </w: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87144E" w:rsidRPr="00263FE4" w:rsidRDefault="0087144E" w:rsidP="0087144E">
      <w:pPr>
        <w:tabs>
          <w:tab w:val="left" w:pos="284"/>
          <w:tab w:val="left" w:pos="4536"/>
          <w:tab w:val="left" w:pos="9072"/>
        </w:tabs>
        <w:ind w:left="283"/>
        <w:contextualSpacing/>
        <w:jc w:val="both"/>
        <w:rPr>
          <w:rFonts w:ascii="Cambria" w:eastAsia="Calibri" w:hAnsi="Cambria"/>
          <w:bCs/>
          <w:color w:val="000000"/>
          <w:sz w:val="22"/>
          <w:szCs w:val="22"/>
        </w:rPr>
      </w:pPr>
      <w:r w:rsidRPr="00263FE4">
        <w:rPr>
          <w:rFonts w:ascii="Cambria" w:eastAsia="Calibri" w:hAnsi="Cambria"/>
          <w:bCs/>
          <w:color w:val="000000"/>
          <w:sz w:val="22"/>
          <w:szCs w:val="22"/>
        </w:rPr>
        <w:tab/>
        <w:t xml:space="preserve">      Choix de méthodes d’exploitation (Logiciel de spécialité) ;</w:t>
      </w:r>
    </w:p>
    <w:p w:rsidR="0087144E" w:rsidRPr="00263FE4" w:rsidRDefault="0087144E" w:rsidP="0087144E">
      <w:pPr>
        <w:jc w:val="both"/>
        <w:rPr>
          <w:rFonts w:ascii="Cambria" w:hAnsi="Cambria" w:cs="Arial"/>
          <w:b/>
          <w:sz w:val="22"/>
          <w:szCs w:val="22"/>
        </w:rPr>
      </w:pP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Modélisation de gisements (Logiciel de spécialité) ;</w:t>
      </w:r>
    </w:p>
    <w:p w:rsidR="0087144E" w:rsidRPr="00263FE4" w:rsidRDefault="0087144E" w:rsidP="0087144E">
      <w:pPr>
        <w:jc w:val="both"/>
        <w:rPr>
          <w:rFonts w:ascii="Cambria" w:hAnsi="Cambria" w:cs="Arial"/>
          <w:b/>
          <w:sz w:val="22"/>
          <w:szCs w:val="22"/>
        </w:rPr>
      </w:pP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Planification et conception de mines (Logiciel de spécialité) ;</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(3semaines)</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Optimisation des opérations de production minière : (abattage/forage, chargement, transport) (Logiciel de spécialité) ;</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Simulation minéralurgique (Logiciel de spécialité</w:t>
      </w:r>
      <w:r w:rsidRPr="00263FE4">
        <w:rPr>
          <w:rFonts w:ascii="Cambria" w:hAnsi="Cambria"/>
          <w:i/>
          <w:sz w:val="22"/>
          <w:szCs w:val="22"/>
        </w:rPr>
        <w:t>)</w:t>
      </w:r>
      <w:r w:rsidRPr="00263FE4">
        <w:rPr>
          <w:rFonts w:ascii="Cambria" w:eastAsia="Calibri" w:hAnsi="Cambria"/>
          <w:bCs/>
          <w:color w:val="000000"/>
          <w:sz w:val="22"/>
          <w:szCs w:val="22"/>
        </w:rPr>
        <w:t> ;</w:t>
      </w:r>
    </w:p>
    <w:p w:rsidR="0087144E" w:rsidRPr="00263FE4" w:rsidRDefault="0087144E" w:rsidP="0087144E">
      <w:pPr>
        <w:jc w:val="both"/>
        <w:rPr>
          <w:rFonts w:ascii="Cambria" w:hAnsi="Cambria" w:cs="Arial"/>
          <w:b/>
          <w:sz w:val="22"/>
          <w:szCs w:val="22"/>
        </w:rPr>
      </w:pPr>
    </w:p>
    <w:p w:rsidR="0087144E" w:rsidRPr="00263FE4" w:rsidRDefault="0087144E" w:rsidP="0087144E">
      <w:pPr>
        <w:jc w:val="both"/>
        <w:rPr>
          <w:rFonts w:ascii="Cambria" w:hAnsi="Cambria" w:cs="Arial"/>
          <w:b/>
          <w:sz w:val="22"/>
          <w:szCs w:val="22"/>
        </w:rPr>
      </w:pPr>
      <w:r w:rsidRPr="00263FE4">
        <w:rPr>
          <w:rFonts w:ascii="Cambria" w:hAnsi="Cambria" w:cs="Arial"/>
          <w:b/>
          <w:sz w:val="22"/>
          <w:szCs w:val="22"/>
        </w:rPr>
        <w:t xml:space="preserve">Chapitre 6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(2semaines)</w:t>
      </w:r>
    </w:p>
    <w:p w:rsidR="0087144E" w:rsidRPr="00263FE4" w:rsidRDefault="0087144E" w:rsidP="0087144E">
      <w:pPr>
        <w:tabs>
          <w:tab w:val="left" w:pos="284"/>
          <w:tab w:val="left" w:pos="4536"/>
          <w:tab w:val="left" w:pos="9072"/>
        </w:tabs>
        <w:contextualSpacing/>
        <w:rPr>
          <w:rFonts w:ascii="Cambria" w:eastAsia="Calibri" w:hAnsi="Cambria"/>
          <w:bCs/>
          <w:color w:val="000000"/>
          <w:sz w:val="22"/>
          <w:szCs w:val="22"/>
        </w:rPr>
      </w:pPr>
      <w:r w:rsidRPr="00263FE4">
        <w:rPr>
          <w:rFonts w:ascii="Cambria" w:eastAsia="Calibri" w:hAnsi="Cambria"/>
          <w:bCs/>
          <w:color w:val="000000"/>
          <w:sz w:val="22"/>
          <w:szCs w:val="22"/>
        </w:rPr>
        <w:tab/>
        <w:t xml:space="preserve">       Evaluation économique (Logiciel de spécialité</w:t>
      </w:r>
      <w:r w:rsidRPr="00263FE4">
        <w:rPr>
          <w:rFonts w:ascii="Cambria" w:hAnsi="Cambria"/>
          <w:iCs/>
          <w:sz w:val="22"/>
          <w:szCs w:val="22"/>
        </w:rPr>
        <w:t>)</w:t>
      </w:r>
      <w:r w:rsidRPr="00263FE4">
        <w:rPr>
          <w:rFonts w:ascii="Cambria" w:eastAsia="Calibri" w:hAnsi="Cambria"/>
          <w:bCs/>
          <w:iCs/>
          <w:color w:val="000000"/>
          <w:sz w:val="22"/>
          <w:szCs w:val="22"/>
        </w:rPr>
        <w:t xml:space="preserve">. </w:t>
      </w:r>
    </w:p>
    <w:p w:rsidR="00256066" w:rsidRPr="00256066" w:rsidRDefault="00256066" w:rsidP="00256066">
      <w:pPr>
        <w:spacing w:line="276" w:lineRule="auto"/>
        <w:jc w:val="both"/>
        <w:rPr>
          <w:rFonts w:ascii="Cambria" w:hAnsi="Cambria" w:cs="Arial"/>
          <w:bCs/>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87144E">
      <w:pPr>
        <w:spacing w:line="276" w:lineRule="auto"/>
        <w:jc w:val="both"/>
        <w:rPr>
          <w:rFonts w:ascii="Cambria" w:hAnsi="Cambria" w:cs="Arial"/>
          <w:b/>
          <w:sz w:val="22"/>
          <w:szCs w:val="22"/>
        </w:rPr>
      </w:pPr>
      <w:r w:rsidRPr="00256066">
        <w:rPr>
          <w:rFonts w:ascii="Cambria" w:hAnsi="Cambria" w:cs="Arial"/>
          <w:sz w:val="22"/>
          <w:szCs w:val="22"/>
        </w:rPr>
        <w:t xml:space="preserve">  Contrôle continu : </w:t>
      </w:r>
      <w:r w:rsidR="0087144E">
        <w:rPr>
          <w:rFonts w:ascii="Cambria" w:hAnsi="Cambria" w:cs="Arial"/>
          <w:sz w:val="22"/>
          <w:szCs w:val="22"/>
        </w:rPr>
        <w:t>10</w:t>
      </w:r>
      <w:r w:rsidRPr="00256066">
        <w:rPr>
          <w:rFonts w:ascii="Cambria" w:hAnsi="Cambria" w:cs="Arial"/>
          <w:sz w:val="22"/>
          <w:szCs w:val="22"/>
        </w:rPr>
        <w:t>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b/>
        </w:rPr>
        <w:t> :</w:t>
      </w:r>
    </w:p>
    <w:p w:rsidR="00256066" w:rsidRPr="00256066" w:rsidRDefault="00256066" w:rsidP="0011154A">
      <w:pPr>
        <w:numPr>
          <w:ilvl w:val="0"/>
          <w:numId w:val="19"/>
        </w:numPr>
        <w:autoSpaceDE w:val="0"/>
        <w:autoSpaceDN w:val="0"/>
        <w:adjustRightInd w:val="0"/>
        <w:spacing w:after="200" w:line="276" w:lineRule="auto"/>
        <w:ind w:left="852" w:hanging="284"/>
        <w:contextualSpacing/>
        <w:rPr>
          <w:rFonts w:ascii="Cambria" w:eastAsia="Calibri" w:hAnsi="Cambria" w:cs="Arial"/>
          <w:sz w:val="22"/>
          <w:szCs w:val="22"/>
          <w:lang w:val="en-US" w:eastAsia="en-US"/>
        </w:rPr>
      </w:pPr>
      <w:r w:rsidRPr="00256066">
        <w:rPr>
          <w:rFonts w:ascii="Cambria" w:eastAsia="Calibri" w:hAnsi="Cambria" w:cs="Arial"/>
          <w:color w:val="000000"/>
          <w:sz w:val="22"/>
          <w:szCs w:val="22"/>
          <w:lang w:val="en-US" w:eastAsia="en-US"/>
        </w:rPr>
        <w:t xml:space="preserve">Christopher J. Bise, 2009, Mining Engineering Analysis, Second Edition, Society for Mining Metallurgy and Exploration Inc. (SME), Littleton, Colorado, </w:t>
      </w:r>
      <w:r w:rsidRPr="00256066">
        <w:rPr>
          <w:rFonts w:ascii="Cambria" w:eastAsia="Calibri" w:hAnsi="Cambria" w:cs="Arial"/>
          <w:bCs/>
          <w:color w:val="000000"/>
          <w:sz w:val="22"/>
          <w:szCs w:val="22"/>
          <w:lang w:val="en-US" w:eastAsia="en-US"/>
        </w:rPr>
        <w:t>USA, pp 335.</w:t>
      </w:r>
    </w:p>
    <w:p w:rsidR="00256066" w:rsidRPr="00256066" w:rsidRDefault="00256066" w:rsidP="0011154A">
      <w:pPr>
        <w:numPr>
          <w:ilvl w:val="0"/>
          <w:numId w:val="19"/>
        </w:numPr>
        <w:autoSpaceDE w:val="0"/>
        <w:autoSpaceDN w:val="0"/>
        <w:adjustRightInd w:val="0"/>
        <w:spacing w:after="200" w:line="276" w:lineRule="auto"/>
        <w:ind w:left="852" w:hanging="284"/>
        <w:contextualSpacing/>
        <w:rPr>
          <w:rFonts w:ascii="Cambria" w:eastAsia="Calibri" w:hAnsi="Cambria" w:cs="Arial"/>
          <w:sz w:val="22"/>
          <w:szCs w:val="22"/>
          <w:lang w:val="en-US" w:eastAsia="en-US"/>
        </w:rPr>
      </w:pPr>
      <w:r w:rsidRPr="00256066">
        <w:rPr>
          <w:rFonts w:ascii="Cambria" w:eastAsia="Calibri" w:hAnsi="Cambria" w:cs="Arial"/>
          <w:color w:val="000000"/>
          <w:sz w:val="22"/>
          <w:szCs w:val="22"/>
          <w:lang w:val="en-US" w:eastAsia="en-US"/>
        </w:rPr>
        <w:t xml:space="preserve">Jacek M. Czaplicki, 2009, Shovel-Truck Systems </w:t>
      </w:r>
      <w:r w:rsidRPr="00256066">
        <w:rPr>
          <w:rFonts w:ascii="Cambria" w:eastAsia="Calibri" w:hAnsi="Cambria" w:cs="Arial"/>
          <w:i/>
          <w:iCs/>
          <w:color w:val="000000"/>
          <w:sz w:val="22"/>
          <w:szCs w:val="22"/>
          <w:lang w:val="en-US" w:eastAsia="en-US"/>
        </w:rPr>
        <w:t>Modelling, Analysis and Calculation, Mining Mechanization Institute, Silesian University of Technology,Gliwice, Poland, p170.</w:t>
      </w:r>
    </w:p>
    <w:p w:rsidR="00256066" w:rsidRPr="00256066" w:rsidRDefault="00256066" w:rsidP="0011154A">
      <w:pPr>
        <w:numPr>
          <w:ilvl w:val="0"/>
          <w:numId w:val="19"/>
        </w:numPr>
        <w:autoSpaceDE w:val="0"/>
        <w:autoSpaceDN w:val="0"/>
        <w:adjustRightInd w:val="0"/>
        <w:spacing w:after="200" w:line="276" w:lineRule="auto"/>
        <w:ind w:left="852" w:hanging="284"/>
        <w:contextualSpacing/>
        <w:rPr>
          <w:rFonts w:ascii="Cambria" w:eastAsia="Calibri" w:hAnsi="Cambria" w:cs="Arial"/>
          <w:bCs/>
          <w:color w:val="000000"/>
          <w:sz w:val="22"/>
          <w:szCs w:val="22"/>
          <w:lang w:val="en-US" w:eastAsia="en-US"/>
        </w:rPr>
      </w:pPr>
      <w:r w:rsidRPr="00256066">
        <w:rPr>
          <w:rFonts w:ascii="Cambria" w:eastAsia="Calibri" w:hAnsi="Cambria" w:cs="Arial"/>
          <w:color w:val="000000"/>
          <w:sz w:val="22"/>
          <w:szCs w:val="22"/>
          <w:lang w:val="en-US" w:eastAsia="en-US"/>
        </w:rPr>
        <w:t xml:space="preserve">John R. Sturgul, 2000, Mine Design Examples Using Simulation, </w:t>
      </w:r>
      <w:r w:rsidRPr="00256066">
        <w:rPr>
          <w:rFonts w:ascii="Cambria" w:eastAsia="Calibri" w:hAnsi="Cambria" w:cs="Arial"/>
          <w:bCs/>
          <w:color w:val="000000"/>
          <w:sz w:val="22"/>
          <w:szCs w:val="22"/>
          <w:lang w:val="en-US" w:eastAsia="en-US"/>
        </w:rPr>
        <w:t xml:space="preserve">Society for Mining, Metallurgy, and Exploration, Inc. (SME)  8307 </w:t>
      </w:r>
      <w:r w:rsidRPr="00256066">
        <w:rPr>
          <w:rFonts w:ascii="Cambria" w:eastAsia="Calibri" w:hAnsi="Cambria" w:cs="Arial"/>
          <w:color w:val="000000"/>
          <w:sz w:val="22"/>
          <w:szCs w:val="22"/>
          <w:lang w:val="en-US" w:eastAsia="en-US"/>
        </w:rPr>
        <w:t xml:space="preserve">Shaffer Parkway Littleton, CO, USA </w:t>
      </w:r>
      <w:r w:rsidRPr="00256066">
        <w:rPr>
          <w:rFonts w:ascii="Cambria" w:eastAsia="Calibri" w:hAnsi="Cambria" w:cs="Arial"/>
          <w:bCs/>
          <w:color w:val="000000"/>
          <w:sz w:val="22"/>
          <w:szCs w:val="22"/>
          <w:lang w:val="en-US" w:eastAsia="en-US"/>
        </w:rPr>
        <w:t>80127, p 368.</w:t>
      </w:r>
    </w:p>
    <w:p w:rsidR="00256066" w:rsidRPr="00256066" w:rsidRDefault="00256066" w:rsidP="0011154A">
      <w:pPr>
        <w:numPr>
          <w:ilvl w:val="0"/>
          <w:numId w:val="19"/>
        </w:numPr>
        <w:autoSpaceDE w:val="0"/>
        <w:autoSpaceDN w:val="0"/>
        <w:adjustRightInd w:val="0"/>
        <w:spacing w:after="200" w:line="276" w:lineRule="auto"/>
        <w:ind w:left="852" w:hanging="284"/>
        <w:contextualSpacing/>
        <w:rPr>
          <w:rFonts w:ascii="Cambria" w:eastAsia="Calibri" w:hAnsi="Cambria" w:cs="Arial"/>
          <w:color w:val="000000"/>
          <w:sz w:val="22"/>
          <w:szCs w:val="22"/>
          <w:lang w:eastAsia="en-US"/>
        </w:rPr>
      </w:pPr>
      <w:r w:rsidRPr="00256066">
        <w:rPr>
          <w:rFonts w:ascii="Cambria" w:eastAsia="Calibri" w:hAnsi="Cambria" w:cs="Arial"/>
          <w:color w:val="000000"/>
          <w:sz w:val="22"/>
          <w:szCs w:val="22"/>
          <w:lang w:eastAsia="en-US"/>
        </w:rPr>
        <w:t>Manuels d’utilisation de différents logiciels (Surpac, MineSight, Whittle, FPC, XPAC, XERAS,…).</w:t>
      </w:r>
    </w:p>
    <w:p w:rsidR="00256066" w:rsidRPr="00256066" w:rsidRDefault="00256066" w:rsidP="00256066">
      <w:pPr>
        <w:autoSpaceDE w:val="0"/>
        <w:autoSpaceDN w:val="0"/>
        <w:adjustRightInd w:val="0"/>
        <w:spacing w:line="276" w:lineRule="auto"/>
        <w:ind w:left="568"/>
        <w:rPr>
          <w:rFonts w:ascii="Cambria" w:eastAsia="Calibri" w:hAnsi="Cambria" w:cs="Arial"/>
          <w:color w:val="000000"/>
          <w:sz w:val="22"/>
          <w:szCs w:val="22"/>
          <w:lang w:eastAsia="en-US"/>
        </w:rPr>
      </w:pPr>
    </w:p>
    <w:p w:rsidR="00256066" w:rsidRPr="00256066" w:rsidRDefault="00256066" w:rsidP="00256066">
      <w:pPr>
        <w:autoSpaceDE w:val="0"/>
        <w:autoSpaceDN w:val="0"/>
        <w:adjustRightInd w:val="0"/>
        <w:rPr>
          <w:rFonts w:ascii="Cambria" w:eastAsia="Calibri" w:hAnsi="Cambria" w:cs="Arial"/>
          <w:color w:val="000000"/>
          <w:lang w:eastAsia="en-US"/>
        </w:rPr>
      </w:pP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UED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bCs/>
          <w:color w:val="000000"/>
        </w:rPr>
        <w:t xml:space="preserve">Environnement minier : Normes et législation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hAnsi="Cambria" w:cs="Arial"/>
          <w:b/>
          <w:iCs/>
        </w:rPr>
        <w:t>22h30, TP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A59C2" w:rsidRDefault="00256066" w:rsidP="002A59C2">
      <w:pPr>
        <w:jc w:val="both"/>
        <w:rPr>
          <w:rFonts w:ascii="Cambria" w:hAnsi="Cambria"/>
          <w:sz w:val="22"/>
          <w:szCs w:val="22"/>
        </w:rPr>
      </w:pPr>
      <w:r w:rsidRPr="00256066">
        <w:rPr>
          <w:rFonts w:ascii="Cambria" w:hAnsi="Cambria" w:cs="Arial"/>
          <w:sz w:val="22"/>
          <w:szCs w:val="22"/>
        </w:rPr>
        <w:tab/>
      </w:r>
      <w:r w:rsidR="002A59C2" w:rsidRPr="00263FE4">
        <w:rPr>
          <w:rFonts w:ascii="Cambria" w:hAnsi="Cambria"/>
          <w:sz w:val="22"/>
          <w:szCs w:val="22"/>
        </w:rPr>
        <w:t>Comprendre le système de management environnemental relatif aux mines, prendre connaissance de la réglementation et des normes environnementales, identifier et gérer les impacts engendrés par l’activité minière.</w:t>
      </w:r>
      <w:r w:rsidR="002A59C2">
        <w:rPr>
          <w:rFonts w:ascii="Cambria" w:hAnsi="Cambria"/>
          <w:sz w:val="22"/>
          <w:szCs w:val="22"/>
        </w:rPr>
        <w:t xml:space="preserve"> </w:t>
      </w:r>
      <w:r w:rsidRPr="00256066">
        <w:rPr>
          <w:rFonts w:ascii="Cambria" w:hAnsi="Cambria" w:cs="Arial"/>
          <w:sz w:val="22"/>
          <w:szCs w:val="22"/>
        </w:rPr>
        <w:t xml:space="preserve">Respecter les normes environnementales dans le domaine du génie minier. </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b/>
          <w:sz w:val="22"/>
          <w:szCs w:val="22"/>
        </w:rPr>
        <w:tab/>
      </w:r>
      <w:r w:rsidRPr="00256066">
        <w:rPr>
          <w:rFonts w:ascii="Cambria" w:hAnsi="Cambria" w:cs="Arial"/>
          <w:bCs/>
          <w:sz w:val="22"/>
          <w:szCs w:val="22"/>
        </w:rPr>
        <w:t>Généralités sur la pollution de l’environnement.</w:t>
      </w:r>
      <w:r w:rsidR="002A59C2">
        <w:rPr>
          <w:rFonts w:ascii="Cambria" w:hAnsi="Cambria" w:cs="Arial"/>
          <w:bCs/>
          <w:sz w:val="22"/>
          <w:szCs w:val="22"/>
        </w:rPr>
        <w:t xml:space="preserve"> </w:t>
      </w:r>
      <w:r w:rsidR="002A59C2" w:rsidRPr="00263FE4">
        <w:rPr>
          <w:rFonts w:ascii="Cambria" w:hAnsi="Cambria"/>
          <w:sz w:val="22"/>
          <w:szCs w:val="22"/>
        </w:rPr>
        <w:t>Exploitation des mines et traitement minéral.</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after="225"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 xml:space="preserve">Chapitre 1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spacing w:line="276" w:lineRule="auto"/>
        <w:ind w:left="360" w:firstLine="348"/>
        <w:rPr>
          <w:rFonts w:ascii="Cambria" w:hAnsi="Cambria" w:cs="Arial"/>
          <w:b/>
          <w:bCs/>
          <w:sz w:val="22"/>
          <w:szCs w:val="22"/>
        </w:rPr>
      </w:pPr>
      <w:r w:rsidRPr="00256066">
        <w:rPr>
          <w:rFonts w:ascii="Cambria" w:hAnsi="Cambria" w:cs="Arial"/>
          <w:sz w:val="22"/>
          <w:szCs w:val="22"/>
        </w:rPr>
        <w:t>Analyse de la nature et des limites des instruments juridiques élaborés par les états pour protéger l'environnement sur le plan international.</w:t>
      </w:r>
    </w:p>
    <w:p w:rsidR="00256066" w:rsidRPr="00256066" w:rsidRDefault="00256066" w:rsidP="00256066">
      <w:pPr>
        <w:spacing w:line="276" w:lineRule="auto"/>
        <w:jc w:val="both"/>
        <w:rPr>
          <w:rFonts w:ascii="Cambria" w:hAnsi="Cambria" w:cs="Arial"/>
          <w:b/>
          <w:bCs/>
          <w:sz w:val="22"/>
          <w:szCs w:val="22"/>
        </w:rPr>
      </w:pP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 xml:space="preserve">Chapitre 2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spacing w:line="276" w:lineRule="auto"/>
        <w:ind w:left="360" w:firstLine="348"/>
        <w:rPr>
          <w:rFonts w:ascii="Cambria" w:hAnsi="Cambria" w:cs="Arial"/>
          <w:sz w:val="22"/>
          <w:szCs w:val="22"/>
        </w:rPr>
      </w:pPr>
      <w:r w:rsidRPr="00256066">
        <w:rPr>
          <w:rFonts w:ascii="Cambria" w:hAnsi="Cambria" w:cs="Arial"/>
          <w:sz w:val="22"/>
          <w:szCs w:val="22"/>
        </w:rPr>
        <w:t xml:space="preserve">Etude des sources, des principes fondamentaux et de la responsabilité des états au chapitre du droit de l'environnement; la relation entre le développement et l'environnement, entre le commerce et l'environnement, et les réglementations sectorielles qui présentent un intérêt plus immédiat. </w:t>
      </w:r>
    </w:p>
    <w:p w:rsidR="00256066" w:rsidRPr="00256066" w:rsidRDefault="00256066" w:rsidP="00256066">
      <w:pPr>
        <w:spacing w:line="276" w:lineRule="auto"/>
        <w:rPr>
          <w:rFonts w:ascii="Cambria" w:hAnsi="Cambria" w:cs="Arial"/>
          <w:sz w:val="22"/>
          <w:szCs w:val="22"/>
        </w:rPr>
      </w:pP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(5 semaines)</w:t>
      </w:r>
    </w:p>
    <w:p w:rsidR="00256066" w:rsidRPr="00256066" w:rsidRDefault="00256066" w:rsidP="00256066">
      <w:pPr>
        <w:spacing w:line="276" w:lineRule="auto"/>
        <w:ind w:left="360" w:firstLine="348"/>
        <w:jc w:val="both"/>
        <w:rPr>
          <w:rFonts w:ascii="Cambria" w:hAnsi="Cambria" w:cs="Arial"/>
          <w:b/>
          <w:bCs/>
          <w:sz w:val="22"/>
          <w:szCs w:val="22"/>
        </w:rPr>
      </w:pPr>
      <w:r w:rsidRPr="00256066">
        <w:rPr>
          <w:rFonts w:ascii="Cambria" w:hAnsi="Cambria" w:cs="Arial"/>
          <w:sz w:val="22"/>
          <w:szCs w:val="22"/>
        </w:rPr>
        <w:t xml:space="preserve">Normes ISO14001, ISO9000, notion du développement durable. </w:t>
      </w:r>
    </w:p>
    <w:p w:rsidR="00256066" w:rsidRPr="00256066" w:rsidRDefault="00256066" w:rsidP="00256066">
      <w:pPr>
        <w:ind w:left="720"/>
        <w:contextualSpacing/>
        <w:jc w:val="both"/>
        <w:rPr>
          <w:rFonts w:ascii="Cambria" w:hAnsi="Cambria" w:cs="Arial"/>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Examen : 100%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
          <w:iCs/>
        </w:rPr>
      </w:pPr>
      <w:r w:rsidRPr="00256066">
        <w:rPr>
          <w:rFonts w:ascii="Cambria" w:hAnsi="Cambria" w:cs="Calibri"/>
          <w:b/>
          <w:u w:val="thick" w:color="F79646"/>
        </w:rPr>
        <w:t>Références bibliographiques</w:t>
      </w:r>
      <w:r w:rsidRPr="00256066">
        <w:rPr>
          <w:rFonts w:ascii="Cambria" w:hAnsi="Cambria" w:cs="Arial"/>
        </w:rPr>
        <w:t> </w:t>
      </w:r>
      <w:r w:rsidRPr="00256066">
        <w:rPr>
          <w:rFonts w:ascii="Cambria" w:hAnsi="Cambria" w:cs="Arial"/>
          <w:i/>
          <w:iCs/>
        </w:rPr>
        <w:t>:</w:t>
      </w:r>
    </w:p>
    <w:p w:rsidR="00256066" w:rsidRPr="00256066" w:rsidRDefault="00256066" w:rsidP="0011154A">
      <w:pPr>
        <w:numPr>
          <w:ilvl w:val="0"/>
          <w:numId w:val="26"/>
        </w:numPr>
        <w:spacing w:after="200" w:line="276" w:lineRule="auto"/>
        <w:contextualSpacing/>
        <w:rPr>
          <w:rFonts w:ascii="Cambria" w:hAnsi="Cambria" w:cs="Arial"/>
          <w:i/>
          <w:iCs/>
          <w:lang w:val="en-US"/>
        </w:rPr>
      </w:pPr>
      <w:r w:rsidRPr="00256066">
        <w:rPr>
          <w:rFonts w:ascii="Cambria" w:hAnsi="Cambria" w:cs="Arial"/>
          <w:color w:val="252525"/>
          <w:shd w:val="clear" w:color="auto" w:fill="FFFFFF"/>
          <w:lang w:val="en-US"/>
        </w:rPr>
        <w:t>RA Bloomfield (US dep. interior, bureau mines) (1984) </w:t>
      </w:r>
      <w:r w:rsidRPr="00256066">
        <w:rPr>
          <w:rFonts w:ascii="Cambria" w:hAnsi="Cambria" w:cs="Arial"/>
          <w:i/>
          <w:iCs/>
          <w:color w:val="252525"/>
          <w:shd w:val="clear" w:color="auto" w:fill="FFFFFF"/>
          <w:lang w:val="en-US"/>
        </w:rPr>
        <w:t>Current research into the potential for utilization of mine waste</w:t>
      </w:r>
      <w:r w:rsidRPr="00256066">
        <w:rPr>
          <w:rFonts w:ascii="Cambria" w:hAnsi="Cambria" w:cs="Arial"/>
          <w:color w:val="252525"/>
          <w:shd w:val="clear" w:color="auto" w:fill="FFFFFF"/>
          <w:lang w:val="en-US"/>
        </w:rPr>
        <w:t>; Journal of testing and evaluation, vol. 12, no2, pp. 119-122.</w:t>
      </w:r>
    </w:p>
    <w:p w:rsidR="00256066" w:rsidRPr="00256066" w:rsidRDefault="00256066" w:rsidP="0011154A">
      <w:pPr>
        <w:numPr>
          <w:ilvl w:val="0"/>
          <w:numId w:val="26"/>
        </w:numPr>
        <w:spacing w:after="200" w:line="276" w:lineRule="auto"/>
        <w:contextualSpacing/>
        <w:rPr>
          <w:rFonts w:ascii="Cambria" w:hAnsi="Cambria" w:cs="Arial"/>
          <w:i/>
          <w:iCs/>
          <w:lang w:val="en-US"/>
        </w:rPr>
      </w:pPr>
      <w:r w:rsidRPr="00256066">
        <w:rPr>
          <w:rFonts w:ascii="Cambria" w:hAnsi="Cambria" w:cs="Arial"/>
          <w:color w:val="252525"/>
          <w:shd w:val="clear" w:color="auto" w:fill="FFFFFF"/>
          <w:lang w:val="en-US"/>
        </w:rPr>
        <w:t>Ritcey, G.M. (1989), </w:t>
      </w:r>
      <w:r w:rsidRPr="00256066">
        <w:rPr>
          <w:rFonts w:ascii="Cambria" w:hAnsi="Cambria" w:cs="Arial"/>
          <w:i/>
          <w:iCs/>
          <w:color w:val="252525"/>
          <w:shd w:val="clear" w:color="auto" w:fill="FFFFFF"/>
          <w:lang w:val="en-US"/>
        </w:rPr>
        <w:t>Tailings Management, Problems and Solutions in the Mining Industries</w:t>
      </w:r>
      <w:r w:rsidRPr="00256066">
        <w:rPr>
          <w:rFonts w:ascii="Cambria" w:hAnsi="Cambria" w:cs="Arial"/>
          <w:color w:val="252525"/>
          <w:shd w:val="clear" w:color="auto" w:fill="FFFFFF"/>
          <w:lang w:val="en-US"/>
        </w:rPr>
        <w:t xml:space="preserve">; Elsevier. </w:t>
      </w:r>
    </w:p>
    <w:p w:rsidR="00256066" w:rsidRPr="00256066" w:rsidRDefault="00256066" w:rsidP="0011154A">
      <w:pPr>
        <w:numPr>
          <w:ilvl w:val="0"/>
          <w:numId w:val="26"/>
        </w:numPr>
        <w:spacing w:after="200" w:line="276" w:lineRule="auto"/>
        <w:contextualSpacing/>
        <w:rPr>
          <w:rFonts w:ascii="Cambria" w:hAnsi="Cambria" w:cs="Arial"/>
          <w:i/>
          <w:iCs/>
        </w:rPr>
      </w:pPr>
      <w:r w:rsidRPr="00256066">
        <w:rPr>
          <w:rFonts w:ascii="Cambria" w:hAnsi="Cambria" w:cs="Arial"/>
          <w:color w:val="252525"/>
          <w:shd w:val="clear" w:color="auto" w:fill="FFFFFF"/>
        </w:rPr>
        <w:t>Aubertin, Bussière et Bernier (2002), </w:t>
      </w:r>
      <w:r w:rsidRPr="00256066">
        <w:rPr>
          <w:rFonts w:ascii="Cambria" w:hAnsi="Cambria" w:cs="Arial"/>
          <w:i/>
          <w:iCs/>
          <w:color w:val="252525"/>
          <w:shd w:val="clear" w:color="auto" w:fill="FFFFFF"/>
        </w:rPr>
        <w:t>Environnement et gestion des rejets miniers</w:t>
      </w:r>
      <w:r w:rsidRPr="00256066">
        <w:rPr>
          <w:rFonts w:ascii="Cambria" w:hAnsi="Cambria" w:cs="Arial"/>
          <w:color w:val="252525"/>
          <w:shd w:val="clear" w:color="auto" w:fill="FFFFFF"/>
        </w:rPr>
        <w:t> : Manuel sur cédérom. Montréal : Presses internationales polytechniques</w:t>
      </w:r>
    </w:p>
    <w:p w:rsidR="00256066" w:rsidRPr="00256066" w:rsidRDefault="00256066" w:rsidP="00256066">
      <w:pPr>
        <w:spacing w:line="276" w:lineRule="auto"/>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Default="00256066" w:rsidP="00256066">
      <w:pPr>
        <w:jc w:val="both"/>
        <w:rPr>
          <w:rFonts w:ascii="Cambria" w:hAnsi="Cambria" w:cs="Arial"/>
          <w:b/>
          <w:bCs/>
          <w:iCs/>
        </w:rPr>
      </w:pPr>
    </w:p>
    <w:p w:rsidR="007D513D" w:rsidRPr="00256066" w:rsidRDefault="007D513D"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256066">
      <w:pPr>
        <w:jc w:val="both"/>
        <w:rPr>
          <w:rFonts w:ascii="Cambria" w:hAnsi="Cambria" w:cs="Arial"/>
          <w:b/>
          <w:bCs/>
          <w:iCs/>
        </w:rPr>
      </w:pP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Semestre : 5</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UED 3.1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2</w:t>
      </w:r>
      <w:r w:rsidRPr="00256066">
        <w:rPr>
          <w:rFonts w:ascii="Cambria" w:hAnsi="Cambria" w:cs="Arial"/>
          <w:b/>
          <w:bCs/>
          <w:iCs/>
          <w:sz w:val="22"/>
          <w:szCs w:val="22"/>
        </w:rPr>
        <w:t xml:space="preserve"> : </w:t>
      </w:r>
      <w:r w:rsidRPr="00256066">
        <w:rPr>
          <w:rFonts w:ascii="Cambria" w:hAnsi="Cambria" w:cs="Arial"/>
          <w:b/>
          <w:bCs/>
        </w:rPr>
        <w:t xml:space="preserve">Bonification des granulats      </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hAnsi="Cambria" w:cs="Arial"/>
          <w:b/>
          <w:iCs/>
        </w:rPr>
        <w:t>22h30, TP : 1h30</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1</w:t>
      </w:r>
    </w:p>
    <w:p w:rsidR="00256066" w:rsidRPr="00256066" w:rsidRDefault="00256066" w:rsidP="007D513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jc w:val="both"/>
        <w:rPr>
          <w:rFonts w:ascii="Cambria" w:hAnsi="Cambria" w:cs="Arial"/>
          <w:b/>
          <w:bCs/>
          <w:iCs/>
        </w:rPr>
      </w:pPr>
    </w:p>
    <w:p w:rsidR="00937201" w:rsidRPr="00263FE4" w:rsidRDefault="00937201" w:rsidP="00937201">
      <w:pPr>
        <w:jc w:val="both"/>
        <w:rPr>
          <w:rFonts w:ascii="Cambria" w:hAnsi="Cambria"/>
          <w:b/>
        </w:rPr>
      </w:pPr>
      <w:r w:rsidRPr="005875A2">
        <w:rPr>
          <w:rFonts w:ascii="Cambria" w:hAnsi="Cambria"/>
          <w:b/>
          <w:u w:val="thick" w:color="F79646" w:themeColor="accent6"/>
        </w:rPr>
        <w:t>Objectifs de l’enseignement</w:t>
      </w:r>
      <w:r w:rsidRPr="00263FE4">
        <w:rPr>
          <w:rFonts w:ascii="Cambria" w:hAnsi="Cambria"/>
          <w:b/>
        </w:rPr>
        <w:t> :</w:t>
      </w:r>
    </w:p>
    <w:p w:rsidR="00937201" w:rsidRPr="00263FE4" w:rsidRDefault="00937201" w:rsidP="00937201">
      <w:pPr>
        <w:jc w:val="both"/>
        <w:rPr>
          <w:rFonts w:ascii="Cambria" w:hAnsi="Cambria"/>
          <w:i/>
          <w:sz w:val="22"/>
          <w:szCs w:val="22"/>
        </w:rPr>
      </w:pPr>
      <w:r w:rsidRPr="00263FE4">
        <w:rPr>
          <w:rFonts w:ascii="Cambria" w:hAnsi="Cambria"/>
          <w:iCs/>
          <w:sz w:val="22"/>
          <w:szCs w:val="22"/>
        </w:rPr>
        <w:tab/>
      </w:r>
      <w:r w:rsidRPr="00263FE4">
        <w:rPr>
          <w:rFonts w:ascii="Cambria" w:hAnsi="Cambria"/>
          <w:bCs/>
          <w:sz w:val="22"/>
          <w:szCs w:val="22"/>
        </w:rPr>
        <w:t xml:space="preserve">Connaître les propriétés physiques et les caractéristiques techniques des granulats ainsi que les méthodes de caractérisation </w:t>
      </w:r>
      <w:r w:rsidRPr="00263FE4">
        <w:rPr>
          <w:rFonts w:ascii="Cambria" w:hAnsi="Cambria"/>
          <w:iCs/>
          <w:sz w:val="22"/>
          <w:szCs w:val="22"/>
        </w:rPr>
        <w:t>et d’analyse.</w:t>
      </w:r>
    </w:p>
    <w:p w:rsidR="00937201" w:rsidRPr="00263FE4" w:rsidRDefault="00937201" w:rsidP="00937201">
      <w:pPr>
        <w:jc w:val="both"/>
        <w:rPr>
          <w:rFonts w:ascii="Cambria" w:hAnsi="Cambria"/>
          <w:b/>
        </w:rPr>
      </w:pPr>
      <w:r w:rsidRPr="005875A2">
        <w:rPr>
          <w:rFonts w:ascii="Cambria" w:hAnsi="Cambria"/>
          <w:b/>
          <w:u w:val="thick" w:color="F79646" w:themeColor="accent6"/>
        </w:rPr>
        <w:t>Connaissances préalables recommandées</w:t>
      </w:r>
      <w:r w:rsidRPr="00263FE4">
        <w:rPr>
          <w:rFonts w:ascii="Cambria" w:hAnsi="Cambria"/>
          <w:b/>
        </w:rPr>
        <w:t> :</w:t>
      </w:r>
    </w:p>
    <w:p w:rsidR="00937201" w:rsidRPr="00263FE4" w:rsidRDefault="00937201" w:rsidP="00937201">
      <w:pPr>
        <w:jc w:val="both"/>
        <w:rPr>
          <w:rFonts w:ascii="Cambria" w:hAnsi="Cambria"/>
          <w:iCs/>
          <w:sz w:val="22"/>
          <w:szCs w:val="22"/>
        </w:rPr>
      </w:pPr>
      <w:r w:rsidRPr="00263FE4">
        <w:rPr>
          <w:rFonts w:ascii="Cambria" w:hAnsi="Cambria"/>
          <w:iCs/>
          <w:sz w:val="22"/>
          <w:szCs w:val="22"/>
        </w:rPr>
        <w:tab/>
        <w:t>Géologie générale, géotechnique, exploitation des carrières, environnement minier, hygiène et sécurité.</w:t>
      </w:r>
    </w:p>
    <w:p w:rsidR="00937201" w:rsidRPr="00263FE4" w:rsidRDefault="00937201" w:rsidP="00937201">
      <w:pPr>
        <w:jc w:val="both"/>
        <w:rPr>
          <w:rFonts w:ascii="Cambria" w:hAnsi="Cambria"/>
          <w:i/>
          <w:sz w:val="22"/>
          <w:szCs w:val="22"/>
        </w:rPr>
      </w:pPr>
    </w:p>
    <w:p w:rsidR="00937201" w:rsidRPr="00263FE4" w:rsidRDefault="00937201" w:rsidP="00937201">
      <w:pPr>
        <w:jc w:val="both"/>
        <w:rPr>
          <w:rFonts w:ascii="Cambria" w:hAnsi="Cambria"/>
          <w:b/>
        </w:rPr>
      </w:pPr>
      <w:r w:rsidRPr="005875A2">
        <w:rPr>
          <w:rFonts w:ascii="Cambria" w:hAnsi="Cambria"/>
          <w:b/>
          <w:u w:val="thick" w:color="F79646" w:themeColor="accent6"/>
        </w:rPr>
        <w:t>Contenu de la matière</w:t>
      </w:r>
      <w:r w:rsidRPr="00263FE4">
        <w:rPr>
          <w:rFonts w:ascii="Cambria" w:hAnsi="Cambria"/>
          <w:b/>
        </w:rPr>
        <w:t> :</w:t>
      </w:r>
    </w:p>
    <w:p w:rsidR="00937201" w:rsidRPr="00263FE4" w:rsidRDefault="00937201" w:rsidP="00937201">
      <w:pPr>
        <w:jc w:val="both"/>
        <w:rPr>
          <w:rFonts w:ascii="Cambria" w:hAnsi="Cambria" w:cs="Arial"/>
          <w:b/>
          <w:sz w:val="22"/>
          <w:szCs w:val="22"/>
        </w:rPr>
      </w:pPr>
      <w:r w:rsidRPr="00263FE4">
        <w:rPr>
          <w:rFonts w:ascii="Cambria" w:hAnsi="Cambria" w:cs="Arial"/>
          <w:b/>
          <w:sz w:val="22"/>
          <w:szCs w:val="22"/>
        </w:rPr>
        <w:t xml:space="preserve">Chapitre 1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(2 semaines)</w:t>
      </w:r>
    </w:p>
    <w:p w:rsidR="00937201" w:rsidRPr="00263FE4" w:rsidRDefault="00937201" w:rsidP="00937201">
      <w:pPr>
        <w:ind w:firstLine="708"/>
        <w:contextualSpacing/>
        <w:jc w:val="both"/>
        <w:rPr>
          <w:rFonts w:ascii="Cambria" w:hAnsi="Cambria"/>
          <w:bCs/>
          <w:sz w:val="22"/>
          <w:szCs w:val="22"/>
        </w:rPr>
      </w:pPr>
      <w:r w:rsidRPr="00263FE4">
        <w:rPr>
          <w:rFonts w:ascii="Cambria" w:hAnsi="Cambria"/>
          <w:bCs/>
          <w:sz w:val="22"/>
          <w:szCs w:val="22"/>
        </w:rPr>
        <w:t>Nature et paramètres des granulats : Définitions, sources de granulats, les gravières et les sablières. Les granulats artificiels. Propriétés et description des particules.</w:t>
      </w:r>
    </w:p>
    <w:p w:rsidR="00937201" w:rsidRPr="00263FE4" w:rsidRDefault="00937201" w:rsidP="00937201">
      <w:pPr>
        <w:ind w:left="284"/>
        <w:contextualSpacing/>
        <w:jc w:val="both"/>
        <w:rPr>
          <w:rFonts w:ascii="Cambria" w:hAnsi="Cambria"/>
          <w:bCs/>
          <w:sz w:val="22"/>
          <w:szCs w:val="22"/>
        </w:rPr>
      </w:pPr>
    </w:p>
    <w:p w:rsidR="00937201" w:rsidRPr="00263FE4" w:rsidRDefault="00937201" w:rsidP="00937201">
      <w:pPr>
        <w:jc w:val="both"/>
        <w:rPr>
          <w:rFonts w:ascii="Cambria" w:hAnsi="Cambria" w:cs="Arial"/>
          <w:b/>
          <w:sz w:val="22"/>
          <w:szCs w:val="22"/>
        </w:rPr>
      </w:pPr>
      <w:r w:rsidRPr="00263FE4">
        <w:rPr>
          <w:rFonts w:ascii="Cambria" w:hAnsi="Cambria" w:cs="Arial"/>
          <w:b/>
          <w:sz w:val="22"/>
          <w:szCs w:val="22"/>
        </w:rPr>
        <w:t xml:space="preserve">Chapitre 2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937201" w:rsidRPr="00263FE4" w:rsidRDefault="00937201" w:rsidP="00937201">
      <w:pPr>
        <w:ind w:firstLine="708"/>
        <w:contextualSpacing/>
        <w:jc w:val="both"/>
        <w:rPr>
          <w:rFonts w:ascii="Cambria" w:hAnsi="Cambria"/>
          <w:bCs/>
          <w:sz w:val="22"/>
          <w:szCs w:val="22"/>
        </w:rPr>
      </w:pPr>
      <w:r w:rsidRPr="00263FE4">
        <w:rPr>
          <w:rFonts w:ascii="Cambria" w:hAnsi="Cambria"/>
          <w:bCs/>
          <w:sz w:val="22"/>
          <w:szCs w:val="22"/>
        </w:rPr>
        <w:t xml:space="preserve">Techniques d’échantillonnage : Importance de l’échantillonnage. Echantillonnage d’un sol : Sol en place. Echantillonnage d’un matériau fin traversant le tamis de 5 mm. Echantillonnage dans une installation de production en fonctionnement. Echantillonnage sur bande transporteuse </w:t>
      </w:r>
    </w:p>
    <w:p w:rsidR="00937201" w:rsidRPr="00263FE4" w:rsidRDefault="00937201" w:rsidP="00937201">
      <w:pPr>
        <w:ind w:left="284"/>
        <w:contextualSpacing/>
        <w:jc w:val="both"/>
        <w:rPr>
          <w:rFonts w:ascii="Cambria" w:hAnsi="Cambria"/>
          <w:bCs/>
          <w:sz w:val="22"/>
          <w:szCs w:val="22"/>
        </w:rPr>
      </w:pPr>
    </w:p>
    <w:p w:rsidR="00937201" w:rsidRPr="00263FE4" w:rsidRDefault="00937201" w:rsidP="00937201">
      <w:pPr>
        <w:jc w:val="both"/>
        <w:rPr>
          <w:rFonts w:ascii="Cambria" w:hAnsi="Cambria" w:cs="Arial"/>
          <w:b/>
          <w:sz w:val="22"/>
          <w:szCs w:val="22"/>
        </w:rPr>
      </w:pPr>
      <w:r w:rsidRPr="00263FE4">
        <w:rPr>
          <w:rFonts w:ascii="Cambria" w:hAnsi="Cambria" w:cs="Arial"/>
          <w:b/>
          <w:sz w:val="22"/>
          <w:szCs w:val="22"/>
        </w:rPr>
        <w:t xml:space="preserve">Chapitre 3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937201" w:rsidRPr="00263FE4" w:rsidRDefault="00937201" w:rsidP="00937201">
      <w:pPr>
        <w:ind w:firstLine="708"/>
        <w:contextualSpacing/>
        <w:jc w:val="both"/>
        <w:rPr>
          <w:rFonts w:ascii="Cambria" w:hAnsi="Cambria"/>
          <w:bCs/>
          <w:sz w:val="22"/>
          <w:szCs w:val="22"/>
        </w:rPr>
      </w:pPr>
      <w:r w:rsidRPr="00263FE4">
        <w:rPr>
          <w:rFonts w:ascii="Cambria" w:hAnsi="Cambria"/>
          <w:bCs/>
          <w:sz w:val="22"/>
          <w:szCs w:val="22"/>
        </w:rPr>
        <w:t>Granulométrie : L’analyse granulométrique. La série normalisée. Principe de l’essai de tamisage. Présentation des résultats. Granulométrie de la fraction grossière. Granulométrie de la fraction fine. Classification des granulats d’après leur taille et leur utilisation.</w:t>
      </w:r>
    </w:p>
    <w:p w:rsidR="00937201" w:rsidRPr="00263FE4" w:rsidRDefault="00937201" w:rsidP="00937201">
      <w:pPr>
        <w:ind w:left="360"/>
        <w:jc w:val="both"/>
        <w:rPr>
          <w:rFonts w:ascii="Cambria" w:hAnsi="Cambria"/>
          <w:bCs/>
        </w:rPr>
      </w:pPr>
    </w:p>
    <w:p w:rsidR="00937201" w:rsidRPr="00263FE4" w:rsidRDefault="00937201" w:rsidP="00937201">
      <w:pPr>
        <w:jc w:val="both"/>
        <w:rPr>
          <w:rFonts w:ascii="Cambria" w:hAnsi="Cambria" w:cs="Arial"/>
          <w:b/>
          <w:sz w:val="22"/>
          <w:szCs w:val="22"/>
        </w:rPr>
      </w:pPr>
      <w:r w:rsidRPr="00263FE4">
        <w:rPr>
          <w:rFonts w:ascii="Cambria" w:hAnsi="Cambria" w:cs="Arial"/>
          <w:b/>
          <w:sz w:val="22"/>
          <w:szCs w:val="22"/>
        </w:rPr>
        <w:t xml:space="preserve">Chapitre 4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(3 semaines)</w:t>
      </w:r>
    </w:p>
    <w:p w:rsidR="00937201" w:rsidRPr="00263FE4" w:rsidRDefault="00937201" w:rsidP="00937201">
      <w:pPr>
        <w:ind w:firstLine="708"/>
        <w:contextualSpacing/>
        <w:jc w:val="both"/>
        <w:rPr>
          <w:rFonts w:ascii="Cambria" w:hAnsi="Cambria"/>
          <w:bCs/>
          <w:sz w:val="22"/>
          <w:szCs w:val="22"/>
        </w:rPr>
      </w:pPr>
      <w:r w:rsidRPr="00263FE4">
        <w:rPr>
          <w:rFonts w:ascii="Cambria" w:hAnsi="Cambria"/>
          <w:bCs/>
          <w:sz w:val="22"/>
          <w:szCs w:val="22"/>
        </w:rPr>
        <w:t>Durabilités et matières délétères : Détermination de la résistance à l’abrasion à l’aide de l’appareil Los Angeles. Détermination du coefficient d’usure par attrition à l’aide de l’appareil micro Déval. Détermination du coefficient d’usure par frottement, essai Dorry, justification de ces essais.</w:t>
      </w:r>
    </w:p>
    <w:p w:rsidR="00937201" w:rsidRPr="00263FE4" w:rsidRDefault="00937201" w:rsidP="00937201">
      <w:pPr>
        <w:ind w:left="284"/>
        <w:contextualSpacing/>
        <w:jc w:val="both"/>
        <w:rPr>
          <w:rFonts w:ascii="Cambria" w:hAnsi="Cambria"/>
          <w:bCs/>
          <w:sz w:val="22"/>
          <w:szCs w:val="22"/>
        </w:rPr>
      </w:pPr>
    </w:p>
    <w:p w:rsidR="00937201" w:rsidRPr="00263FE4" w:rsidRDefault="00937201" w:rsidP="00937201">
      <w:pPr>
        <w:jc w:val="both"/>
        <w:rPr>
          <w:rFonts w:ascii="Cambria" w:hAnsi="Cambria" w:cs="Arial"/>
          <w:b/>
          <w:sz w:val="22"/>
          <w:szCs w:val="22"/>
        </w:rPr>
      </w:pPr>
      <w:r w:rsidRPr="00263FE4">
        <w:rPr>
          <w:rFonts w:ascii="Cambria" w:hAnsi="Cambria" w:cs="Arial"/>
          <w:b/>
          <w:sz w:val="22"/>
          <w:szCs w:val="22"/>
        </w:rPr>
        <w:t xml:space="preserve">Chapitre 5 :                                                            </w:t>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sz w:val="22"/>
          <w:szCs w:val="22"/>
        </w:rPr>
        <w:tab/>
      </w:r>
      <w:r w:rsidRPr="00263FE4">
        <w:rPr>
          <w:rFonts w:ascii="Cambria" w:hAnsi="Cambria" w:cs="Arial"/>
          <w:b/>
          <w:bCs/>
          <w:sz w:val="22"/>
          <w:szCs w:val="22"/>
        </w:rPr>
        <w:t>(4 semaines)</w:t>
      </w:r>
    </w:p>
    <w:p w:rsidR="00937201" w:rsidRPr="00263FE4" w:rsidRDefault="00937201" w:rsidP="00937201">
      <w:pPr>
        <w:ind w:firstLine="708"/>
        <w:contextualSpacing/>
        <w:jc w:val="both"/>
        <w:rPr>
          <w:rFonts w:ascii="Cambria" w:hAnsi="Cambria"/>
          <w:bCs/>
          <w:sz w:val="22"/>
          <w:szCs w:val="22"/>
        </w:rPr>
      </w:pPr>
      <w:r w:rsidRPr="00263FE4">
        <w:rPr>
          <w:rFonts w:ascii="Cambria" w:hAnsi="Cambria"/>
          <w:bCs/>
          <w:sz w:val="22"/>
          <w:szCs w:val="22"/>
        </w:rPr>
        <w:t>Influence de la granulométrie sur les propriétés physiques d’un granulat : Assemblage de sphères dans l’espace. Sphères uniformes et non uniformes. Loi de Darcy. Relation entre coefficient de perméabilité et la granulométrie. Critères d’utilisation des granulats. Définitions des différents calibres. Comparaison avec les calibres AFNOR – ASTM.</w:t>
      </w:r>
      <w:r w:rsidRPr="00263FE4">
        <w:rPr>
          <w:rFonts w:ascii="Cambria" w:hAnsi="Cambria"/>
          <w:b/>
          <w:sz w:val="22"/>
          <w:szCs w:val="22"/>
        </w:rPr>
        <w:tab/>
      </w:r>
    </w:p>
    <w:p w:rsidR="00937201" w:rsidRPr="00263FE4" w:rsidRDefault="00937201" w:rsidP="00937201">
      <w:pPr>
        <w:jc w:val="both"/>
        <w:rPr>
          <w:rFonts w:ascii="Cambria" w:hAnsi="Cambria"/>
          <w:b/>
        </w:rPr>
      </w:pPr>
    </w:p>
    <w:p w:rsidR="00937201" w:rsidRPr="00263FE4" w:rsidRDefault="00937201" w:rsidP="00937201">
      <w:pPr>
        <w:jc w:val="both"/>
        <w:rPr>
          <w:rFonts w:ascii="Cambria" w:hAnsi="Cambria"/>
          <w:bCs/>
        </w:rPr>
      </w:pPr>
      <w:r w:rsidRPr="005875A2">
        <w:rPr>
          <w:rFonts w:ascii="Cambria" w:hAnsi="Cambria"/>
          <w:b/>
          <w:u w:val="thick" w:color="F79646" w:themeColor="accent6"/>
        </w:rPr>
        <w:t>Mode d’évaluation</w:t>
      </w:r>
      <w:r w:rsidRPr="00263FE4">
        <w:rPr>
          <w:rFonts w:ascii="Cambria" w:hAnsi="Cambria"/>
          <w:b/>
        </w:rPr>
        <w:t> :</w:t>
      </w:r>
    </w:p>
    <w:p w:rsidR="00937201" w:rsidRPr="00263FE4" w:rsidRDefault="00937201" w:rsidP="00937201">
      <w:pPr>
        <w:jc w:val="both"/>
        <w:rPr>
          <w:rFonts w:ascii="Cambria" w:hAnsi="Cambria"/>
          <w:sz w:val="22"/>
          <w:szCs w:val="22"/>
        </w:rPr>
      </w:pPr>
      <w:r w:rsidRPr="00263FE4">
        <w:rPr>
          <w:rFonts w:ascii="Cambria" w:hAnsi="Cambria"/>
          <w:sz w:val="22"/>
          <w:szCs w:val="22"/>
        </w:rPr>
        <w:t>Examen : 100%</w:t>
      </w:r>
    </w:p>
    <w:p w:rsidR="00937201" w:rsidRPr="00263FE4" w:rsidRDefault="00937201" w:rsidP="00937201">
      <w:pPr>
        <w:jc w:val="both"/>
        <w:rPr>
          <w:rFonts w:ascii="Cambria" w:hAnsi="Cambria"/>
          <w:b/>
        </w:rPr>
      </w:pPr>
    </w:p>
    <w:p w:rsidR="00937201" w:rsidRPr="00263FE4" w:rsidRDefault="00937201" w:rsidP="00937201">
      <w:pPr>
        <w:jc w:val="both"/>
        <w:rPr>
          <w:rFonts w:ascii="Cambria" w:hAnsi="Cambria"/>
          <w:b/>
        </w:rPr>
      </w:pPr>
      <w:r w:rsidRPr="005875A2">
        <w:rPr>
          <w:rFonts w:ascii="Cambria" w:hAnsi="Cambria"/>
          <w:b/>
          <w:u w:val="thick" w:color="F79646" w:themeColor="accent6"/>
        </w:rPr>
        <w:t>Références bibliographiques</w:t>
      </w:r>
      <w:r w:rsidRPr="00263FE4">
        <w:rPr>
          <w:rFonts w:ascii="Cambria" w:hAnsi="Cambria"/>
          <w:b/>
        </w:rPr>
        <w:t> :</w:t>
      </w:r>
    </w:p>
    <w:p w:rsidR="00937201" w:rsidRPr="005875A2" w:rsidRDefault="00937201" w:rsidP="00937201">
      <w:pPr>
        <w:numPr>
          <w:ilvl w:val="0"/>
          <w:numId w:val="18"/>
        </w:numPr>
        <w:ind w:left="284" w:hanging="284"/>
        <w:contextualSpacing/>
        <w:rPr>
          <w:rFonts w:ascii="Cambria" w:hAnsi="Cambria"/>
          <w:bCs/>
        </w:rPr>
      </w:pPr>
      <w:r w:rsidRPr="005875A2">
        <w:rPr>
          <w:rFonts w:ascii="Cambria" w:hAnsi="Cambria"/>
        </w:rPr>
        <w:t>Arquie G. Touren k C « Granulats » Edition Presses des Ponts et Chaussées, Paris 1990.</w:t>
      </w:r>
    </w:p>
    <w:p w:rsidR="00937201" w:rsidRPr="005875A2" w:rsidRDefault="00937201" w:rsidP="00937201">
      <w:pPr>
        <w:numPr>
          <w:ilvl w:val="0"/>
          <w:numId w:val="18"/>
        </w:numPr>
        <w:ind w:left="284" w:hanging="284"/>
        <w:contextualSpacing/>
        <w:rPr>
          <w:rFonts w:ascii="Cambria" w:hAnsi="Cambria"/>
          <w:bCs/>
        </w:rPr>
      </w:pPr>
      <w:r w:rsidRPr="005875A2">
        <w:rPr>
          <w:rFonts w:ascii="Cambria" w:hAnsi="Cambria"/>
        </w:rPr>
        <w:t>Aitcin P. C. ; Jolicoeur G. ; Mercier M. « Technologie des granulats » Edition Griffon d’argile, Quebec, 1983.</w:t>
      </w:r>
    </w:p>
    <w:p w:rsidR="00937201" w:rsidRPr="005875A2" w:rsidRDefault="00937201" w:rsidP="00937201">
      <w:pPr>
        <w:numPr>
          <w:ilvl w:val="0"/>
          <w:numId w:val="18"/>
        </w:numPr>
        <w:ind w:left="284" w:hanging="284"/>
        <w:contextualSpacing/>
        <w:rPr>
          <w:rFonts w:ascii="Cambria" w:hAnsi="Cambria"/>
          <w:bCs/>
        </w:rPr>
      </w:pPr>
      <w:r w:rsidRPr="005875A2">
        <w:rPr>
          <w:rFonts w:ascii="Cambria" w:hAnsi="Cambria"/>
        </w:rPr>
        <w:t>Maldanado A., « Contrôle des granulats en carrières » BPLC N°60, 1972.</w:t>
      </w:r>
    </w:p>
    <w:p w:rsidR="00937201" w:rsidRPr="005875A2" w:rsidRDefault="00937201" w:rsidP="00937201">
      <w:pPr>
        <w:numPr>
          <w:ilvl w:val="0"/>
          <w:numId w:val="18"/>
        </w:numPr>
        <w:ind w:left="284" w:hanging="284"/>
        <w:contextualSpacing/>
        <w:rPr>
          <w:rFonts w:ascii="Cambria" w:hAnsi="Cambria"/>
          <w:bCs/>
        </w:rPr>
      </w:pPr>
      <w:r w:rsidRPr="005875A2">
        <w:rPr>
          <w:rFonts w:ascii="Cambria" w:hAnsi="Cambria"/>
          <w:bCs/>
        </w:rPr>
        <w:t>R. Dupain ; J.C. Saint-Arroman ; Granulats, Sols, Ciment, Et Bétons.</w:t>
      </w:r>
    </w:p>
    <w:p w:rsidR="00B52F88" w:rsidRDefault="00B52F88" w:rsidP="00B52F88">
      <w:pPr>
        <w:spacing w:after="200" w:line="276" w:lineRule="auto"/>
        <w:contextualSpacing/>
        <w:rPr>
          <w:rFonts w:ascii="Cambria" w:hAnsi="Cambria" w:cs="Arial"/>
          <w:sz w:val="22"/>
          <w:szCs w:val="22"/>
        </w:rPr>
      </w:pPr>
    </w:p>
    <w:p w:rsidR="00B52F88" w:rsidRDefault="00B52F88" w:rsidP="00B52F88">
      <w:pPr>
        <w:spacing w:after="200" w:line="276" w:lineRule="auto"/>
        <w:contextualSpacing/>
        <w:rPr>
          <w:rFonts w:ascii="Cambria" w:hAnsi="Cambria" w:cs="Arial"/>
          <w:sz w:val="22"/>
          <w:szCs w:val="22"/>
        </w:rPr>
      </w:pPr>
    </w:p>
    <w:p w:rsidR="00B52F88" w:rsidRPr="00256066" w:rsidRDefault="00B52F88" w:rsidP="00B52F88">
      <w:pPr>
        <w:spacing w:after="200" w:line="276" w:lineRule="auto"/>
        <w:contextualSpacing/>
        <w:rPr>
          <w:rFonts w:ascii="Cambria" w:hAnsi="Cambria" w:cs="Arial"/>
          <w:bCs/>
          <w:sz w:val="22"/>
          <w:szCs w:val="22"/>
        </w:rPr>
      </w:pP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5</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UET 3.1</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bCs/>
          <w:iCs/>
        </w:rPr>
        <w:t xml:space="preserve">Anglais technique2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hAnsi="Cambria" w:cs="Arial"/>
          <w:b/>
          <w:iCs/>
        </w:rPr>
        <w:t>22h30, TP : 1h30</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1</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sz w:val="22"/>
          <w:szCs w:val="22"/>
        </w:rPr>
        <w:tab/>
        <w:t xml:space="preserve">Connaître la terminologie technique utilisée en langue anglaise. Apprendre à se servir de textes rédigés en anglais dans le domaine du génie minier. </w:t>
      </w:r>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Connaissances préalables recommandées</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sz w:val="22"/>
          <w:szCs w:val="22"/>
        </w:rPr>
      </w:pPr>
      <w:r w:rsidRPr="00256066">
        <w:rPr>
          <w:rFonts w:ascii="Cambria" w:hAnsi="Cambria" w:cs="Arial"/>
          <w:sz w:val="22"/>
          <w:szCs w:val="22"/>
        </w:rPr>
        <w:t>Génie minier.</w:t>
      </w:r>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jc w:val="both"/>
        <w:rPr>
          <w:rFonts w:ascii="Cambria" w:hAnsi="Cambria" w:cs="Arial"/>
          <w:color w:val="000000"/>
          <w:sz w:val="22"/>
          <w:szCs w:val="22"/>
        </w:rPr>
      </w:pPr>
      <w:r w:rsidRPr="00256066">
        <w:rPr>
          <w:rFonts w:ascii="Cambria" w:hAnsi="Cambria" w:cs="Arial"/>
          <w:color w:val="000000"/>
          <w:sz w:val="22"/>
          <w:szCs w:val="22"/>
        </w:rPr>
        <w:tab/>
        <w:t>Effectuer des études de texte sur des ouvrages de génie minier et préparer des travaux à domicile (à exposer) de traduction de texte du génie minier.</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Cs/>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sz w:val="22"/>
          <w:szCs w:val="22"/>
        </w:rPr>
      </w:pPr>
      <w:r w:rsidRPr="00256066">
        <w:rPr>
          <w:rFonts w:ascii="Cambria" w:hAnsi="Cambria" w:cs="Arial"/>
          <w:sz w:val="22"/>
          <w:szCs w:val="22"/>
        </w:rPr>
        <w:t>Examen : 60%, Continu : 40%</w:t>
      </w:r>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Cs/>
          <w:sz w:val="22"/>
          <w:szCs w:val="22"/>
        </w:rPr>
      </w:pPr>
      <w:r w:rsidRPr="00256066">
        <w:rPr>
          <w:rFonts w:ascii="Cambria" w:hAnsi="Cambria" w:cs="Calibri"/>
          <w:b/>
          <w:u w:val="thick" w:color="F79646"/>
        </w:rPr>
        <w:t>Références bibliographique</w:t>
      </w:r>
      <w:r w:rsidRPr="00256066">
        <w:rPr>
          <w:rFonts w:ascii="Cambria" w:hAnsi="Cambria" w:cs="Arial"/>
          <w:b/>
          <w:sz w:val="22"/>
          <w:szCs w:val="22"/>
        </w:rPr>
        <w:t>s :</w:t>
      </w:r>
    </w:p>
    <w:p w:rsidR="00256066" w:rsidRPr="00256066" w:rsidRDefault="00256066" w:rsidP="0011154A">
      <w:pPr>
        <w:numPr>
          <w:ilvl w:val="0"/>
          <w:numId w:val="20"/>
        </w:numPr>
        <w:autoSpaceDE w:val="0"/>
        <w:autoSpaceDN w:val="0"/>
        <w:adjustRightInd w:val="0"/>
        <w:spacing w:after="200" w:line="276" w:lineRule="auto"/>
        <w:ind w:left="284" w:hanging="284"/>
        <w:contextualSpacing/>
        <w:rPr>
          <w:rFonts w:ascii="Cambria" w:eastAsia="Calibri" w:hAnsi="Cambria" w:cs="Arial"/>
          <w:b/>
          <w:bCs/>
          <w:color w:val="000000"/>
          <w:sz w:val="22"/>
          <w:szCs w:val="22"/>
          <w:lang w:val="en-US" w:eastAsia="en-US"/>
        </w:rPr>
      </w:pPr>
      <w:r w:rsidRPr="00256066">
        <w:rPr>
          <w:rFonts w:ascii="Cambria" w:eastAsia="Calibri" w:hAnsi="Cambria" w:cs="Arial"/>
          <w:color w:val="221F1F"/>
          <w:sz w:val="22"/>
          <w:szCs w:val="22"/>
          <w:lang w:val="en-US" w:eastAsia="en-US"/>
        </w:rPr>
        <w:t>SME Mining Engineering Handbook, 2011, 3</w:t>
      </w:r>
      <w:r w:rsidRPr="00256066">
        <w:rPr>
          <w:rFonts w:ascii="Cambria" w:eastAsia="Calibri" w:hAnsi="Cambria" w:cs="Arial"/>
          <w:color w:val="221F1F"/>
          <w:sz w:val="22"/>
          <w:szCs w:val="22"/>
          <w:vertAlign w:val="superscript"/>
          <w:lang w:val="en-US" w:eastAsia="en-US"/>
        </w:rPr>
        <w:t>rd</w:t>
      </w:r>
      <w:r w:rsidRPr="00256066">
        <w:rPr>
          <w:rFonts w:ascii="Cambria" w:eastAsia="Calibri" w:hAnsi="Cambria" w:cs="Arial"/>
          <w:color w:val="221F1F"/>
          <w:sz w:val="22"/>
          <w:szCs w:val="22"/>
          <w:lang w:val="en-US" w:eastAsia="en-US"/>
        </w:rPr>
        <w:t xml:space="preserve"> edition, Society for Mining Metallurgy and Exploration, USA, pp 1846.</w:t>
      </w: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spacing w:line="276" w:lineRule="auto"/>
        <w:jc w:val="both"/>
        <w:rPr>
          <w:rFonts w:ascii="Cambria" w:hAnsi="Cambria" w:cs="Arial"/>
          <w:b/>
          <w:bCs/>
          <w:iCs/>
          <w:lang w:val="en-US"/>
        </w:rPr>
      </w:pPr>
    </w:p>
    <w:p w:rsidR="00256066" w:rsidRPr="00256066" w:rsidRDefault="00256066" w:rsidP="00256066">
      <w:pPr>
        <w:autoSpaceDE w:val="0"/>
        <w:autoSpaceDN w:val="0"/>
        <w:adjustRightInd w:val="0"/>
        <w:spacing w:line="276" w:lineRule="auto"/>
        <w:rPr>
          <w:rFonts w:ascii="Cambria" w:eastAsia="Calibri" w:hAnsi="Cambria" w:cs="Arial"/>
          <w:b/>
          <w:bCs/>
          <w:color w:val="000000"/>
          <w:lang w:val="en-US" w:eastAsia="en-US"/>
        </w:rPr>
      </w:pPr>
    </w:p>
    <w:p w:rsidR="00256066" w:rsidRPr="00256066" w:rsidRDefault="00256066" w:rsidP="00256066">
      <w:pPr>
        <w:autoSpaceDE w:val="0"/>
        <w:autoSpaceDN w:val="0"/>
        <w:adjustRightInd w:val="0"/>
        <w:spacing w:line="276" w:lineRule="auto"/>
        <w:rPr>
          <w:rFonts w:ascii="Cambria" w:eastAsia="Calibri" w:hAnsi="Cambria" w:cs="Arial"/>
          <w:b/>
          <w:bCs/>
          <w:color w:val="000000"/>
          <w:lang w:val="en-US" w:eastAsia="en-US"/>
        </w:rPr>
      </w:pPr>
    </w:p>
    <w:p w:rsidR="00256066" w:rsidRPr="00256066" w:rsidRDefault="00256066" w:rsidP="00256066">
      <w:pPr>
        <w:spacing w:after="200" w:line="276" w:lineRule="auto"/>
        <w:rPr>
          <w:rFonts w:ascii="Cambria" w:hAnsi="Cambria" w:cs="Arial"/>
          <w:b/>
          <w:lang w:val="en-US"/>
        </w:rPr>
      </w:pPr>
      <w:r w:rsidRPr="00256066">
        <w:rPr>
          <w:rFonts w:ascii="Cambria" w:hAnsi="Cambria" w:cs="Arial"/>
          <w:b/>
          <w:lang w:val="en-US"/>
        </w:rPr>
        <w:br w:type="page"/>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3.2.1</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bCs/>
          <w:iCs/>
        </w:rPr>
        <w:t>P</w:t>
      </w:r>
      <w:r w:rsidRPr="00256066">
        <w:rPr>
          <w:rFonts w:ascii="Cambria" w:eastAsia="Calibri" w:hAnsi="Cambria" w:cs="Arial"/>
          <w:b/>
          <w:bCs/>
          <w:color w:val="000000"/>
          <w:lang w:eastAsia="en-US"/>
        </w:rPr>
        <w:t xml:space="preserve">yro-hydrométallurgie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eastAsia="Times New Roman" w:hAnsi="Cambria" w:cs="Arial"/>
          <w:b/>
          <w:color w:val="000000"/>
          <w:lang w:eastAsia="fr-FR"/>
        </w:rPr>
        <w:t>67h30, Cours : 3h00, TD : 1h30</w:t>
      </w:r>
    </w:p>
    <w:p w:rsidR="0007595E"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3</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rPr>
      </w:pPr>
      <w:r w:rsidRPr="00256066">
        <w:rPr>
          <w:rFonts w:ascii="Cambria" w:hAnsi="Cambria" w:cs="Arial"/>
          <w:sz w:val="22"/>
          <w:szCs w:val="22"/>
        </w:rPr>
        <w:tab/>
      </w:r>
      <w:r w:rsidRPr="00256066">
        <w:rPr>
          <w:rFonts w:ascii="Cambria" w:hAnsi="Cambria" w:cs="Arial"/>
        </w:rPr>
        <w:t>Connaître les techniques pyrométallurgique et hydrométallurgiques pour l'extraction et l'affinage des métaux ferreux et non ferreux.</w:t>
      </w:r>
    </w:p>
    <w:p w:rsidR="00256066" w:rsidRPr="00256066" w:rsidRDefault="00256066" w:rsidP="00256066">
      <w:pPr>
        <w:spacing w:line="276" w:lineRule="auto"/>
        <w:jc w:val="both"/>
        <w:rPr>
          <w:rFonts w:ascii="Cambria" w:hAnsi="Cambria" w:cs="Arial"/>
        </w:rPr>
      </w:pPr>
    </w:p>
    <w:p w:rsidR="00256066" w:rsidRPr="00256066" w:rsidRDefault="00256066" w:rsidP="00256066">
      <w:pPr>
        <w:spacing w:line="276" w:lineRule="auto"/>
        <w:jc w:val="both"/>
        <w:rPr>
          <w:rFonts w:ascii="Cambria" w:hAnsi="Cambria" w:cs="Arial"/>
          <w:bCs/>
          <w:i/>
        </w:rPr>
      </w:pPr>
      <w:r w:rsidRPr="00256066">
        <w:rPr>
          <w:rFonts w:ascii="Cambria" w:hAnsi="Cambria" w:cs="Calibri"/>
          <w:b/>
          <w:u w:val="thick" w:color="F79646"/>
        </w:rPr>
        <w:t>Connaissances préalables recommandées</w:t>
      </w:r>
      <w:r w:rsidRPr="00256066">
        <w:rPr>
          <w:rFonts w:ascii="Cambria" w:hAnsi="Cambria" w:cs="Arial"/>
          <w:b/>
        </w:rPr>
        <w:t xml:space="preserve"> : </w:t>
      </w:r>
      <w:r w:rsidRPr="00256066">
        <w:rPr>
          <w:rFonts w:ascii="Cambria" w:hAnsi="Cambria" w:cs="Arial"/>
          <w:bCs/>
        </w:rPr>
        <w:t>Minéralogie, Thermodynamique, chimie minérale, procédés minéralurgiques.</w:t>
      </w:r>
    </w:p>
    <w:p w:rsidR="00256066" w:rsidRPr="00256066" w:rsidRDefault="00256066" w:rsidP="00256066">
      <w:pPr>
        <w:spacing w:line="276" w:lineRule="auto"/>
        <w:jc w:val="both"/>
        <w:rPr>
          <w:rFonts w:ascii="Cambria" w:hAnsi="Cambria" w:cs="Arial"/>
          <w:bCs/>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Contenu de la matière </w:t>
      </w:r>
    </w:p>
    <w:p w:rsidR="00256066" w:rsidRPr="00256066" w:rsidRDefault="00256066" w:rsidP="00256066">
      <w:pPr>
        <w:spacing w:line="276" w:lineRule="auto"/>
        <w:jc w:val="both"/>
        <w:rPr>
          <w:rFonts w:ascii="Cambria" w:hAnsi="Cambria" w:cs="Arial"/>
          <w:b/>
          <w:bCs/>
        </w:rPr>
      </w:pPr>
      <w:r w:rsidRPr="00256066">
        <w:rPr>
          <w:rFonts w:ascii="Cambria" w:hAnsi="Cambria" w:cs="Arial"/>
        </w:rPr>
        <w:t>Rappel sur la préparation et le traitement des minerais.</w:t>
      </w:r>
      <w:r w:rsidRPr="00256066">
        <w:rPr>
          <w:rFonts w:ascii="Cambria" w:hAnsi="Cambria" w:cs="Arial"/>
          <w:b/>
          <w:bCs/>
        </w:rPr>
        <w:t xml:space="preserve"> (1 semaine)</w:t>
      </w:r>
    </w:p>
    <w:p w:rsidR="00256066" w:rsidRPr="00256066" w:rsidRDefault="00256066" w:rsidP="00256066">
      <w:pPr>
        <w:spacing w:line="276" w:lineRule="auto"/>
        <w:jc w:val="both"/>
        <w:rPr>
          <w:rFonts w:ascii="Cambria" w:hAnsi="Cambria" w:cs="Arial"/>
        </w:rPr>
      </w:pPr>
      <w:r w:rsidRPr="00256066">
        <w:rPr>
          <w:rFonts w:ascii="Cambria" w:hAnsi="Cambria" w:cs="Arial"/>
        </w:rPr>
        <w:t xml:space="preserve">Pyrométallurgie : Les méthodes de la pyrométallurgie : grillage, fusion, affinage, </w:t>
      </w:r>
      <w:r w:rsidRPr="00256066">
        <w:rPr>
          <w:rFonts w:ascii="Cambria" w:hAnsi="Cambria" w:cs="Arial"/>
          <w:b/>
          <w:bCs/>
        </w:rPr>
        <w:t>(3 semaines)</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 Les réacteurs de la pyrométallurgie, </w:t>
      </w:r>
      <w:r w:rsidRPr="00256066">
        <w:rPr>
          <w:rFonts w:ascii="Cambria" w:hAnsi="Cambria" w:cs="Arial"/>
          <w:b/>
          <w:bCs/>
        </w:rPr>
        <w:t>(1 semaine)</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Pyrométallurgie du plomb, du cuivre, du fer, du zinc, du nickel et d’autres métaux (Nb, Ti, Co, Al, Mg, Si, etc.) </w:t>
      </w:r>
      <w:r w:rsidRPr="00256066">
        <w:rPr>
          <w:rFonts w:ascii="Cambria" w:hAnsi="Cambria" w:cs="Arial"/>
          <w:b/>
          <w:bCs/>
        </w:rPr>
        <w:t>(2 semaines)</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Hydrométallurgie : Les méthodes de l’hydrométallurgie. </w:t>
      </w:r>
      <w:r w:rsidRPr="00256066">
        <w:rPr>
          <w:rFonts w:ascii="Cambria" w:hAnsi="Cambria" w:cs="Arial"/>
          <w:b/>
          <w:bCs/>
        </w:rPr>
        <w:t>(2 semaines)</w:t>
      </w:r>
    </w:p>
    <w:p w:rsidR="00256066" w:rsidRPr="00256066" w:rsidRDefault="00256066" w:rsidP="00256066">
      <w:pPr>
        <w:spacing w:line="276" w:lineRule="auto"/>
        <w:jc w:val="both"/>
        <w:rPr>
          <w:rFonts w:ascii="Cambria" w:hAnsi="Cambria" w:cs="Arial"/>
        </w:rPr>
      </w:pPr>
      <w:r w:rsidRPr="00256066">
        <w:rPr>
          <w:rFonts w:ascii="Cambria" w:hAnsi="Cambria" w:cs="Arial"/>
        </w:rPr>
        <w:t xml:space="preserve">Lixiviation : réactifs chimiques, aspect chimique et thermodynamique. Technologie de la lixiviation. </w:t>
      </w:r>
      <w:r w:rsidRPr="00256066">
        <w:rPr>
          <w:rFonts w:ascii="Cambria" w:hAnsi="Cambria" w:cs="Arial"/>
          <w:b/>
          <w:bCs/>
        </w:rPr>
        <w:t>(3 semaines)</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Séparation solide-liquide : facteurs, décantation à contre-courant, filtration parallèle et à contre-courant. </w:t>
      </w:r>
      <w:r w:rsidRPr="00256066">
        <w:rPr>
          <w:rFonts w:ascii="Cambria" w:hAnsi="Cambria" w:cs="Arial"/>
          <w:b/>
          <w:bCs/>
        </w:rPr>
        <w:t>(1 semaine)</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Purification et concentration des solutions, </w:t>
      </w:r>
      <w:r w:rsidRPr="00256066">
        <w:rPr>
          <w:rFonts w:ascii="Cambria" w:hAnsi="Cambria" w:cs="Arial"/>
          <w:b/>
          <w:bCs/>
        </w:rPr>
        <w:t>(1 semaine)</w:t>
      </w:r>
    </w:p>
    <w:p w:rsidR="00256066" w:rsidRPr="00256066" w:rsidRDefault="00256066" w:rsidP="00256066">
      <w:pPr>
        <w:spacing w:line="276" w:lineRule="auto"/>
        <w:jc w:val="both"/>
        <w:rPr>
          <w:rFonts w:ascii="Cambria" w:hAnsi="Cambria" w:cs="Arial"/>
          <w:b/>
          <w:bCs/>
        </w:rPr>
      </w:pPr>
      <w:r w:rsidRPr="00256066">
        <w:rPr>
          <w:rFonts w:ascii="Cambria" w:hAnsi="Cambria" w:cs="Arial"/>
        </w:rPr>
        <w:t xml:space="preserve">Elaboration du Métal-Electrolyse. </w:t>
      </w:r>
      <w:r w:rsidRPr="00256066">
        <w:rPr>
          <w:rFonts w:ascii="Cambria" w:hAnsi="Cambria" w:cs="Arial"/>
          <w:b/>
          <w:bCs/>
        </w:rPr>
        <w:t xml:space="preserve">(1 semaine) </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b/>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i/>
          <w:iCs/>
        </w:rPr>
      </w:pPr>
      <w:r w:rsidRPr="00256066">
        <w:rPr>
          <w:rFonts w:ascii="Cambria" w:hAnsi="Cambria" w:cs="Calibri"/>
          <w:b/>
          <w:u w:val="thick" w:color="F79646"/>
        </w:rPr>
        <w:t>Références bibliographiques</w:t>
      </w:r>
      <w:r w:rsidRPr="00256066">
        <w:rPr>
          <w:rFonts w:ascii="Cambria" w:hAnsi="Cambria" w:cs="Arial"/>
        </w:rPr>
        <w:t> </w:t>
      </w:r>
      <w:r w:rsidRPr="00256066">
        <w:rPr>
          <w:rFonts w:ascii="Cambria" w:hAnsi="Cambria" w:cs="Arial"/>
          <w:i/>
          <w:iCs/>
        </w:rPr>
        <w:t>:</w:t>
      </w:r>
    </w:p>
    <w:p w:rsidR="00256066" w:rsidRPr="00256066" w:rsidRDefault="00256066" w:rsidP="0011154A">
      <w:pPr>
        <w:numPr>
          <w:ilvl w:val="0"/>
          <w:numId w:val="27"/>
        </w:numPr>
        <w:spacing w:after="200" w:line="276" w:lineRule="auto"/>
        <w:rPr>
          <w:rFonts w:ascii="Cambria" w:eastAsia="Times New Roman" w:hAnsi="Cambria" w:cs="Arial"/>
          <w:sz w:val="22"/>
          <w:szCs w:val="22"/>
          <w:lang w:eastAsia="fr-FR"/>
        </w:rPr>
      </w:pPr>
      <w:r w:rsidRPr="00256066">
        <w:rPr>
          <w:rFonts w:ascii="Cambria" w:eastAsia="Times New Roman" w:hAnsi="Cambria" w:cs="Arial"/>
          <w:sz w:val="22"/>
          <w:szCs w:val="22"/>
          <w:lang w:eastAsia="fr-FR"/>
        </w:rPr>
        <w:t>J. Bénard, A. Michel, J. Philibert &amp; J. Talbot, métallurgie générale, masson, paris, 2e éd. 1983</w:t>
      </w:r>
    </w:p>
    <w:p w:rsidR="00256066" w:rsidRPr="00256066" w:rsidRDefault="00256066" w:rsidP="0011154A">
      <w:pPr>
        <w:numPr>
          <w:ilvl w:val="0"/>
          <w:numId w:val="27"/>
        </w:numPr>
        <w:spacing w:after="200" w:line="276" w:lineRule="auto"/>
        <w:rPr>
          <w:rFonts w:ascii="Cambria" w:eastAsia="Times New Roman" w:hAnsi="Cambria" w:cs="Arial"/>
          <w:sz w:val="22"/>
          <w:szCs w:val="22"/>
          <w:lang w:eastAsia="fr-FR"/>
        </w:rPr>
      </w:pPr>
      <w:r w:rsidRPr="00256066">
        <w:rPr>
          <w:rFonts w:ascii="Cambria" w:eastAsia="Times New Roman" w:hAnsi="Cambria" w:cs="Arial"/>
          <w:sz w:val="22"/>
          <w:szCs w:val="22"/>
          <w:lang w:eastAsia="fr-FR"/>
        </w:rPr>
        <w:t>Société Française de Métallurgie, métallurgie de la zone fondue, conférences, publ. de la soudure autogène, paris, 1981</w:t>
      </w:r>
    </w:p>
    <w:p w:rsidR="00256066" w:rsidRPr="00256066" w:rsidRDefault="00256066" w:rsidP="0011154A">
      <w:pPr>
        <w:numPr>
          <w:ilvl w:val="0"/>
          <w:numId w:val="27"/>
        </w:numPr>
        <w:spacing w:after="200" w:line="276" w:lineRule="auto"/>
        <w:rPr>
          <w:rFonts w:ascii="Cambria" w:eastAsia="Times New Roman" w:hAnsi="Cambria" w:cs="Arial"/>
          <w:sz w:val="22"/>
          <w:szCs w:val="22"/>
          <w:lang w:eastAsia="fr-FR"/>
        </w:rPr>
      </w:pPr>
      <w:r w:rsidRPr="00256066">
        <w:rPr>
          <w:rFonts w:ascii="Cambria" w:eastAsia="Times New Roman" w:hAnsi="Cambria" w:cs="Arial"/>
          <w:sz w:val="22"/>
          <w:szCs w:val="22"/>
          <w:lang w:eastAsia="fr-FR"/>
        </w:rPr>
        <w:t>W. Hopkins, aspects physico-chimiques de l'élaboration des métaux, trad. c. cousin, dunod, 1958</w:t>
      </w:r>
    </w:p>
    <w:p w:rsidR="00256066" w:rsidRPr="00B52F88" w:rsidRDefault="00256066" w:rsidP="0011154A">
      <w:pPr>
        <w:numPr>
          <w:ilvl w:val="0"/>
          <w:numId w:val="27"/>
        </w:numPr>
        <w:spacing w:after="200" w:line="276" w:lineRule="auto"/>
        <w:contextualSpacing/>
        <w:rPr>
          <w:rFonts w:ascii="Cambria" w:hAnsi="Cambria" w:cs="Arial"/>
          <w:i/>
          <w:iCs/>
          <w:lang w:val="en-US"/>
        </w:rPr>
      </w:pPr>
      <w:r w:rsidRPr="00256066">
        <w:rPr>
          <w:rFonts w:ascii="Cambria" w:hAnsi="Cambria" w:cs="Arial"/>
          <w:lang w:val="de-DE"/>
        </w:rPr>
        <w:t xml:space="preserve">Biswas AK et Davenport W.G., 1992. </w:t>
      </w:r>
      <w:r w:rsidRPr="00256066">
        <w:rPr>
          <w:rFonts w:ascii="Cambria" w:hAnsi="Cambria" w:cs="Arial"/>
          <w:lang w:val="en-US"/>
        </w:rPr>
        <w:t>Extractive Metallurgy of copper. Pergamon Press. · Bodsworth, C. 1994. The extraction and refining of metals. CRC Press. · Boldt, J.R. Queneau, P., 1967. The Winning of Nickel. Longmans Canada Ltd. · David R. Gaskell : Introduction to the thermodynamics of materials.1995, Taylor and Francis</w:t>
      </w:r>
    </w:p>
    <w:p w:rsidR="00B52F88" w:rsidRPr="00256066" w:rsidRDefault="00B52F88" w:rsidP="00B52F88">
      <w:pPr>
        <w:spacing w:after="200" w:line="276" w:lineRule="auto"/>
        <w:contextualSpacing/>
        <w:rPr>
          <w:rFonts w:ascii="Cambria" w:hAnsi="Cambria" w:cs="Arial"/>
          <w:i/>
          <w:iCs/>
          <w:lang w:val="en-US"/>
        </w:rPr>
      </w:pPr>
    </w:p>
    <w:p w:rsidR="00256066" w:rsidRPr="00256066" w:rsidRDefault="00256066" w:rsidP="00256066">
      <w:pPr>
        <w:contextualSpacing/>
        <w:rPr>
          <w:rFonts w:ascii="Cambria" w:hAnsi="Cambria" w:cs="Arial"/>
          <w:lang w:val="en-US"/>
        </w:rPr>
      </w:pP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Semestre :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3.2.1</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2</w:t>
      </w:r>
      <w:r w:rsidRPr="00256066">
        <w:rPr>
          <w:rFonts w:ascii="Cambria" w:hAnsi="Cambria" w:cs="Arial"/>
          <w:b/>
          <w:bCs/>
          <w:iCs/>
          <w:sz w:val="22"/>
          <w:szCs w:val="22"/>
        </w:rPr>
        <w:t xml:space="preserve"> : </w:t>
      </w:r>
      <w:r w:rsidRPr="00256066">
        <w:rPr>
          <w:rFonts w:ascii="Cambria" w:hAnsi="Cambria" w:cs="Arial"/>
          <w:b/>
          <w:bCs/>
          <w:color w:val="000000"/>
        </w:rPr>
        <w:t>Flottation</w:t>
      </w:r>
      <w:r w:rsidRPr="00256066">
        <w:rPr>
          <w:rFonts w:ascii="Cambria" w:hAnsi="Cambria" w:cs="Arial"/>
          <w:b/>
          <w:bCs/>
          <w:iCs/>
        </w:rPr>
        <w:t xml:space="preserve"> (</w:t>
      </w:r>
      <w:r w:rsidRPr="00256066">
        <w:rPr>
          <w:rFonts w:ascii="Cambria" w:hAnsi="Cambria" w:cs="Arial"/>
          <w:color w:val="000000"/>
        </w:rPr>
        <w:t>Séparation physicochimique)</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eastAsia="Times New Roman" w:hAnsi="Cambria" w:cs="Arial"/>
          <w:b/>
          <w:color w:val="000000"/>
          <w:lang w:eastAsia="fr-FR"/>
        </w:rPr>
        <w:t>45h00, Cours : 1h30, TD : 1h30</w:t>
      </w:r>
    </w:p>
    <w:p w:rsidR="00B52F88"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rPr>
          <w:rFonts w:ascii="Cambria" w:hAnsi="Cambria" w:cs="Arial"/>
          <w:b/>
          <w:bCs/>
          <w:iCs/>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color w:val="000000"/>
          <w:sz w:val="22"/>
          <w:szCs w:val="22"/>
        </w:rPr>
      </w:pPr>
      <w:r w:rsidRPr="00256066">
        <w:rPr>
          <w:rFonts w:ascii="Cambria" w:hAnsi="Cambria" w:cs="Arial"/>
          <w:sz w:val="22"/>
          <w:szCs w:val="22"/>
        </w:rPr>
        <w:tab/>
      </w:r>
      <w:r w:rsidRPr="00256066">
        <w:rPr>
          <w:rFonts w:ascii="Cambria" w:hAnsi="Cambria" w:cs="Arial"/>
          <w:color w:val="000000"/>
          <w:sz w:val="22"/>
          <w:szCs w:val="22"/>
        </w:rPr>
        <w:t xml:space="preserve">Connaître les phénomènes physicochimiques qui permettent la flottation sélective de minerais complexes. Connaître les réactifs utilisés et leur mode d'action. Comprendre les conditions d'application pratique de la flottation comme procédé : machines de flottation et circuits. Contrôler le procédé de flottation. </w:t>
      </w:r>
    </w:p>
    <w:p w:rsidR="00256066" w:rsidRPr="00256066" w:rsidRDefault="00256066" w:rsidP="00256066">
      <w:pPr>
        <w:spacing w:line="276" w:lineRule="auto"/>
        <w:jc w:val="both"/>
        <w:rPr>
          <w:rFonts w:ascii="Cambria" w:hAnsi="Cambria" w:cs="Arial"/>
          <w:sz w:val="22"/>
          <w:szCs w:val="22"/>
          <w:shd w:val="clear" w:color="auto" w:fill="FFFFFF"/>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b/>
          <w:sz w:val="22"/>
          <w:szCs w:val="22"/>
        </w:rPr>
        <w:tab/>
        <w:t>M</w:t>
      </w:r>
      <w:r w:rsidRPr="00256066">
        <w:rPr>
          <w:rFonts w:ascii="Cambria" w:hAnsi="Cambria" w:cs="Arial"/>
          <w:sz w:val="22"/>
          <w:szCs w:val="22"/>
        </w:rPr>
        <w:t>inéralogie, chimie physique, notions d’électrochimie et de chimie organique</w:t>
      </w:r>
    </w:p>
    <w:p w:rsidR="00256066" w:rsidRPr="00256066" w:rsidRDefault="00256066" w:rsidP="00256066">
      <w:pPr>
        <w:spacing w:line="276" w:lineRule="auto"/>
        <w:jc w:val="both"/>
        <w:rPr>
          <w:rFonts w:ascii="Cambria" w:hAnsi="Cambria" w:cs="Arial"/>
          <w:i/>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jc w:val="both"/>
        <w:rPr>
          <w:rFonts w:ascii="Cambria" w:hAnsi="Cambria" w:cs="Arial"/>
          <w:b/>
          <w:sz w:val="22"/>
          <w:szCs w:val="22"/>
        </w:rPr>
      </w:pPr>
      <w:r w:rsidRPr="00256066">
        <w:rPr>
          <w:rFonts w:ascii="Cambria" w:hAnsi="Cambria" w:cs="Arial"/>
          <w:b/>
          <w:sz w:val="22"/>
          <w:szCs w:val="22"/>
        </w:rPr>
        <w:t xml:space="preserve">Introduction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(2 semaines)</w:t>
      </w:r>
    </w:p>
    <w:p w:rsidR="00256066" w:rsidRPr="00256066" w:rsidRDefault="00256066" w:rsidP="00256066">
      <w:pPr>
        <w:spacing w:line="276" w:lineRule="auto"/>
        <w:jc w:val="both"/>
        <w:rPr>
          <w:rFonts w:ascii="Cambria" w:hAnsi="Cambria" w:cs="Arial"/>
          <w:b/>
          <w:bCs/>
          <w:sz w:val="22"/>
          <w:szCs w:val="22"/>
        </w:rPr>
      </w:pPr>
      <w:r w:rsidRPr="00256066">
        <w:rPr>
          <w:rFonts w:ascii="Cambria" w:hAnsi="Cambria" w:cs="Arial"/>
          <w:b/>
          <w:sz w:val="22"/>
          <w:szCs w:val="22"/>
        </w:rPr>
        <w:tab/>
      </w:r>
      <w:r w:rsidRPr="00256066">
        <w:rPr>
          <w:rFonts w:ascii="Cambria" w:hAnsi="Cambria" w:cs="Arial"/>
          <w:sz w:val="22"/>
          <w:szCs w:val="22"/>
        </w:rPr>
        <w:t>Principes et avantages du procédé de flottation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bCs/>
          <w:sz w:val="22"/>
          <w:szCs w:val="22"/>
        </w:rPr>
      </w:pPr>
      <w:r w:rsidRPr="00256066">
        <w:rPr>
          <w:rFonts w:ascii="Cambria" w:hAnsi="Cambria" w:cs="Arial"/>
          <w:b/>
          <w:sz w:val="22"/>
          <w:szCs w:val="22"/>
        </w:rPr>
        <w:t>Chapitre 1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(4 semaines)</w:t>
      </w:r>
    </w:p>
    <w:p w:rsidR="00256066" w:rsidRPr="00256066" w:rsidRDefault="00256066" w:rsidP="00256066">
      <w:pPr>
        <w:spacing w:line="276" w:lineRule="auto"/>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 xml:space="preserve">Théorie (Interface liquide-gaz ; interface solide-liquide ; interface solide-liquide-gaz ; la mouillabilité ; thermodynamique du mouillage ; phénomènes électrostatiques).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bCs/>
          <w:sz w:val="22"/>
          <w:szCs w:val="22"/>
        </w:rPr>
      </w:pPr>
      <w:r w:rsidRPr="00256066">
        <w:rPr>
          <w:rFonts w:ascii="Cambria" w:hAnsi="Cambria" w:cs="Arial"/>
          <w:b/>
          <w:sz w:val="22"/>
          <w:szCs w:val="22"/>
        </w:rPr>
        <w:t xml:space="preserve">Chapitre 2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(4 semaines)</w:t>
      </w:r>
    </w:p>
    <w:p w:rsidR="00256066" w:rsidRPr="00256066" w:rsidRDefault="00256066" w:rsidP="00256066">
      <w:pPr>
        <w:spacing w:line="276" w:lineRule="auto"/>
        <w:jc w:val="both"/>
        <w:rPr>
          <w:rFonts w:ascii="Cambria" w:hAnsi="Cambria" w:cs="Arial"/>
          <w:b/>
          <w:sz w:val="22"/>
          <w:szCs w:val="22"/>
        </w:rPr>
      </w:pPr>
      <w:r w:rsidRPr="00256066">
        <w:rPr>
          <w:rFonts w:ascii="Cambria" w:hAnsi="Cambria" w:cs="Arial"/>
          <w:b/>
          <w:sz w:val="22"/>
          <w:szCs w:val="22"/>
        </w:rPr>
        <w:tab/>
      </w:r>
      <w:r w:rsidRPr="00256066">
        <w:rPr>
          <w:rFonts w:ascii="Cambria" w:hAnsi="Cambria" w:cs="Arial"/>
          <w:sz w:val="22"/>
          <w:szCs w:val="22"/>
        </w:rPr>
        <w:t xml:space="preserve">Réactifs de flottation (collecteurs, déprimants, activants, moussants et régulateurs du milieu) : Caractéristiques, rôles, classifications et mécanismes de fonctionnement.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bCs/>
          <w:sz w:val="22"/>
          <w:szCs w:val="22"/>
        </w:rPr>
      </w:pPr>
      <w:r w:rsidRPr="00256066">
        <w:rPr>
          <w:rFonts w:ascii="Cambria" w:hAnsi="Cambria" w:cs="Arial"/>
          <w:b/>
          <w:sz w:val="22"/>
          <w:szCs w:val="22"/>
        </w:rPr>
        <w:t xml:space="preserve">Chapitre 3 :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bCs/>
          <w:sz w:val="22"/>
          <w:szCs w:val="22"/>
        </w:rPr>
        <w:t>(5 semaines)</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sz w:val="22"/>
          <w:szCs w:val="22"/>
        </w:rPr>
        <w:tab/>
      </w:r>
      <w:r w:rsidRPr="00256066">
        <w:rPr>
          <w:rFonts w:ascii="Cambria" w:hAnsi="Cambria" w:cs="Arial"/>
          <w:sz w:val="22"/>
          <w:szCs w:val="22"/>
        </w:rPr>
        <w:t>Technologie de flottation : Régimes de flottation (flottation des sulfures, des oxydes, des sels….). Circuits de flottation. Machines de flottation (classification, principe de fonctionnement et performances…)</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ind w:firstLine="708"/>
        <w:jc w:val="both"/>
        <w:rPr>
          <w:rFonts w:ascii="Cambria" w:hAnsi="Cambria" w:cs="Arial"/>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Cs/>
          <w:sz w:val="22"/>
          <w:szCs w:val="22"/>
        </w:rPr>
      </w:pPr>
    </w:p>
    <w:p w:rsidR="00256066" w:rsidRPr="00256066" w:rsidRDefault="00256066" w:rsidP="00256066">
      <w:pPr>
        <w:spacing w:line="276" w:lineRule="auto"/>
        <w:jc w:val="both"/>
        <w:rPr>
          <w:rFonts w:ascii="Cambria" w:hAnsi="Cambria" w:cs="Arial"/>
          <w:iCs/>
        </w:rPr>
      </w:pPr>
      <w:r w:rsidRPr="00256066">
        <w:rPr>
          <w:rFonts w:ascii="Cambria" w:hAnsi="Cambria" w:cs="Calibri"/>
          <w:b/>
          <w:u w:val="thick" w:color="F79646"/>
        </w:rPr>
        <w:t>Références bibliographiques</w:t>
      </w:r>
      <w:r w:rsidRPr="00256066">
        <w:rPr>
          <w:rFonts w:ascii="Cambria" w:hAnsi="Cambria" w:cs="Arial"/>
          <w:iCs/>
        </w:rPr>
        <w:t>:</w:t>
      </w:r>
    </w:p>
    <w:p w:rsidR="00256066" w:rsidRPr="00256066" w:rsidRDefault="00256066" w:rsidP="0011154A">
      <w:pPr>
        <w:numPr>
          <w:ilvl w:val="0"/>
          <w:numId w:val="28"/>
        </w:numPr>
        <w:spacing w:after="200" w:line="276" w:lineRule="auto"/>
        <w:contextualSpacing/>
        <w:jc w:val="both"/>
        <w:rPr>
          <w:rFonts w:ascii="Cambria" w:hAnsi="Cambria" w:cs="Arial"/>
        </w:rPr>
      </w:pPr>
      <w:r w:rsidRPr="00256066">
        <w:rPr>
          <w:rFonts w:ascii="Cambria" w:hAnsi="Cambria" w:cs="Arial"/>
        </w:rPr>
        <w:t>Serge Bouchard, Traitement du minerai, édition le Criffon d’argile, 2001, Canada.</w:t>
      </w:r>
    </w:p>
    <w:p w:rsidR="00256066" w:rsidRPr="00256066" w:rsidRDefault="00256066" w:rsidP="0011154A">
      <w:pPr>
        <w:numPr>
          <w:ilvl w:val="0"/>
          <w:numId w:val="28"/>
        </w:numPr>
        <w:spacing w:after="200" w:line="276" w:lineRule="auto"/>
        <w:contextualSpacing/>
        <w:jc w:val="both"/>
        <w:rPr>
          <w:rFonts w:ascii="Cambria" w:hAnsi="Cambria" w:cs="Arial"/>
        </w:rPr>
      </w:pPr>
      <w:r w:rsidRPr="00256066">
        <w:rPr>
          <w:rFonts w:ascii="Cambria" w:hAnsi="Cambria" w:cs="Arial"/>
        </w:rPr>
        <w:t>Pierre Blazy. La valorisation des minerais, Paris, Presse Universitaire de France, 1970.</w:t>
      </w:r>
    </w:p>
    <w:p w:rsidR="00256066" w:rsidRPr="00256066" w:rsidRDefault="00256066" w:rsidP="0011154A">
      <w:pPr>
        <w:numPr>
          <w:ilvl w:val="0"/>
          <w:numId w:val="28"/>
        </w:numPr>
        <w:spacing w:after="200" w:line="276" w:lineRule="auto"/>
        <w:contextualSpacing/>
        <w:jc w:val="both"/>
        <w:rPr>
          <w:rFonts w:ascii="Cambria" w:hAnsi="Cambria" w:cs="Arial"/>
          <w:lang w:val="en-US"/>
        </w:rPr>
      </w:pPr>
      <w:r w:rsidRPr="00256066">
        <w:rPr>
          <w:rFonts w:ascii="Cambria" w:hAnsi="Cambria" w:cs="Arial"/>
          <w:lang w:val="en-US"/>
        </w:rPr>
        <w:t>B A Wills. Mineral processing, England 2005</w:t>
      </w:r>
    </w:p>
    <w:p w:rsidR="00256066" w:rsidRDefault="00256066" w:rsidP="0011154A">
      <w:pPr>
        <w:numPr>
          <w:ilvl w:val="0"/>
          <w:numId w:val="28"/>
        </w:numPr>
        <w:spacing w:after="200" w:line="276" w:lineRule="auto"/>
        <w:contextualSpacing/>
        <w:jc w:val="both"/>
        <w:rPr>
          <w:rFonts w:ascii="Cambria" w:hAnsi="Cambria" w:cs="Arial"/>
          <w:lang w:val="en-US"/>
        </w:rPr>
      </w:pPr>
      <w:r w:rsidRPr="00256066">
        <w:rPr>
          <w:rFonts w:ascii="Cambria" w:hAnsi="Cambria" w:cs="Arial"/>
          <w:lang w:val="en-US"/>
        </w:rPr>
        <w:t>Kelly E. G. etSpottiswood D. J. Introduction to mineral processing, New York. John Wiley &amp; sons, 1984.</w:t>
      </w:r>
    </w:p>
    <w:p w:rsidR="00B52F88" w:rsidRDefault="00B52F88" w:rsidP="00B52F88">
      <w:pPr>
        <w:spacing w:after="200" w:line="276" w:lineRule="auto"/>
        <w:contextualSpacing/>
        <w:jc w:val="both"/>
        <w:rPr>
          <w:rFonts w:ascii="Cambria" w:hAnsi="Cambria" w:cs="Arial"/>
          <w:lang w:val="en-US"/>
        </w:rPr>
      </w:pPr>
    </w:p>
    <w:p w:rsidR="00B52F88" w:rsidRDefault="00B52F88" w:rsidP="00B52F88">
      <w:pPr>
        <w:spacing w:after="200" w:line="276" w:lineRule="auto"/>
        <w:contextualSpacing/>
        <w:jc w:val="both"/>
        <w:rPr>
          <w:rFonts w:ascii="Cambria" w:hAnsi="Cambria" w:cs="Arial"/>
          <w:lang w:val="en-US"/>
        </w:rPr>
      </w:pPr>
    </w:p>
    <w:p w:rsidR="00B52F88" w:rsidRDefault="00B52F88" w:rsidP="00B52F88">
      <w:pPr>
        <w:spacing w:after="200" w:line="276" w:lineRule="auto"/>
        <w:contextualSpacing/>
        <w:jc w:val="both"/>
        <w:rPr>
          <w:rFonts w:ascii="Cambria" w:hAnsi="Cambria" w:cs="Arial"/>
          <w:lang w:val="en-US"/>
        </w:rPr>
      </w:pPr>
    </w:p>
    <w:p w:rsidR="00B52F88" w:rsidRPr="00256066" w:rsidRDefault="00B52F88" w:rsidP="00B52F88">
      <w:pPr>
        <w:spacing w:after="200" w:line="276" w:lineRule="auto"/>
        <w:contextualSpacing/>
        <w:jc w:val="both"/>
        <w:rPr>
          <w:rFonts w:ascii="Cambria" w:hAnsi="Cambria" w:cs="Arial"/>
          <w:lang w:val="en-US"/>
        </w:rPr>
      </w:pP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3.2.2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rPr>
        <w:t>Rejets mini</w:t>
      </w:r>
      <w:r w:rsidR="00B52F88">
        <w:rPr>
          <w:rFonts w:ascii="Cambria" w:hAnsi="Cambria" w:cs="Arial"/>
          <w:b/>
        </w:rPr>
        <w:t>è</w:t>
      </w:r>
      <w:r w:rsidRPr="00256066">
        <w:rPr>
          <w:rFonts w:ascii="Cambria" w:hAnsi="Cambria" w:cs="Arial"/>
          <w:b/>
        </w:rPr>
        <w:t>r</w:t>
      </w:r>
      <w:r w:rsidR="00B52F88">
        <w:rPr>
          <w:rFonts w:ascii="Cambria" w:hAnsi="Cambria" w:cs="Arial"/>
          <w:b/>
        </w:rPr>
        <w:t>e</w:t>
      </w:r>
      <w:r w:rsidRPr="00256066">
        <w:rPr>
          <w:rFonts w:ascii="Cambria" w:hAnsi="Cambria" w:cs="Arial"/>
          <w:b/>
        </w:rPr>
        <w:t>s</w:t>
      </w:r>
      <w:r w:rsidRPr="00256066">
        <w:rPr>
          <w:rFonts w:ascii="Cambria" w:eastAsia="Calibri" w:hAnsi="Cambria" w:cs="Arial"/>
          <w:b/>
          <w:bCs/>
          <w:color w:val="000000"/>
          <w:lang w:eastAsia="en-US"/>
        </w:rPr>
        <w:t xml:space="preserve">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eastAsia="Times New Roman" w:hAnsi="Cambria" w:cs="Arial"/>
          <w:b/>
          <w:color w:val="000000"/>
          <w:lang w:eastAsia="fr-FR"/>
        </w:rPr>
        <w:t>45h00, Cours : 1h30, TD : 1h30</w:t>
      </w:r>
    </w:p>
    <w:p w:rsidR="00B52F88"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tabs>
          <w:tab w:val="left" w:pos="720"/>
          <w:tab w:val="left" w:pos="4536"/>
          <w:tab w:val="left" w:pos="9072"/>
        </w:tabs>
        <w:spacing w:line="276" w:lineRule="auto"/>
        <w:jc w:val="both"/>
        <w:rPr>
          <w:rFonts w:ascii="Cambria" w:hAnsi="Cambria" w:cs="Arial"/>
          <w:b/>
        </w:rPr>
      </w:pPr>
    </w:p>
    <w:p w:rsidR="00256066" w:rsidRPr="00256066" w:rsidRDefault="00256066" w:rsidP="00256066">
      <w:pPr>
        <w:tabs>
          <w:tab w:val="left" w:pos="720"/>
          <w:tab w:val="left" w:pos="4536"/>
          <w:tab w:val="left" w:pos="9072"/>
        </w:tabs>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tabs>
          <w:tab w:val="left" w:pos="720"/>
          <w:tab w:val="left" w:pos="4536"/>
          <w:tab w:val="left" w:pos="9072"/>
        </w:tabs>
        <w:spacing w:line="276" w:lineRule="auto"/>
        <w:jc w:val="both"/>
        <w:rPr>
          <w:rFonts w:ascii="Cambria" w:hAnsi="Cambria" w:cs="Arial"/>
          <w:bCs/>
          <w:color w:val="000000"/>
          <w:sz w:val="22"/>
          <w:szCs w:val="22"/>
        </w:rPr>
      </w:pPr>
      <w:r w:rsidRPr="00256066">
        <w:rPr>
          <w:rFonts w:ascii="Cambria" w:hAnsi="Cambria" w:cs="Arial"/>
          <w:sz w:val="22"/>
          <w:szCs w:val="22"/>
        </w:rPr>
        <w:tab/>
      </w:r>
      <w:r w:rsidRPr="00256066">
        <w:rPr>
          <w:rFonts w:ascii="Cambria" w:hAnsi="Cambria" w:cs="Arial"/>
          <w:color w:val="000000"/>
          <w:sz w:val="22"/>
          <w:szCs w:val="22"/>
        </w:rPr>
        <w:t xml:space="preserve">Connaître les divers rejets miniers obtenus et les avantages/désavantages de chacun. Acquérir les notions de base nécessaires au design et à l'implantation des rejets dans une opération minière. </w:t>
      </w:r>
    </w:p>
    <w:p w:rsidR="00256066" w:rsidRPr="00256066" w:rsidRDefault="00256066" w:rsidP="00256066">
      <w:pPr>
        <w:spacing w:line="276" w:lineRule="auto"/>
        <w:jc w:val="both"/>
        <w:rPr>
          <w:rFonts w:ascii="Cambria" w:hAnsi="Cambria" w:cs="Arial"/>
          <w:sz w:val="22"/>
          <w:szCs w:val="22"/>
          <w:shd w:val="clear" w:color="auto" w:fill="FFFFFF"/>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bCs/>
          <w:i/>
          <w:sz w:val="22"/>
          <w:szCs w:val="22"/>
        </w:rPr>
      </w:pPr>
      <w:r w:rsidRPr="00256066">
        <w:rPr>
          <w:rFonts w:ascii="Cambria" w:hAnsi="Cambria" w:cs="Arial"/>
          <w:b/>
          <w:sz w:val="22"/>
          <w:szCs w:val="22"/>
        </w:rPr>
        <w:tab/>
      </w:r>
      <w:r w:rsidRPr="00256066">
        <w:rPr>
          <w:rFonts w:ascii="Cambria" w:hAnsi="Cambria" w:cs="Arial"/>
          <w:bCs/>
          <w:sz w:val="22"/>
          <w:szCs w:val="22"/>
        </w:rPr>
        <w:t>Exploitation des mines, valorisation des ressources minérales, Minéralogie.</w:t>
      </w:r>
    </w:p>
    <w:p w:rsidR="00256066" w:rsidRPr="00256066" w:rsidRDefault="00256066" w:rsidP="00256066">
      <w:pPr>
        <w:spacing w:line="276" w:lineRule="auto"/>
        <w:jc w:val="both"/>
        <w:rPr>
          <w:rFonts w:ascii="Cambria" w:hAnsi="Cambria" w:cs="Arial"/>
          <w:bCs/>
          <w:i/>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rPr>
          <w:rFonts w:ascii="Cambria" w:hAnsi="Cambria" w:cs="Arial"/>
          <w:b/>
          <w:sz w:val="22"/>
          <w:szCs w:val="22"/>
        </w:rPr>
      </w:pPr>
      <w:r w:rsidRPr="00256066">
        <w:rPr>
          <w:rFonts w:ascii="Cambria" w:hAnsi="Cambria" w:cs="Arial"/>
          <w:b/>
          <w:sz w:val="22"/>
          <w:szCs w:val="22"/>
        </w:rPr>
        <w:t>Chapitre 1:</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0007595E">
        <w:rPr>
          <w:rFonts w:ascii="Cambria" w:hAnsi="Cambria" w:cs="Arial"/>
          <w:b/>
          <w:sz w:val="22"/>
          <w:szCs w:val="22"/>
        </w:rPr>
        <w:t xml:space="preserve">                                       </w:t>
      </w:r>
      <w:r w:rsidRPr="00256066">
        <w:rPr>
          <w:rFonts w:ascii="Cambria" w:hAnsi="Cambria" w:cs="Arial"/>
          <w:b/>
          <w:sz w:val="22"/>
          <w:szCs w:val="22"/>
        </w:rPr>
        <w:t>(2 semaines)</w:t>
      </w:r>
    </w:p>
    <w:p w:rsidR="00256066" w:rsidRPr="00256066" w:rsidRDefault="00256066" w:rsidP="00256066">
      <w:pPr>
        <w:spacing w:line="276" w:lineRule="auto"/>
        <w:jc w:val="both"/>
        <w:rPr>
          <w:rFonts w:ascii="Cambria" w:hAnsi="Cambria" w:cs="Arial"/>
          <w:bCs/>
          <w:sz w:val="22"/>
          <w:szCs w:val="22"/>
        </w:rPr>
      </w:pPr>
      <w:r w:rsidRPr="00256066">
        <w:rPr>
          <w:rFonts w:ascii="Cambria" w:hAnsi="Cambria" w:cs="Arial"/>
          <w:b/>
          <w:sz w:val="22"/>
          <w:szCs w:val="22"/>
        </w:rPr>
        <w:tab/>
      </w:r>
      <w:r w:rsidRPr="00256066">
        <w:rPr>
          <w:rFonts w:ascii="Cambria" w:hAnsi="Cambria" w:cs="Arial"/>
          <w:bCs/>
          <w:sz w:val="22"/>
          <w:szCs w:val="22"/>
        </w:rPr>
        <w:t>Rejets miniers, déchets miniers, définitions, sources de pollution</w:t>
      </w:r>
    </w:p>
    <w:p w:rsidR="00256066" w:rsidRPr="00256066" w:rsidRDefault="00256066" w:rsidP="00256066">
      <w:pPr>
        <w:spacing w:line="276" w:lineRule="auto"/>
        <w:rPr>
          <w:rFonts w:ascii="Cambria" w:hAnsi="Cambria" w:cs="Arial"/>
          <w:b/>
          <w:sz w:val="22"/>
          <w:szCs w:val="22"/>
        </w:rPr>
      </w:pPr>
    </w:p>
    <w:p w:rsidR="00256066" w:rsidRPr="00256066" w:rsidRDefault="00256066" w:rsidP="00256066">
      <w:pPr>
        <w:spacing w:line="276" w:lineRule="auto"/>
        <w:rPr>
          <w:rFonts w:ascii="Cambria" w:hAnsi="Cambria" w:cs="Arial"/>
          <w:b/>
          <w:sz w:val="22"/>
          <w:szCs w:val="22"/>
        </w:rPr>
      </w:pPr>
      <w:r w:rsidRPr="00256066">
        <w:rPr>
          <w:rFonts w:ascii="Cambria" w:hAnsi="Cambria" w:cs="Arial"/>
          <w:b/>
          <w:sz w:val="22"/>
          <w:szCs w:val="22"/>
        </w:rPr>
        <w:t>Chapitre 2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0007595E">
        <w:rPr>
          <w:rFonts w:ascii="Cambria" w:hAnsi="Cambria" w:cs="Arial"/>
          <w:b/>
          <w:sz w:val="22"/>
          <w:szCs w:val="22"/>
        </w:rPr>
        <w:t xml:space="preserve">                                         </w:t>
      </w:r>
      <w:r w:rsidRPr="00256066">
        <w:rPr>
          <w:rFonts w:ascii="Cambria" w:hAnsi="Cambria" w:cs="Arial"/>
          <w:b/>
          <w:sz w:val="22"/>
          <w:szCs w:val="22"/>
        </w:rPr>
        <w:t>(3 semaines)</w:t>
      </w:r>
    </w:p>
    <w:p w:rsidR="00256066" w:rsidRPr="00256066" w:rsidRDefault="00256066" w:rsidP="00256066">
      <w:pPr>
        <w:spacing w:line="276" w:lineRule="auto"/>
        <w:rPr>
          <w:rFonts w:ascii="Cambria" w:hAnsi="Cambria" w:cs="Arial"/>
          <w:bCs/>
          <w:sz w:val="22"/>
          <w:szCs w:val="22"/>
        </w:rPr>
      </w:pPr>
      <w:r w:rsidRPr="00256066">
        <w:rPr>
          <w:rFonts w:ascii="Cambria" w:hAnsi="Cambria" w:cs="Arial"/>
          <w:bCs/>
          <w:sz w:val="22"/>
          <w:szCs w:val="22"/>
        </w:rPr>
        <w:tab/>
        <w:t>Déchets miniers issus de l’exploitation des mines (stériles francs)</w:t>
      </w:r>
    </w:p>
    <w:p w:rsidR="00256066" w:rsidRPr="00256066" w:rsidRDefault="00256066" w:rsidP="00256066">
      <w:pPr>
        <w:spacing w:line="276" w:lineRule="auto"/>
        <w:rPr>
          <w:rFonts w:ascii="Cambria" w:hAnsi="Cambria" w:cs="Arial"/>
          <w:b/>
          <w:sz w:val="22"/>
          <w:szCs w:val="22"/>
        </w:rPr>
      </w:pPr>
    </w:p>
    <w:p w:rsidR="00256066" w:rsidRPr="00256066" w:rsidRDefault="00256066" w:rsidP="00256066">
      <w:pPr>
        <w:jc w:val="both"/>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(3 semaines)</w:t>
      </w:r>
    </w:p>
    <w:p w:rsidR="00256066" w:rsidRPr="00256066" w:rsidRDefault="00256066" w:rsidP="00256066">
      <w:pPr>
        <w:spacing w:line="276" w:lineRule="auto"/>
        <w:rPr>
          <w:rFonts w:ascii="Cambria" w:hAnsi="Cambria" w:cs="Arial"/>
          <w:b/>
          <w:sz w:val="22"/>
          <w:szCs w:val="22"/>
        </w:rPr>
      </w:pPr>
      <w:r w:rsidRPr="00256066">
        <w:rPr>
          <w:rFonts w:ascii="Cambria" w:hAnsi="Cambria" w:cs="Arial"/>
          <w:b/>
          <w:sz w:val="22"/>
          <w:szCs w:val="22"/>
        </w:rPr>
        <w:tab/>
      </w:r>
      <w:r w:rsidRPr="00256066">
        <w:rPr>
          <w:rFonts w:ascii="Cambria" w:hAnsi="Cambria" w:cs="Arial"/>
          <w:bCs/>
          <w:sz w:val="22"/>
          <w:szCs w:val="22"/>
        </w:rPr>
        <w:t>Déchets miniers issus du traitement minéralurgique et métallurgique</w:t>
      </w:r>
    </w:p>
    <w:p w:rsidR="00256066" w:rsidRPr="00256066" w:rsidRDefault="00256066" w:rsidP="00256066">
      <w:pPr>
        <w:spacing w:line="276" w:lineRule="auto"/>
        <w:rPr>
          <w:rFonts w:ascii="Cambria" w:hAnsi="Cambria" w:cs="Arial"/>
          <w:b/>
          <w:sz w:val="22"/>
          <w:szCs w:val="22"/>
        </w:rPr>
      </w:pPr>
    </w:p>
    <w:p w:rsidR="00256066" w:rsidRPr="00256066" w:rsidRDefault="00256066" w:rsidP="00256066">
      <w:pPr>
        <w:spacing w:line="276" w:lineRule="auto"/>
        <w:rPr>
          <w:rFonts w:ascii="Cambria" w:hAnsi="Cambria" w:cs="Arial"/>
          <w:b/>
          <w:sz w:val="22"/>
          <w:szCs w:val="22"/>
        </w:rPr>
      </w:pPr>
      <w:r w:rsidRPr="00256066">
        <w:rPr>
          <w:rFonts w:ascii="Cambria" w:hAnsi="Cambria" w:cs="Arial"/>
          <w:b/>
          <w:sz w:val="22"/>
          <w:szCs w:val="22"/>
        </w:rPr>
        <w:t>Chapitre 4 :</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0007595E">
        <w:rPr>
          <w:rFonts w:ascii="Cambria" w:hAnsi="Cambria" w:cs="Arial"/>
          <w:b/>
          <w:sz w:val="22"/>
          <w:szCs w:val="22"/>
        </w:rPr>
        <w:t xml:space="preserve">                                             </w:t>
      </w:r>
      <w:r w:rsidRPr="00256066">
        <w:rPr>
          <w:rFonts w:ascii="Cambria" w:hAnsi="Cambria" w:cs="Arial"/>
          <w:b/>
          <w:sz w:val="22"/>
          <w:szCs w:val="22"/>
        </w:rPr>
        <w:t>(2 semaines)</w:t>
      </w:r>
    </w:p>
    <w:p w:rsidR="00256066" w:rsidRPr="00256066" w:rsidRDefault="00256066" w:rsidP="00256066">
      <w:pPr>
        <w:spacing w:line="276" w:lineRule="auto"/>
        <w:rPr>
          <w:rFonts w:ascii="Cambria" w:hAnsi="Cambria" w:cs="Arial"/>
          <w:bCs/>
          <w:sz w:val="22"/>
          <w:szCs w:val="22"/>
        </w:rPr>
      </w:pPr>
      <w:r w:rsidRPr="00256066">
        <w:rPr>
          <w:rFonts w:ascii="Cambria" w:hAnsi="Cambria" w:cs="Arial"/>
          <w:bCs/>
          <w:sz w:val="22"/>
          <w:szCs w:val="22"/>
        </w:rPr>
        <w:tab/>
        <w:t>Notions du drainage minier acide (rejets sulfurés)</w:t>
      </w:r>
    </w:p>
    <w:p w:rsidR="00256066" w:rsidRPr="00256066" w:rsidRDefault="00256066" w:rsidP="00256066">
      <w:pPr>
        <w:spacing w:line="276" w:lineRule="auto"/>
        <w:rPr>
          <w:rFonts w:ascii="Cambria" w:hAnsi="Cambria" w:cs="Arial"/>
          <w:b/>
          <w:sz w:val="22"/>
          <w:szCs w:val="22"/>
        </w:rPr>
      </w:pPr>
    </w:p>
    <w:p w:rsidR="00256066" w:rsidRPr="00256066" w:rsidRDefault="00256066" w:rsidP="00256066">
      <w:pPr>
        <w:spacing w:line="276" w:lineRule="auto"/>
        <w:rPr>
          <w:rFonts w:ascii="Cambria" w:hAnsi="Cambria" w:cs="Arial"/>
          <w:b/>
          <w:sz w:val="22"/>
          <w:szCs w:val="22"/>
        </w:rPr>
      </w:pPr>
      <w:r w:rsidRPr="00256066">
        <w:rPr>
          <w:rFonts w:ascii="Cambria" w:hAnsi="Cambria" w:cs="Arial"/>
          <w:b/>
          <w:sz w:val="22"/>
          <w:szCs w:val="22"/>
        </w:rPr>
        <w:t>Chapitre 5:</w:t>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r>
      <w:r w:rsidRPr="00256066">
        <w:rPr>
          <w:rFonts w:ascii="Cambria" w:hAnsi="Cambria" w:cs="Arial"/>
          <w:b/>
          <w:sz w:val="22"/>
          <w:szCs w:val="22"/>
        </w:rPr>
        <w:tab/>
        <w:t>(5 semaines)</w:t>
      </w:r>
    </w:p>
    <w:p w:rsidR="00256066" w:rsidRPr="00256066" w:rsidRDefault="00256066" w:rsidP="00256066">
      <w:pPr>
        <w:spacing w:line="276" w:lineRule="auto"/>
        <w:rPr>
          <w:rFonts w:ascii="Cambria" w:hAnsi="Cambria" w:cs="Arial"/>
          <w:bCs/>
          <w:sz w:val="22"/>
          <w:szCs w:val="22"/>
        </w:rPr>
      </w:pPr>
      <w:r w:rsidRPr="00256066">
        <w:rPr>
          <w:rFonts w:ascii="Cambria" w:hAnsi="Cambria" w:cs="Arial"/>
          <w:bCs/>
          <w:sz w:val="22"/>
          <w:szCs w:val="22"/>
        </w:rPr>
        <w:tab/>
        <w:t>Méthode de recouvrement des rejets miniers et stockage des déchets, revalorisation et désulfuration environnementale.</w:t>
      </w:r>
    </w:p>
    <w:p w:rsidR="00256066" w:rsidRPr="00256066" w:rsidRDefault="00256066" w:rsidP="00256066">
      <w:pPr>
        <w:spacing w:line="276" w:lineRule="auto"/>
        <w:rPr>
          <w:rFonts w:ascii="Cambria" w:hAnsi="Cambria" w:cs="Arial"/>
          <w:b/>
          <w:sz w:val="22"/>
          <w:szCs w:val="22"/>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Mode d’évaluation :</w:t>
      </w:r>
    </w:p>
    <w:p w:rsidR="00256066" w:rsidRPr="00256066" w:rsidRDefault="00256066" w:rsidP="00256066">
      <w:pPr>
        <w:spacing w:line="276" w:lineRule="auto"/>
        <w:ind w:firstLine="708"/>
        <w:jc w:val="both"/>
        <w:rPr>
          <w:rFonts w:ascii="Cambria" w:hAnsi="Cambria" w:cs="Arial"/>
          <w:b/>
          <w:sz w:val="22"/>
          <w:szCs w:val="22"/>
        </w:rPr>
      </w:pPr>
      <w:r w:rsidRPr="00256066">
        <w:rPr>
          <w:rFonts w:ascii="Cambria" w:hAnsi="Cambria" w:cs="Arial"/>
          <w:sz w:val="22"/>
          <w:szCs w:val="22"/>
        </w:rPr>
        <w:t>Contrôle continu : 40% ; Examen : 60%.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Références bibliographiques :</w:t>
      </w:r>
    </w:p>
    <w:p w:rsidR="00256066" w:rsidRPr="00256066" w:rsidRDefault="00256066" w:rsidP="0011154A">
      <w:pPr>
        <w:numPr>
          <w:ilvl w:val="0"/>
          <w:numId w:val="29"/>
        </w:numPr>
        <w:spacing w:after="200" w:line="276" w:lineRule="auto"/>
        <w:ind w:left="1068"/>
        <w:contextualSpacing/>
        <w:rPr>
          <w:rFonts w:ascii="Cambria" w:hAnsi="Cambria" w:cs="Arial"/>
          <w:bCs/>
        </w:rPr>
      </w:pPr>
      <w:r w:rsidRPr="00256066">
        <w:rPr>
          <w:rFonts w:ascii="Cambria" w:hAnsi="Cambria" w:cs="Arial"/>
          <w:bCs/>
        </w:rPr>
        <w:t>Baroudi H., Troly G., 1996. « L'environnement dans les mines », chapitre X dans le Mémento des mines et carrières </w:t>
      </w:r>
    </w:p>
    <w:p w:rsidR="00256066" w:rsidRPr="00256066" w:rsidRDefault="00256066" w:rsidP="0011154A">
      <w:pPr>
        <w:numPr>
          <w:ilvl w:val="0"/>
          <w:numId w:val="29"/>
        </w:numPr>
        <w:spacing w:after="200" w:line="276" w:lineRule="auto"/>
        <w:ind w:left="1068"/>
        <w:contextualSpacing/>
        <w:rPr>
          <w:rFonts w:ascii="Cambria" w:hAnsi="Cambria" w:cs="Arial"/>
          <w:bCs/>
          <w:lang w:val="en-US"/>
        </w:rPr>
      </w:pPr>
      <w:r w:rsidRPr="00256066">
        <w:rPr>
          <w:rFonts w:ascii="Cambria" w:hAnsi="Cambria" w:cs="Arial"/>
          <w:bCs/>
          <w:lang w:val="en-US"/>
        </w:rPr>
        <w:t xml:space="preserve">Davies B.E., 1983. « Heavy metal contamination from base metal mining and smelting: implications for man and his environment. » In: Applied environmental geochemistry, Academic Press, I. Throntonéd., 501 p. </w:t>
      </w:r>
    </w:p>
    <w:p w:rsidR="00256066" w:rsidRPr="00256066" w:rsidRDefault="00256066" w:rsidP="0011154A">
      <w:pPr>
        <w:numPr>
          <w:ilvl w:val="0"/>
          <w:numId w:val="29"/>
        </w:numPr>
        <w:spacing w:after="200" w:line="276" w:lineRule="auto"/>
        <w:ind w:left="1068"/>
        <w:contextualSpacing/>
        <w:rPr>
          <w:rFonts w:ascii="Cambria" w:hAnsi="Cambria" w:cs="Arial"/>
          <w:bCs/>
          <w:lang w:val="en-US"/>
        </w:rPr>
      </w:pPr>
      <w:r w:rsidRPr="00256066">
        <w:rPr>
          <w:rFonts w:ascii="Cambria" w:hAnsi="Cambria" w:cs="Arial"/>
          <w:bCs/>
          <w:lang w:val="en-US"/>
        </w:rPr>
        <w:t>RA Bloomfield (département de l'Intérieur des États-Unis, bureau mines) (1984) Current research into the potential for utilization of mine waste ; Journal of testing and evaluation, vol. 12, n°2, p. 119-122</w:t>
      </w:r>
    </w:p>
    <w:p w:rsidR="00256066" w:rsidRPr="00256066" w:rsidRDefault="00256066" w:rsidP="00256066">
      <w:pPr>
        <w:spacing w:after="200" w:line="276" w:lineRule="auto"/>
        <w:rPr>
          <w:rFonts w:ascii="Cambria" w:hAnsi="Cambria" w:cs="Arial"/>
          <w:b/>
          <w:lang w:val="en-US"/>
        </w:rPr>
      </w:pPr>
    </w:p>
    <w:p w:rsidR="00256066" w:rsidRPr="00256066" w:rsidRDefault="00256066" w:rsidP="00256066">
      <w:pPr>
        <w:spacing w:after="200" w:line="276" w:lineRule="auto"/>
        <w:rPr>
          <w:rFonts w:ascii="Cambria" w:hAnsi="Cambria" w:cs="Arial"/>
          <w:b/>
          <w:lang w:val="en-US"/>
        </w:rPr>
      </w:pPr>
      <w:r w:rsidRPr="00256066">
        <w:rPr>
          <w:rFonts w:ascii="Cambria" w:hAnsi="Cambria" w:cs="Arial"/>
          <w:b/>
          <w:lang w:val="en-US"/>
        </w:rPr>
        <w:br w:type="page"/>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UEF 3.2.2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2</w:t>
      </w:r>
      <w:r w:rsidRPr="00256066">
        <w:rPr>
          <w:rFonts w:ascii="Cambria" w:hAnsi="Cambria" w:cs="Arial"/>
          <w:b/>
          <w:bCs/>
          <w:iCs/>
          <w:sz w:val="22"/>
          <w:szCs w:val="22"/>
        </w:rPr>
        <w:t xml:space="preserve"> : </w:t>
      </w:r>
      <w:r w:rsidRPr="00256066">
        <w:rPr>
          <w:rFonts w:ascii="Cambria" w:eastAsia="Times New Roman" w:hAnsi="Cambria" w:cs="Arial"/>
          <w:b/>
          <w:bCs/>
          <w:color w:val="000000"/>
          <w:lang w:eastAsia="fr-FR"/>
        </w:rPr>
        <w:t xml:space="preserve">Techniques de tri des déchets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eastAsia="Times New Roman" w:hAnsi="Cambria" w:cs="Arial"/>
          <w:b/>
          <w:color w:val="000000"/>
          <w:lang w:eastAsia="fr-FR"/>
        </w:rPr>
        <w:t>45h00, Cours : 1h30, TD : 1h30</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 xml:space="preserve">: </w:t>
      </w:r>
    </w:p>
    <w:p w:rsidR="00256066" w:rsidRPr="00256066" w:rsidRDefault="00256066" w:rsidP="00256066">
      <w:pPr>
        <w:spacing w:line="276" w:lineRule="auto"/>
        <w:jc w:val="both"/>
        <w:rPr>
          <w:rFonts w:ascii="Cambria" w:hAnsi="Cambria" w:cs="Arial"/>
          <w:color w:val="000000"/>
          <w:sz w:val="22"/>
          <w:szCs w:val="22"/>
        </w:rPr>
      </w:pPr>
      <w:r w:rsidRPr="00256066">
        <w:rPr>
          <w:rFonts w:ascii="Cambria" w:hAnsi="Cambria" w:cs="Arial"/>
          <w:sz w:val="22"/>
          <w:szCs w:val="22"/>
        </w:rPr>
        <w:tab/>
        <w:t>A</w:t>
      </w:r>
      <w:r w:rsidRPr="00256066">
        <w:rPr>
          <w:rFonts w:ascii="Cambria" w:hAnsi="Cambria" w:cs="Arial"/>
          <w:color w:val="000000"/>
          <w:sz w:val="22"/>
          <w:szCs w:val="22"/>
        </w:rPr>
        <w:t>pplication des opérations unitaires de traitement des matières premières minérales au traitement des solides secondaires (rejets miniers, métallurgiques et produits de post-consommation), présentation des techniques de séparation adaptées au traitement des déchets. Principaux schémas et procédés de traitement des familles de déchets solides ménagers.</w:t>
      </w:r>
    </w:p>
    <w:p w:rsidR="00256066" w:rsidRPr="00256066" w:rsidRDefault="00256066" w:rsidP="00256066">
      <w:pPr>
        <w:spacing w:line="276" w:lineRule="auto"/>
        <w:jc w:val="both"/>
        <w:rPr>
          <w:rFonts w:ascii="Cambria" w:hAnsi="Cambria" w:cs="Arial"/>
          <w:sz w:val="22"/>
          <w:szCs w:val="22"/>
          <w:shd w:val="clear" w:color="auto" w:fill="FFFFFF"/>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w:t>
      </w:r>
    </w:p>
    <w:p w:rsidR="00256066" w:rsidRPr="00256066" w:rsidRDefault="00256066" w:rsidP="00256066">
      <w:pPr>
        <w:spacing w:line="276" w:lineRule="auto"/>
        <w:jc w:val="both"/>
        <w:rPr>
          <w:rFonts w:ascii="Cambria" w:hAnsi="Cambria" w:cs="Arial"/>
          <w:i/>
          <w:sz w:val="22"/>
          <w:szCs w:val="22"/>
        </w:rPr>
      </w:pPr>
      <w:r w:rsidRPr="00256066">
        <w:rPr>
          <w:rFonts w:ascii="Cambria" w:hAnsi="Cambria" w:cs="Arial"/>
          <w:b/>
          <w:sz w:val="22"/>
          <w:szCs w:val="22"/>
        </w:rPr>
        <w:tab/>
      </w:r>
      <w:r w:rsidRPr="00256066">
        <w:rPr>
          <w:rFonts w:ascii="Cambria" w:hAnsi="Cambria" w:cs="Arial"/>
          <w:bCs/>
          <w:sz w:val="22"/>
          <w:szCs w:val="22"/>
        </w:rPr>
        <w:t>P</w:t>
      </w:r>
      <w:r w:rsidRPr="00256066">
        <w:rPr>
          <w:rFonts w:ascii="Cambria" w:hAnsi="Cambria" w:cs="Arial"/>
          <w:sz w:val="22"/>
          <w:szCs w:val="22"/>
        </w:rPr>
        <w:t>rocédés minéralurgiques, minéralogie.</w:t>
      </w:r>
    </w:p>
    <w:p w:rsidR="00256066" w:rsidRPr="00256066" w:rsidRDefault="00256066" w:rsidP="00256066">
      <w:pPr>
        <w:spacing w:line="276" w:lineRule="auto"/>
        <w:jc w:val="both"/>
        <w:rPr>
          <w:rFonts w:ascii="Cambria" w:hAnsi="Cambria" w:cs="Arial"/>
          <w:i/>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 xml:space="preserve">Chapitre 1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 xml:space="preserve">                                             (4 semaines)</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ab/>
      </w:r>
      <w:r w:rsidRPr="00256066">
        <w:rPr>
          <w:rFonts w:ascii="Cambria" w:hAnsi="Cambria" w:cs="Arial"/>
          <w:sz w:val="22"/>
          <w:szCs w:val="22"/>
        </w:rPr>
        <w:t xml:space="preserve">Aspects spécifiques de l'application des opérations unitaires de traitement des matières premières minérales au traitement des solides secondaires (rejets miniers, métallurgiques et produits de post-consommation)                                             </w:t>
      </w:r>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b/>
          <w:bCs/>
          <w:sz w:val="22"/>
          <w:szCs w:val="22"/>
        </w:rPr>
      </w:pPr>
      <w:r w:rsidRPr="00256066">
        <w:rPr>
          <w:rFonts w:ascii="Cambria" w:hAnsi="Cambria" w:cs="Arial"/>
          <w:b/>
          <w:bCs/>
          <w:sz w:val="22"/>
          <w:szCs w:val="22"/>
        </w:rPr>
        <w:t xml:space="preserve">Chapitre 2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ab/>
      </w:r>
      <w:r w:rsidRPr="00256066">
        <w:rPr>
          <w:rFonts w:ascii="Cambria" w:hAnsi="Cambria" w:cs="Arial"/>
          <w:sz w:val="22"/>
          <w:szCs w:val="22"/>
        </w:rPr>
        <w:t xml:space="preserve">Présentation des techniques de séparation spécifiquement développées dans le cadre du traitement de déchets ménagers, DEE,…                              </w:t>
      </w:r>
    </w:p>
    <w:p w:rsidR="00256066" w:rsidRPr="00256066" w:rsidRDefault="00256066" w:rsidP="00256066">
      <w:pPr>
        <w:spacing w:line="276" w:lineRule="auto"/>
        <w:jc w:val="both"/>
        <w:rPr>
          <w:rFonts w:ascii="Cambria" w:hAnsi="Cambria" w:cs="Arial"/>
          <w:b/>
          <w:bCs/>
          <w:sz w:val="22"/>
          <w:szCs w:val="22"/>
        </w:rPr>
      </w:pP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 xml:space="preserve">Chapitre 3 :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(4 semaines)</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ab/>
      </w:r>
      <w:r w:rsidRPr="00256066">
        <w:rPr>
          <w:rFonts w:ascii="Cambria" w:hAnsi="Cambria" w:cs="Arial"/>
          <w:sz w:val="22"/>
          <w:szCs w:val="22"/>
        </w:rPr>
        <w:t xml:space="preserve">Appareils de tri des déchets (Séparateurs aérauliques, tables pneumatiques, séparateurs à courant de Foucault, bancs de tri optique et RX, ....).                </w:t>
      </w:r>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b/>
          <w:bCs/>
          <w:sz w:val="22"/>
          <w:szCs w:val="22"/>
        </w:rPr>
        <w:t>Chapitre 4 :</w:t>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r>
      <w:r w:rsidRPr="00256066">
        <w:rPr>
          <w:rFonts w:ascii="Cambria" w:hAnsi="Cambria" w:cs="Arial"/>
          <w:b/>
          <w:bCs/>
          <w:sz w:val="22"/>
          <w:szCs w:val="22"/>
        </w:rPr>
        <w:tab/>
        <w:t>(3 semaines)</w:t>
      </w:r>
    </w:p>
    <w:p w:rsidR="00256066" w:rsidRPr="00256066" w:rsidRDefault="00256066" w:rsidP="00256066">
      <w:pPr>
        <w:spacing w:line="276" w:lineRule="auto"/>
        <w:jc w:val="both"/>
        <w:rPr>
          <w:rFonts w:ascii="Cambria" w:hAnsi="Cambria" w:cs="Arial"/>
          <w:sz w:val="22"/>
          <w:szCs w:val="22"/>
        </w:rPr>
      </w:pPr>
      <w:r w:rsidRPr="00256066">
        <w:rPr>
          <w:rFonts w:ascii="Cambria" w:hAnsi="Cambria" w:cs="Arial"/>
          <w:sz w:val="22"/>
          <w:szCs w:val="22"/>
        </w:rPr>
        <w:tab/>
        <w:t xml:space="preserve">Principaux schémas et procédés de traitement des familles de déchets solides ménagers.                                                                                                 </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Mode d’évaluation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40% ; Examen: 60%.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Calibri"/>
          <w:b/>
          <w:u w:val="thick" w:color="F79646"/>
        </w:rPr>
      </w:pPr>
      <w:r w:rsidRPr="00256066">
        <w:rPr>
          <w:rFonts w:ascii="Cambria" w:hAnsi="Cambria" w:cs="Calibri"/>
          <w:b/>
          <w:u w:val="thick" w:color="F79646"/>
        </w:rPr>
        <w:t>Références bibliographiques</w:t>
      </w:r>
    </w:p>
    <w:p w:rsidR="00256066" w:rsidRPr="00256066" w:rsidRDefault="00256066" w:rsidP="0011154A">
      <w:pPr>
        <w:numPr>
          <w:ilvl w:val="0"/>
          <w:numId w:val="30"/>
        </w:numPr>
        <w:spacing w:after="200" w:line="276" w:lineRule="auto"/>
        <w:ind w:left="1068"/>
        <w:contextualSpacing/>
        <w:rPr>
          <w:rFonts w:ascii="Cambria" w:hAnsi="Cambria" w:cs="Arial"/>
        </w:rPr>
      </w:pPr>
      <w:r w:rsidRPr="00256066">
        <w:rPr>
          <w:rFonts w:ascii="Cambria" w:hAnsi="Cambria" w:cs="Arial"/>
        </w:rPr>
        <w:t>Damien Alain, Guide de traitement des déchets, (2002).</w:t>
      </w:r>
    </w:p>
    <w:p w:rsidR="00256066" w:rsidRPr="00256066" w:rsidRDefault="00256066" w:rsidP="0011154A">
      <w:pPr>
        <w:numPr>
          <w:ilvl w:val="0"/>
          <w:numId w:val="30"/>
        </w:numPr>
        <w:spacing w:after="200" w:line="276" w:lineRule="auto"/>
        <w:ind w:left="1068"/>
        <w:contextualSpacing/>
        <w:rPr>
          <w:rFonts w:ascii="Cambria" w:hAnsi="Cambria" w:cs="Arial"/>
        </w:rPr>
      </w:pPr>
      <w:r w:rsidRPr="00256066">
        <w:rPr>
          <w:rFonts w:ascii="Cambria" w:hAnsi="Cambria" w:cs="Arial"/>
        </w:rPr>
        <w:t xml:space="preserve">Koller Emillson, Traitement des déchets </w:t>
      </w:r>
    </w:p>
    <w:p w:rsidR="00256066" w:rsidRPr="00256066" w:rsidRDefault="00256066" w:rsidP="0011154A">
      <w:pPr>
        <w:numPr>
          <w:ilvl w:val="0"/>
          <w:numId w:val="30"/>
        </w:numPr>
        <w:spacing w:after="200" w:line="276" w:lineRule="auto"/>
        <w:ind w:left="1068"/>
        <w:contextualSpacing/>
        <w:rPr>
          <w:rFonts w:ascii="Cambria" w:hAnsi="Cambria" w:cs="Arial"/>
        </w:rPr>
      </w:pPr>
      <w:r w:rsidRPr="00256066">
        <w:rPr>
          <w:rFonts w:ascii="Cambria" w:hAnsi="Cambria" w:cs="Arial"/>
        </w:rPr>
        <w:t>S. Colombano, A. Saada. Quelles techniques pour quels traitements-Analyse coût-bénéfiques BRGM 2010</w:t>
      </w:r>
    </w:p>
    <w:p w:rsidR="00256066" w:rsidRPr="00256066" w:rsidRDefault="00256066" w:rsidP="00256066">
      <w:pPr>
        <w:ind w:left="1068"/>
        <w:rPr>
          <w:rFonts w:ascii="Cambria" w:hAnsi="Cambria" w:cs="Arial"/>
        </w:rPr>
      </w:pP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256066" w:rsidRPr="00256066" w:rsidRDefault="00256066" w:rsidP="00256066">
      <w:pPr>
        <w:jc w:val="both"/>
        <w:rPr>
          <w:rFonts w:ascii="Cambria" w:hAnsi="Cambria" w:cs="Arial"/>
          <w:b/>
          <w:bCs/>
          <w:iCs/>
        </w:rPr>
      </w:pP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bCs/>
          <w:color w:val="000000"/>
        </w:rPr>
        <w:t xml:space="preserve">Projet de fin de cycle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w:t>
      </w:r>
      <w:r w:rsidRPr="00256066">
        <w:rPr>
          <w:rFonts w:ascii="Cambria" w:eastAsia="Times New Roman" w:hAnsi="Cambria" w:cs="Arial"/>
          <w:b/>
          <w:color w:val="000000"/>
          <w:lang w:eastAsia="fr-FR"/>
        </w:rPr>
        <w:t xml:space="preserve">45h00, </w:t>
      </w:r>
      <w:r w:rsidR="00B52F88">
        <w:rPr>
          <w:rFonts w:ascii="Cambria" w:eastAsia="Times New Roman" w:hAnsi="Cambria" w:cs="Arial"/>
          <w:b/>
          <w:color w:val="000000"/>
          <w:lang w:eastAsia="fr-FR"/>
        </w:rPr>
        <w:t>TP</w:t>
      </w:r>
      <w:r w:rsidRPr="00256066">
        <w:rPr>
          <w:rFonts w:ascii="Cambria" w:eastAsia="Times New Roman" w:hAnsi="Cambria" w:cs="Arial"/>
          <w:b/>
          <w:color w:val="000000"/>
          <w:lang w:eastAsia="fr-FR"/>
        </w:rPr>
        <w:t> : 3h00</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4</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spacing w:line="276" w:lineRule="auto"/>
        <w:jc w:val="both"/>
        <w:rPr>
          <w:rFonts w:ascii="Cambria" w:hAnsi="Cambria" w:cs="Calibri"/>
          <w:i/>
          <w:u w:val="thick" w:color="F79646"/>
        </w:rPr>
      </w:pPr>
      <w:r w:rsidRPr="00256066">
        <w:rPr>
          <w:rFonts w:ascii="Cambria" w:hAnsi="Cambria" w:cs="Calibri"/>
          <w:b/>
          <w:u w:val="thick" w:color="F79646"/>
        </w:rPr>
        <w:t>Objectifs de l’enseignement :</w:t>
      </w:r>
    </w:p>
    <w:p w:rsidR="00256066" w:rsidRPr="00256066" w:rsidRDefault="00256066" w:rsidP="00256066">
      <w:pPr>
        <w:autoSpaceDE w:val="0"/>
        <w:autoSpaceDN w:val="0"/>
        <w:adjustRightInd w:val="0"/>
        <w:jc w:val="both"/>
        <w:rPr>
          <w:rFonts w:ascii="Cambria" w:hAnsi="Cambria" w:cs="Cambria"/>
          <w:sz w:val="22"/>
          <w:szCs w:val="22"/>
        </w:rPr>
      </w:pPr>
      <w:r w:rsidRPr="00256066">
        <w:rPr>
          <w:rFonts w:ascii="Cambria" w:hAnsi="Cambria" w:cs="Cambria"/>
          <w:sz w:val="22"/>
          <w:szCs w:val="22"/>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256066" w:rsidRPr="00256066" w:rsidRDefault="00256066" w:rsidP="00256066">
      <w:pPr>
        <w:autoSpaceDE w:val="0"/>
        <w:autoSpaceDN w:val="0"/>
        <w:adjustRightInd w:val="0"/>
        <w:jc w:val="both"/>
        <w:rPr>
          <w:rFonts w:ascii="Cambria" w:hAnsi="Cambria" w:cs="Cambria"/>
          <w:sz w:val="22"/>
          <w:szCs w:val="22"/>
        </w:rPr>
      </w:pPr>
    </w:p>
    <w:p w:rsidR="00256066" w:rsidRPr="00256066" w:rsidRDefault="00256066" w:rsidP="00256066">
      <w:pPr>
        <w:spacing w:line="276" w:lineRule="auto"/>
        <w:jc w:val="both"/>
        <w:rPr>
          <w:rFonts w:ascii="Cambria" w:hAnsi="Cambria" w:cs="Calibri"/>
          <w:i/>
          <w:u w:val="thick" w:color="F79646"/>
        </w:rPr>
      </w:pPr>
      <w:r w:rsidRPr="00256066">
        <w:rPr>
          <w:rFonts w:ascii="Cambria" w:hAnsi="Cambria" w:cs="Calibri"/>
          <w:b/>
          <w:u w:val="thick" w:color="F79646"/>
        </w:rPr>
        <w:t xml:space="preserve">Connaissances préalables recommandées : </w:t>
      </w:r>
    </w:p>
    <w:p w:rsidR="00256066" w:rsidRPr="00256066" w:rsidRDefault="00256066" w:rsidP="00256066">
      <w:pPr>
        <w:autoSpaceDE w:val="0"/>
        <w:autoSpaceDN w:val="0"/>
        <w:adjustRightInd w:val="0"/>
        <w:jc w:val="both"/>
        <w:rPr>
          <w:rFonts w:ascii="Cambria" w:hAnsi="Cambria" w:cs="Cambria"/>
          <w:color w:val="000000"/>
          <w:sz w:val="22"/>
          <w:szCs w:val="22"/>
        </w:rPr>
      </w:pPr>
      <w:r w:rsidRPr="00256066">
        <w:rPr>
          <w:rFonts w:ascii="Cambria" w:hAnsi="Cambria" w:cs="Cambria"/>
          <w:color w:val="000000"/>
          <w:sz w:val="22"/>
          <w:szCs w:val="22"/>
        </w:rPr>
        <w:t>Tout le programme de la Licence.</w:t>
      </w:r>
    </w:p>
    <w:p w:rsidR="00256066" w:rsidRPr="00256066" w:rsidRDefault="00256066" w:rsidP="00256066">
      <w:pPr>
        <w:spacing w:line="276" w:lineRule="auto"/>
        <w:jc w:val="both"/>
        <w:rPr>
          <w:rFonts w:ascii="Cambria" w:hAnsi="Cambria" w:cs="Calibri"/>
          <w:i/>
        </w:rPr>
      </w:pPr>
    </w:p>
    <w:p w:rsidR="00256066" w:rsidRPr="00256066" w:rsidRDefault="00256066" w:rsidP="00256066">
      <w:pPr>
        <w:spacing w:line="276" w:lineRule="auto"/>
        <w:jc w:val="both"/>
        <w:rPr>
          <w:rFonts w:ascii="Cambria" w:hAnsi="Cambria" w:cs="Calibri"/>
          <w:b/>
          <w:sz w:val="22"/>
          <w:szCs w:val="22"/>
          <w:u w:val="thick" w:color="F79646"/>
        </w:rPr>
      </w:pPr>
      <w:r w:rsidRPr="00256066">
        <w:rPr>
          <w:rFonts w:ascii="Cambria" w:hAnsi="Cambria" w:cs="Calibri"/>
          <w:b/>
          <w:sz w:val="22"/>
          <w:szCs w:val="22"/>
          <w:u w:val="thick" w:color="F79646"/>
        </w:rPr>
        <w:t>Contenu de la matière : </w:t>
      </w:r>
    </w:p>
    <w:p w:rsidR="00256066" w:rsidRPr="00256066" w:rsidRDefault="00256066" w:rsidP="00256066">
      <w:pPr>
        <w:autoSpaceDE w:val="0"/>
        <w:autoSpaceDN w:val="0"/>
        <w:adjustRightInd w:val="0"/>
        <w:jc w:val="both"/>
        <w:rPr>
          <w:rFonts w:ascii="Cambria" w:hAnsi="Cambria" w:cs="Cambria"/>
          <w:sz w:val="22"/>
          <w:szCs w:val="22"/>
        </w:rPr>
      </w:pPr>
      <w:r w:rsidRPr="00256066">
        <w:rPr>
          <w:rFonts w:ascii="Cambria" w:hAnsi="Cambria" w:cs="Cambria"/>
          <w:sz w:val="22"/>
          <w:szCs w:val="22"/>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256066" w:rsidRPr="00256066" w:rsidRDefault="00256066" w:rsidP="00256066">
      <w:pPr>
        <w:autoSpaceDE w:val="0"/>
        <w:autoSpaceDN w:val="0"/>
        <w:adjustRightInd w:val="0"/>
        <w:jc w:val="both"/>
        <w:rPr>
          <w:rFonts w:ascii="Cambria" w:hAnsi="Cambria" w:cs="Cambria"/>
          <w:sz w:val="22"/>
          <w:szCs w:val="22"/>
        </w:rPr>
      </w:pPr>
    </w:p>
    <w:p w:rsidR="00256066" w:rsidRPr="00256066" w:rsidRDefault="00256066" w:rsidP="00256066">
      <w:pPr>
        <w:autoSpaceDE w:val="0"/>
        <w:autoSpaceDN w:val="0"/>
        <w:adjustRightInd w:val="0"/>
        <w:jc w:val="both"/>
        <w:rPr>
          <w:rFonts w:ascii="Cambria" w:hAnsi="Cambria" w:cs="Cambria"/>
          <w:b/>
          <w:bCs/>
          <w:color w:val="000000"/>
          <w:sz w:val="22"/>
          <w:szCs w:val="22"/>
        </w:rPr>
      </w:pPr>
      <w:r w:rsidRPr="00256066">
        <w:rPr>
          <w:rFonts w:ascii="Cambria" w:hAnsi="Cambria" w:cs="Cambria"/>
          <w:b/>
          <w:bCs/>
          <w:color w:val="000000"/>
          <w:sz w:val="22"/>
          <w:szCs w:val="22"/>
        </w:rPr>
        <w:t>Remarque :</w:t>
      </w:r>
    </w:p>
    <w:p w:rsidR="00256066" w:rsidRPr="00256066" w:rsidRDefault="00256066" w:rsidP="00256066">
      <w:pPr>
        <w:autoSpaceDE w:val="0"/>
        <w:autoSpaceDN w:val="0"/>
        <w:adjustRightInd w:val="0"/>
        <w:jc w:val="both"/>
        <w:rPr>
          <w:rFonts w:ascii="Cambria" w:hAnsi="Cambria" w:cs="Cambria"/>
          <w:sz w:val="22"/>
          <w:szCs w:val="22"/>
        </w:rPr>
      </w:pPr>
      <w:r w:rsidRPr="00256066">
        <w:rPr>
          <w:rFonts w:ascii="Cambria" w:hAnsi="Cambria" w:cs="Cambria"/>
          <w:sz w:val="22"/>
          <w:szCs w:val="22"/>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256066">
        <w:rPr>
          <w:rFonts w:ascii="Cambria" w:eastAsia="Calibri" w:hAnsi="Cambria" w:cs="Calibri"/>
          <w:sz w:val="22"/>
          <w:szCs w:val="22"/>
        </w:rPr>
        <w:t xml:space="preserve">Méthodologie de la rédaction’’ </w:t>
      </w:r>
      <w:r w:rsidRPr="00256066">
        <w:rPr>
          <w:rFonts w:ascii="Cambria" w:hAnsi="Cambria" w:cs="Cambria"/>
          <w:sz w:val="22"/>
          <w:szCs w:val="22"/>
        </w:rPr>
        <w:t>et ‘’</w:t>
      </w:r>
      <w:r w:rsidRPr="00256066">
        <w:rPr>
          <w:rFonts w:ascii="Cambria" w:eastAsia="Calibri" w:hAnsi="Cambria" w:cs="Calibri"/>
          <w:sz w:val="22"/>
          <w:szCs w:val="22"/>
        </w:rPr>
        <w:t xml:space="preserve"> Métho-dologie de la présentation’’</w:t>
      </w:r>
      <w:r w:rsidRPr="00256066">
        <w:rPr>
          <w:rFonts w:ascii="Cambria" w:hAnsi="Cambria" w:cs="Cambria"/>
          <w:sz w:val="22"/>
          <w:szCs w:val="22"/>
        </w:rPr>
        <w:t xml:space="preserve"> abordées durant les deux premiers semestres du socle commun.</w:t>
      </w:r>
    </w:p>
    <w:p w:rsidR="00256066" w:rsidRPr="00256066" w:rsidRDefault="00256066" w:rsidP="00256066">
      <w:pPr>
        <w:autoSpaceDE w:val="0"/>
        <w:autoSpaceDN w:val="0"/>
        <w:adjustRightInd w:val="0"/>
        <w:jc w:val="both"/>
        <w:rPr>
          <w:rFonts w:ascii="Cambria" w:hAnsi="Cambria" w:cs="Cambria"/>
          <w:sz w:val="22"/>
          <w:szCs w:val="22"/>
        </w:rPr>
      </w:pPr>
    </w:p>
    <w:p w:rsidR="00256066" w:rsidRPr="00256066" w:rsidRDefault="00256066" w:rsidP="00256066">
      <w:pPr>
        <w:tabs>
          <w:tab w:val="left" w:pos="0"/>
        </w:tabs>
        <w:autoSpaceDE w:val="0"/>
        <w:autoSpaceDN w:val="0"/>
        <w:adjustRightInd w:val="0"/>
        <w:jc w:val="both"/>
        <w:rPr>
          <w:rFonts w:ascii="Cambria" w:hAnsi="Cambria" w:cs="Cambria"/>
          <w:sz w:val="22"/>
          <w:szCs w:val="22"/>
        </w:rPr>
      </w:pPr>
      <w:r w:rsidRPr="00256066">
        <w:rPr>
          <w:rFonts w:ascii="Cambria" w:hAnsi="Cambria" w:cs="Cambria"/>
          <w:sz w:val="22"/>
          <w:szCs w:val="22"/>
        </w:rPr>
        <w:t xml:space="preserve">A l’issue de cette étude, l’étudiant doit rendre un rapport écrit dans lequel il doit exposer de la manière la plus explicite possible : </w:t>
      </w:r>
    </w:p>
    <w:p w:rsidR="00256066" w:rsidRPr="00256066" w:rsidRDefault="00256066" w:rsidP="0011154A">
      <w:pPr>
        <w:numPr>
          <w:ilvl w:val="0"/>
          <w:numId w:val="33"/>
        </w:numPr>
        <w:autoSpaceDE w:val="0"/>
        <w:autoSpaceDN w:val="0"/>
        <w:adjustRightInd w:val="0"/>
        <w:spacing w:after="200" w:line="276" w:lineRule="auto"/>
        <w:jc w:val="both"/>
        <w:rPr>
          <w:rFonts w:ascii="Cambria" w:hAnsi="Cambria" w:cs="Cambria"/>
          <w:sz w:val="22"/>
          <w:szCs w:val="22"/>
        </w:rPr>
      </w:pPr>
      <w:r w:rsidRPr="00256066">
        <w:rPr>
          <w:rFonts w:ascii="Cambria" w:hAnsi="Cambria" w:cs="Cambria"/>
          <w:sz w:val="22"/>
          <w:szCs w:val="22"/>
        </w:rPr>
        <w:t>La présentation détaillée du thème d'étude en insistant sur son intérêt dans son environnement socio-économique.</w:t>
      </w:r>
    </w:p>
    <w:p w:rsidR="00256066" w:rsidRPr="00256066" w:rsidRDefault="00256066" w:rsidP="0011154A">
      <w:pPr>
        <w:numPr>
          <w:ilvl w:val="0"/>
          <w:numId w:val="33"/>
        </w:numPr>
        <w:autoSpaceDE w:val="0"/>
        <w:autoSpaceDN w:val="0"/>
        <w:adjustRightInd w:val="0"/>
        <w:spacing w:after="200" w:line="276" w:lineRule="auto"/>
        <w:jc w:val="both"/>
        <w:rPr>
          <w:rFonts w:ascii="Cambria" w:hAnsi="Cambria" w:cs="Cambria"/>
          <w:sz w:val="22"/>
          <w:szCs w:val="22"/>
        </w:rPr>
      </w:pPr>
      <w:r w:rsidRPr="00256066">
        <w:rPr>
          <w:rFonts w:ascii="Cambria" w:hAnsi="Cambria" w:cs="Cambria"/>
          <w:sz w:val="22"/>
          <w:szCs w:val="22"/>
        </w:rPr>
        <w:t>Les moyens mis en œuvre : outils méthodologiques, références bibliographiques, contacts avec des professionnels, etc.</w:t>
      </w:r>
    </w:p>
    <w:p w:rsidR="00256066" w:rsidRPr="00256066" w:rsidRDefault="00256066" w:rsidP="0011154A">
      <w:pPr>
        <w:numPr>
          <w:ilvl w:val="0"/>
          <w:numId w:val="33"/>
        </w:numPr>
        <w:autoSpaceDE w:val="0"/>
        <w:autoSpaceDN w:val="0"/>
        <w:adjustRightInd w:val="0"/>
        <w:spacing w:after="200" w:line="276" w:lineRule="auto"/>
        <w:jc w:val="both"/>
        <w:rPr>
          <w:rFonts w:ascii="Cambria" w:hAnsi="Cambria" w:cs="Cambria"/>
          <w:sz w:val="22"/>
          <w:szCs w:val="22"/>
        </w:rPr>
      </w:pPr>
      <w:r w:rsidRPr="00256066">
        <w:rPr>
          <w:rFonts w:ascii="Cambria" w:hAnsi="Cambria" w:cs="Cambria"/>
          <w:sz w:val="22"/>
          <w:szCs w:val="22"/>
        </w:rPr>
        <w:t xml:space="preserve">L'analyse des résultats obtenus et leur comparaison avec les objectifs initiaux. </w:t>
      </w:r>
    </w:p>
    <w:p w:rsidR="00256066" w:rsidRPr="00256066" w:rsidRDefault="00256066" w:rsidP="0011154A">
      <w:pPr>
        <w:numPr>
          <w:ilvl w:val="0"/>
          <w:numId w:val="33"/>
        </w:numPr>
        <w:autoSpaceDE w:val="0"/>
        <w:autoSpaceDN w:val="0"/>
        <w:adjustRightInd w:val="0"/>
        <w:spacing w:after="200" w:line="276" w:lineRule="auto"/>
        <w:jc w:val="both"/>
        <w:rPr>
          <w:rFonts w:ascii="Cambria" w:hAnsi="Cambria" w:cs="Cambria"/>
          <w:sz w:val="22"/>
          <w:szCs w:val="22"/>
        </w:rPr>
      </w:pPr>
      <w:r w:rsidRPr="00256066">
        <w:rPr>
          <w:rFonts w:ascii="Cambria" w:hAnsi="Cambria" w:cs="Cambria"/>
          <w:sz w:val="22"/>
          <w:szCs w:val="22"/>
        </w:rPr>
        <w:t xml:space="preserve">La critique des écarts constatés et présentation éventuelle d’autres détails additionnels. </w:t>
      </w:r>
    </w:p>
    <w:p w:rsidR="00256066" w:rsidRPr="00256066" w:rsidRDefault="00256066" w:rsidP="0011154A">
      <w:pPr>
        <w:numPr>
          <w:ilvl w:val="0"/>
          <w:numId w:val="33"/>
        </w:numPr>
        <w:autoSpaceDE w:val="0"/>
        <w:autoSpaceDN w:val="0"/>
        <w:adjustRightInd w:val="0"/>
        <w:spacing w:after="200" w:line="276" w:lineRule="auto"/>
        <w:jc w:val="both"/>
        <w:rPr>
          <w:rFonts w:ascii="Cambria" w:hAnsi="Cambria" w:cs="Cambria"/>
          <w:sz w:val="22"/>
          <w:szCs w:val="22"/>
        </w:rPr>
      </w:pPr>
      <w:r w:rsidRPr="00256066">
        <w:rPr>
          <w:rFonts w:ascii="Cambria" w:hAnsi="Cambria" w:cs="Cambria"/>
          <w:sz w:val="22"/>
          <w:szCs w:val="22"/>
        </w:rPr>
        <w:t xml:space="preserve">Identification des difficultés rencontrées en soulignant les limites du travail effectué et les suites à donner au travail réalisé. </w:t>
      </w:r>
    </w:p>
    <w:p w:rsidR="00256066" w:rsidRPr="00256066" w:rsidRDefault="00256066" w:rsidP="00256066">
      <w:pPr>
        <w:autoSpaceDE w:val="0"/>
        <w:autoSpaceDN w:val="0"/>
        <w:adjustRightInd w:val="0"/>
        <w:jc w:val="both"/>
        <w:rPr>
          <w:rFonts w:ascii="Calibri" w:hAnsi="Calibri" w:cs="Cambria"/>
          <w:sz w:val="22"/>
          <w:szCs w:val="22"/>
        </w:rPr>
      </w:pPr>
      <w:r w:rsidRPr="00256066">
        <w:rPr>
          <w:rFonts w:ascii="Cambria" w:hAnsi="Cambria" w:cs="Cambria"/>
          <w:sz w:val="22"/>
          <w:szCs w:val="22"/>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256066" w:rsidRPr="00256066" w:rsidRDefault="00256066" w:rsidP="00256066">
      <w:pPr>
        <w:spacing w:line="276" w:lineRule="auto"/>
        <w:jc w:val="both"/>
        <w:rPr>
          <w:rFonts w:ascii="Cambria" w:hAnsi="Cambria" w:cs="Arial"/>
          <w:b/>
          <w:sz w:val="22"/>
          <w:szCs w:val="22"/>
          <w:u w:val="thick" w:color="F79646"/>
        </w:rPr>
      </w:pPr>
    </w:p>
    <w:p w:rsidR="00256066" w:rsidRPr="00256066" w:rsidRDefault="00256066" w:rsidP="00256066">
      <w:pPr>
        <w:autoSpaceDE w:val="0"/>
        <w:autoSpaceDN w:val="0"/>
        <w:adjustRightInd w:val="0"/>
        <w:jc w:val="both"/>
        <w:rPr>
          <w:rFonts w:ascii="Cambria" w:hAnsi="Cambria" w:cs="Cambria"/>
          <w:color w:val="000000"/>
          <w:sz w:val="22"/>
          <w:szCs w:val="22"/>
        </w:rPr>
      </w:pPr>
      <w:r w:rsidRPr="00256066">
        <w:rPr>
          <w:rFonts w:ascii="Cambria" w:hAnsi="Cambria" w:cs="Arial"/>
          <w:b/>
          <w:sz w:val="22"/>
          <w:szCs w:val="22"/>
          <w:u w:val="thick" w:color="F79646"/>
        </w:rPr>
        <w:t>Mode d’évaluation :</w:t>
      </w:r>
      <w:r w:rsidRPr="00256066">
        <w:rPr>
          <w:rFonts w:ascii="Cambria" w:hAnsi="Cambria" w:cs="Arial"/>
          <w:b/>
          <w:sz w:val="22"/>
          <w:szCs w:val="22"/>
        </w:rPr>
        <w:t xml:space="preserve"> Contrôle</w:t>
      </w:r>
      <w:r w:rsidRPr="00256066">
        <w:rPr>
          <w:rFonts w:ascii="Cambria" w:hAnsi="Cambria" w:cs="Cambria"/>
          <w:color w:val="000000"/>
          <w:sz w:val="22"/>
          <w:szCs w:val="22"/>
        </w:rPr>
        <w:t xml:space="preserve"> continu : 100%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rPr>
          <w:rFonts w:ascii="Cambria" w:hAnsi="Cambria" w:cs="Arial"/>
          <w:iCs/>
          <w:sz w:val="22"/>
          <w:szCs w:val="22"/>
          <w:u w:val="thick" w:color="F79646"/>
        </w:rPr>
        <w:sectPr w:rsidR="00256066" w:rsidRPr="00256066" w:rsidSect="00ED446F">
          <w:pgSz w:w="11906" w:h="16838"/>
          <w:pgMar w:top="1134" w:right="1134" w:bottom="1134" w:left="1134" w:header="709" w:footer="709" w:gutter="0"/>
          <w:pgBorders w:offsetFrom="page">
            <w:top w:val="single" w:sz="18" w:space="24" w:color="F79646" w:themeColor="accent6"/>
            <w:left w:val="single" w:sz="18" w:space="24" w:color="F79646" w:themeColor="accent6"/>
            <w:bottom w:val="single" w:sz="18" w:space="24" w:color="F79646" w:themeColor="accent6"/>
            <w:right w:val="single" w:sz="18" w:space="24" w:color="F79646" w:themeColor="accent6"/>
          </w:pgBorders>
          <w:cols w:space="708"/>
          <w:docGrid w:linePitch="326"/>
        </w:sectPr>
      </w:pPr>
      <w:r w:rsidRPr="00256066">
        <w:rPr>
          <w:rFonts w:ascii="Cambria" w:hAnsi="Cambria" w:cs="Arial"/>
          <w:b/>
          <w:sz w:val="22"/>
          <w:szCs w:val="22"/>
          <w:u w:val="thick" w:color="F79646"/>
        </w:rPr>
        <w:t>Références bibliographiques</w:t>
      </w:r>
      <w:r w:rsidRPr="00256066">
        <w:rPr>
          <w:rFonts w:ascii="Cambria" w:hAnsi="Cambria" w:cs="Arial"/>
          <w:iCs/>
          <w:sz w:val="22"/>
          <w:szCs w:val="22"/>
          <w:u w:val="thick" w:color="F79646"/>
        </w:rPr>
        <w:t>:</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2</w:t>
      </w:r>
      <w:r w:rsidRPr="00256066">
        <w:rPr>
          <w:rFonts w:ascii="Cambria" w:hAnsi="Cambria" w:cs="Arial"/>
          <w:b/>
          <w:bCs/>
          <w:iCs/>
          <w:sz w:val="22"/>
          <w:szCs w:val="22"/>
        </w:rPr>
        <w:t xml:space="preserve"> : </w:t>
      </w:r>
      <w:r w:rsidRPr="00256066">
        <w:rPr>
          <w:rFonts w:ascii="Cambria" w:hAnsi="Cambria" w:cs="Arial"/>
          <w:b/>
          <w:bCs/>
          <w:iCs/>
        </w:rPr>
        <w:t>Réhabilitation des sites mi</w:t>
      </w:r>
      <w:r w:rsidRPr="00256066">
        <w:rPr>
          <w:rFonts w:ascii="Cambria" w:eastAsia="Calibri" w:hAnsi="Cambria" w:cs="Arial"/>
          <w:b/>
          <w:bCs/>
          <w:lang w:eastAsia="en-US"/>
        </w:rPr>
        <w:t xml:space="preserve">niers  </w:t>
      </w:r>
      <w:r w:rsidRPr="00256066">
        <w:rPr>
          <w:rFonts w:ascii="Cambria" w:eastAsia="Calibri" w:hAnsi="Cambria" w:cs="Arial"/>
          <w:b/>
          <w:bCs/>
          <w:color w:val="FF0000"/>
          <w:lang w:eastAsia="en-US"/>
        </w:rPr>
        <w:t xml:space="preserve">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Volume horaire semestriel: 45</w:t>
      </w:r>
      <w:r w:rsidRPr="00256066">
        <w:rPr>
          <w:rFonts w:ascii="Cambria" w:eastAsia="Times New Roman" w:hAnsi="Cambria" w:cs="Arial"/>
          <w:b/>
          <w:color w:val="000000"/>
          <w:lang w:eastAsia="fr-FR"/>
        </w:rPr>
        <w:t>h00, Cours : 1h30, TD : 1h30</w:t>
      </w:r>
    </w:p>
    <w:p w:rsidR="00B52F88"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 xml:space="preserve">Crédits : 4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2</w:t>
      </w:r>
    </w:p>
    <w:p w:rsidR="00256066" w:rsidRPr="00256066" w:rsidRDefault="00256066" w:rsidP="00256066">
      <w:pPr>
        <w:rPr>
          <w:rFonts w:ascii="Cambria" w:hAnsi="Cambria" w:cs="Arial"/>
          <w:b/>
          <w:bCs/>
          <w:iCs/>
        </w:rPr>
      </w:pPr>
    </w:p>
    <w:p w:rsidR="00256066" w:rsidRPr="00256066" w:rsidRDefault="00256066" w:rsidP="00256066">
      <w:pPr>
        <w:tabs>
          <w:tab w:val="left" w:pos="720"/>
          <w:tab w:val="left" w:pos="4536"/>
          <w:tab w:val="left" w:pos="9072"/>
        </w:tabs>
        <w:spacing w:line="276" w:lineRule="auto"/>
        <w:jc w:val="both"/>
        <w:rPr>
          <w:rFonts w:ascii="Cambria" w:hAnsi="Cambria" w:cs="Arial"/>
          <w:sz w:val="22"/>
          <w:szCs w:val="22"/>
        </w:rPr>
      </w:pPr>
      <w:r w:rsidRPr="00256066">
        <w:rPr>
          <w:rFonts w:ascii="Cambria" w:hAnsi="Cambria" w:cs="Calibri"/>
          <w:b/>
          <w:u w:val="thick" w:color="F79646"/>
        </w:rPr>
        <w:t>Objectifs de l’enseignement</w:t>
      </w:r>
      <w:r w:rsidRPr="00256066">
        <w:rPr>
          <w:rFonts w:ascii="Cambria" w:hAnsi="Cambria" w:cs="Arial"/>
          <w:b/>
          <w:sz w:val="22"/>
          <w:szCs w:val="22"/>
        </w:rPr>
        <w:t> </w:t>
      </w:r>
      <w:r w:rsidRPr="00256066">
        <w:rPr>
          <w:rFonts w:ascii="Cambria" w:hAnsi="Cambria" w:cs="Arial"/>
          <w:sz w:val="22"/>
          <w:szCs w:val="22"/>
        </w:rPr>
        <w:t xml:space="preserve">: </w:t>
      </w:r>
    </w:p>
    <w:p w:rsidR="00256066" w:rsidRPr="00256066" w:rsidRDefault="00256066" w:rsidP="00256066">
      <w:pPr>
        <w:tabs>
          <w:tab w:val="left" w:pos="720"/>
          <w:tab w:val="left" w:pos="4536"/>
          <w:tab w:val="left" w:pos="9072"/>
        </w:tabs>
        <w:spacing w:line="276" w:lineRule="auto"/>
        <w:jc w:val="both"/>
        <w:rPr>
          <w:rFonts w:ascii="Cambria" w:eastAsia="Calibri" w:hAnsi="Cambria" w:cs="Arial"/>
          <w:b/>
          <w:bCs/>
          <w:color w:val="000000"/>
          <w:sz w:val="22"/>
          <w:szCs w:val="22"/>
          <w:lang w:eastAsia="en-US"/>
        </w:rPr>
      </w:pPr>
      <w:r w:rsidRPr="00256066">
        <w:rPr>
          <w:rFonts w:ascii="Cambria" w:hAnsi="Cambria" w:cs="Arial"/>
          <w:sz w:val="22"/>
          <w:szCs w:val="22"/>
        </w:rPr>
        <w:tab/>
      </w:r>
      <w:r w:rsidRPr="00256066">
        <w:rPr>
          <w:rFonts w:ascii="Cambria" w:hAnsi="Cambria" w:cs="Arial"/>
          <w:color w:val="000000"/>
          <w:sz w:val="22"/>
          <w:szCs w:val="22"/>
        </w:rPr>
        <w:t xml:space="preserve">Acquérir les techniques de réhabilitation des sites miniers : restauration, décontamination, traitement, confinement, extraction et traitement de l'eau contaminée. </w:t>
      </w:r>
    </w:p>
    <w:p w:rsidR="00256066" w:rsidRPr="00256066" w:rsidRDefault="00256066" w:rsidP="00256066">
      <w:pPr>
        <w:spacing w:line="276" w:lineRule="auto"/>
        <w:jc w:val="both"/>
        <w:rPr>
          <w:rFonts w:ascii="Cambria" w:hAnsi="Cambria" w:cs="Arial"/>
          <w:i/>
          <w:sz w:val="22"/>
          <w:szCs w:val="22"/>
        </w:rPr>
      </w:pPr>
    </w:p>
    <w:p w:rsidR="00256066" w:rsidRPr="00256066" w:rsidRDefault="00256066" w:rsidP="00256066">
      <w:pPr>
        <w:spacing w:line="276" w:lineRule="auto"/>
        <w:jc w:val="both"/>
        <w:rPr>
          <w:rFonts w:ascii="Cambria" w:hAnsi="Cambria" w:cs="Arial"/>
          <w:b/>
          <w:sz w:val="22"/>
          <w:szCs w:val="22"/>
        </w:rPr>
      </w:pPr>
      <w:r w:rsidRPr="00256066">
        <w:rPr>
          <w:rFonts w:ascii="Cambria" w:hAnsi="Cambria" w:cs="Calibri"/>
          <w:b/>
          <w:u w:val="thick" w:color="F79646"/>
        </w:rPr>
        <w:t>Connaissances préalables recommandées</w:t>
      </w:r>
      <w:r w:rsidRPr="00256066">
        <w:rPr>
          <w:rFonts w:ascii="Cambria" w:hAnsi="Cambria" w:cs="Arial"/>
          <w:b/>
          <w:sz w:val="22"/>
          <w:szCs w:val="22"/>
        </w:rPr>
        <w:t> :</w:t>
      </w:r>
    </w:p>
    <w:p w:rsidR="00256066" w:rsidRPr="00256066" w:rsidRDefault="00256066" w:rsidP="00256066">
      <w:pPr>
        <w:spacing w:line="276" w:lineRule="auto"/>
        <w:jc w:val="both"/>
        <w:rPr>
          <w:rFonts w:ascii="Cambria" w:hAnsi="Cambria" w:cs="Arial"/>
          <w:color w:val="000000"/>
          <w:sz w:val="22"/>
          <w:szCs w:val="22"/>
        </w:rPr>
      </w:pPr>
      <w:r w:rsidRPr="00256066">
        <w:rPr>
          <w:rFonts w:ascii="Cambria" w:hAnsi="Cambria" w:cs="Arial"/>
          <w:b/>
          <w:sz w:val="22"/>
          <w:szCs w:val="22"/>
        </w:rPr>
        <w:tab/>
      </w:r>
      <w:r w:rsidRPr="00256066">
        <w:rPr>
          <w:rFonts w:ascii="Cambria" w:hAnsi="Cambria" w:cs="Arial"/>
          <w:color w:val="000000"/>
          <w:sz w:val="22"/>
          <w:szCs w:val="22"/>
        </w:rPr>
        <w:t>Environnement minier, notions sur le traitement de la pollution</w:t>
      </w:r>
    </w:p>
    <w:p w:rsidR="00256066" w:rsidRPr="00256066" w:rsidRDefault="00256066" w:rsidP="00256066">
      <w:pPr>
        <w:spacing w:line="276" w:lineRule="auto"/>
        <w:jc w:val="both"/>
        <w:rPr>
          <w:rFonts w:ascii="Cambria" w:hAnsi="Cambria" w:cs="Arial"/>
          <w:color w:val="000000"/>
          <w:sz w:val="22"/>
          <w:szCs w:val="22"/>
        </w:rPr>
      </w:pPr>
    </w:p>
    <w:p w:rsidR="00256066" w:rsidRPr="00256066" w:rsidRDefault="00256066" w:rsidP="00256066">
      <w:pPr>
        <w:spacing w:line="276" w:lineRule="auto"/>
        <w:jc w:val="both"/>
        <w:rPr>
          <w:rFonts w:ascii="Cambria" w:hAnsi="Cambria" w:cs="Arial"/>
          <w:b/>
          <w:sz w:val="22"/>
          <w:szCs w:val="22"/>
        </w:rPr>
      </w:pPr>
      <w:r w:rsidRPr="00256066">
        <w:rPr>
          <w:rFonts w:ascii="Cambria" w:hAnsi="Cambria" w:cs="Calibri"/>
          <w:b/>
          <w:u w:val="thick" w:color="F79646"/>
        </w:rPr>
        <w:t>Contenu de la matière</w:t>
      </w:r>
      <w:r w:rsidRPr="00256066">
        <w:rPr>
          <w:rFonts w:ascii="Cambria" w:hAnsi="Cambria" w:cs="Arial"/>
          <w:b/>
          <w:sz w:val="22"/>
          <w:szCs w:val="22"/>
        </w:rPr>
        <w:t> : </w:t>
      </w:r>
    </w:p>
    <w:p w:rsidR="00256066" w:rsidRPr="00256066" w:rsidRDefault="00256066" w:rsidP="00256066">
      <w:pPr>
        <w:spacing w:line="276" w:lineRule="auto"/>
        <w:jc w:val="both"/>
        <w:rPr>
          <w:rFonts w:ascii="Cambria" w:eastAsia="Times New Roman" w:hAnsi="Cambria" w:cs="Arial"/>
          <w:sz w:val="22"/>
          <w:szCs w:val="22"/>
          <w:lang w:eastAsia="fr-FR"/>
        </w:rPr>
      </w:pPr>
      <w:r w:rsidRPr="00256066">
        <w:rPr>
          <w:rFonts w:ascii="Cambria" w:eastAsia="Times New Roman" w:hAnsi="Cambria" w:cs="Arial"/>
          <w:b/>
          <w:bCs/>
          <w:sz w:val="22"/>
          <w:szCs w:val="22"/>
          <w:lang w:eastAsia="fr-FR"/>
        </w:rPr>
        <w:t>Chapitre 1 :</w:t>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hAnsi="Cambria" w:cs="Arial"/>
          <w:b/>
          <w:bCs/>
          <w:sz w:val="22"/>
          <w:szCs w:val="22"/>
        </w:rPr>
        <w:t>(3 semaines)</w:t>
      </w:r>
    </w:p>
    <w:p w:rsidR="00256066" w:rsidRPr="00256066" w:rsidRDefault="00256066" w:rsidP="00256066">
      <w:pPr>
        <w:spacing w:line="276" w:lineRule="auto"/>
        <w:jc w:val="both"/>
        <w:rPr>
          <w:rFonts w:ascii="Cambria" w:eastAsia="Times New Roman" w:hAnsi="Cambria" w:cs="Arial"/>
          <w:color w:val="333333"/>
          <w:sz w:val="22"/>
          <w:szCs w:val="22"/>
          <w:lang w:eastAsia="fr-FR"/>
        </w:rPr>
      </w:pPr>
      <w:r w:rsidRPr="00256066">
        <w:rPr>
          <w:rFonts w:ascii="Cambria" w:eastAsia="Times New Roman" w:hAnsi="Cambria" w:cs="Arial"/>
          <w:sz w:val="22"/>
          <w:szCs w:val="22"/>
          <w:lang w:eastAsia="fr-FR"/>
        </w:rPr>
        <w:tab/>
        <w:t xml:space="preserve">Connaissance exhaustive de la législation et des lignes directrices internationales en matière de fermeture et de réhabilitation de mines   </w:t>
      </w:r>
    </w:p>
    <w:p w:rsidR="00256066" w:rsidRPr="00256066" w:rsidRDefault="00256066" w:rsidP="00256066">
      <w:pPr>
        <w:spacing w:line="276" w:lineRule="auto"/>
        <w:jc w:val="both"/>
        <w:rPr>
          <w:rFonts w:ascii="Cambria" w:eastAsia="Times New Roman" w:hAnsi="Cambria" w:cs="Arial"/>
          <w:sz w:val="22"/>
          <w:szCs w:val="22"/>
          <w:lang w:eastAsia="fr-FR"/>
        </w:rPr>
      </w:pPr>
      <w:r w:rsidRPr="00256066">
        <w:rPr>
          <w:rFonts w:ascii="Cambria" w:eastAsia="Times New Roman" w:hAnsi="Cambria" w:cs="Arial"/>
          <w:b/>
          <w:bCs/>
          <w:sz w:val="22"/>
          <w:szCs w:val="22"/>
          <w:lang w:eastAsia="fr-FR"/>
        </w:rPr>
        <w:t>Chapitre 2 :</w:t>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hAnsi="Cambria" w:cs="Arial"/>
          <w:b/>
          <w:bCs/>
          <w:sz w:val="22"/>
          <w:szCs w:val="22"/>
        </w:rPr>
        <w:t>(4 semaines)</w:t>
      </w:r>
    </w:p>
    <w:p w:rsidR="00256066" w:rsidRPr="00256066" w:rsidRDefault="00256066" w:rsidP="00256066">
      <w:pPr>
        <w:spacing w:line="276" w:lineRule="auto"/>
        <w:jc w:val="both"/>
        <w:rPr>
          <w:rFonts w:ascii="Cambria" w:eastAsia="Times New Roman" w:hAnsi="Cambria" w:cs="Arial"/>
          <w:color w:val="333333"/>
          <w:sz w:val="22"/>
          <w:szCs w:val="22"/>
          <w:lang w:eastAsia="fr-FR"/>
        </w:rPr>
      </w:pPr>
      <w:r w:rsidRPr="00256066">
        <w:rPr>
          <w:rFonts w:ascii="Cambria" w:eastAsia="Times New Roman" w:hAnsi="Cambria" w:cs="Arial"/>
          <w:sz w:val="22"/>
          <w:szCs w:val="22"/>
          <w:lang w:eastAsia="fr-FR"/>
        </w:rPr>
        <w:tab/>
        <w:t xml:space="preserve">Planification, mise en œuvre et supervision des travaux de réhabilitation progressive, Optimisation de la mise en place des matériaux, du drainage et de la revégétalisation du site </w:t>
      </w:r>
    </w:p>
    <w:p w:rsidR="00256066" w:rsidRPr="00256066" w:rsidRDefault="00256066" w:rsidP="00256066">
      <w:pPr>
        <w:spacing w:line="276" w:lineRule="auto"/>
        <w:rPr>
          <w:rFonts w:ascii="Cambria" w:eastAsia="Times New Roman" w:hAnsi="Cambria" w:cs="Arial"/>
          <w:sz w:val="22"/>
          <w:szCs w:val="22"/>
          <w:lang w:eastAsia="fr-FR"/>
        </w:rPr>
      </w:pPr>
      <w:r w:rsidRPr="00256066">
        <w:rPr>
          <w:rFonts w:ascii="Cambria" w:eastAsia="Times New Roman" w:hAnsi="Cambria" w:cs="Arial"/>
          <w:b/>
          <w:bCs/>
          <w:sz w:val="22"/>
          <w:szCs w:val="22"/>
          <w:lang w:eastAsia="fr-FR"/>
        </w:rPr>
        <w:t>Chapitre 3 :</w:t>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hAnsi="Cambria" w:cs="Arial"/>
          <w:b/>
          <w:bCs/>
          <w:sz w:val="22"/>
          <w:szCs w:val="22"/>
        </w:rPr>
        <w:t>(4 semaines)</w:t>
      </w:r>
    </w:p>
    <w:p w:rsidR="00256066" w:rsidRPr="00256066" w:rsidRDefault="00256066" w:rsidP="00256066">
      <w:pPr>
        <w:spacing w:line="276" w:lineRule="auto"/>
        <w:jc w:val="both"/>
        <w:rPr>
          <w:rFonts w:ascii="Cambria" w:eastAsia="Times New Roman" w:hAnsi="Cambria" w:cs="Arial"/>
          <w:sz w:val="22"/>
          <w:szCs w:val="22"/>
          <w:lang w:eastAsia="fr-FR"/>
        </w:rPr>
      </w:pPr>
      <w:r w:rsidRPr="00256066">
        <w:rPr>
          <w:rFonts w:ascii="Cambria" w:eastAsia="Times New Roman" w:hAnsi="Cambria" w:cs="Arial"/>
          <w:b/>
          <w:bCs/>
          <w:sz w:val="22"/>
          <w:szCs w:val="22"/>
          <w:lang w:eastAsia="fr-FR"/>
        </w:rPr>
        <w:tab/>
      </w:r>
      <w:r w:rsidRPr="00256066">
        <w:rPr>
          <w:rFonts w:ascii="Cambria" w:eastAsia="Times New Roman" w:hAnsi="Cambria" w:cs="Arial"/>
          <w:sz w:val="22"/>
          <w:szCs w:val="22"/>
          <w:lang w:eastAsia="fr-FR"/>
        </w:rPr>
        <w:t>Conception d’aménagement du terrain intégrant les résidus et les stériles miniers, Conception et établissement des coûts pour la fabrication de couvertures de sol en terre et  membranes géotextiles afin de limiter la percolation des eaux de pluie ou l’apport en oxygène (ou les deux) favorisant des réactions chimiques au sein des matières entreposées </w:t>
      </w:r>
    </w:p>
    <w:p w:rsidR="00256066" w:rsidRPr="00256066" w:rsidRDefault="00256066" w:rsidP="00256066">
      <w:pPr>
        <w:spacing w:line="276" w:lineRule="auto"/>
        <w:rPr>
          <w:rFonts w:ascii="Cambria" w:hAnsi="Cambria" w:cs="Arial"/>
          <w:b/>
          <w:sz w:val="22"/>
          <w:szCs w:val="22"/>
        </w:rPr>
      </w:pPr>
      <w:r w:rsidRPr="00256066">
        <w:rPr>
          <w:rFonts w:ascii="Cambria" w:eastAsia="Times New Roman" w:hAnsi="Cambria" w:cs="Arial"/>
          <w:b/>
          <w:bCs/>
          <w:sz w:val="22"/>
          <w:szCs w:val="22"/>
          <w:lang w:eastAsia="fr-FR"/>
        </w:rPr>
        <w:t>Chapitre 4 :</w:t>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eastAsia="Times New Roman" w:hAnsi="Cambria" w:cs="Arial"/>
          <w:b/>
          <w:bCs/>
          <w:sz w:val="22"/>
          <w:szCs w:val="22"/>
          <w:lang w:eastAsia="fr-FR"/>
        </w:rPr>
        <w:tab/>
      </w:r>
      <w:r w:rsidRPr="00256066">
        <w:rPr>
          <w:rFonts w:ascii="Cambria" w:hAnsi="Cambria" w:cs="Arial"/>
          <w:b/>
          <w:bCs/>
          <w:sz w:val="22"/>
          <w:szCs w:val="22"/>
        </w:rPr>
        <w:t>(4 semaines)</w:t>
      </w:r>
    </w:p>
    <w:p w:rsidR="00256066" w:rsidRPr="00256066" w:rsidRDefault="00256066" w:rsidP="00256066">
      <w:pPr>
        <w:spacing w:line="276" w:lineRule="auto"/>
        <w:jc w:val="both"/>
        <w:rPr>
          <w:rFonts w:ascii="Cambria" w:eastAsia="Times New Roman" w:hAnsi="Cambria" w:cs="Arial"/>
          <w:sz w:val="22"/>
          <w:szCs w:val="22"/>
          <w:lang w:eastAsia="fr-FR"/>
        </w:rPr>
      </w:pPr>
      <w:r w:rsidRPr="00256066">
        <w:rPr>
          <w:rFonts w:ascii="Cambria" w:eastAsia="Times New Roman" w:hAnsi="Cambria" w:cs="Arial"/>
          <w:sz w:val="22"/>
          <w:szCs w:val="22"/>
          <w:lang w:eastAsia="fr-FR"/>
        </w:rPr>
        <w:tab/>
        <w:t>Caractérisation détaillée des sols, des morts-terrains et des résidus de transformation des minéraux afin de déterminer leur capacité à soutenir une croissance végétale et la possibilité d’impact futur sur la qualité de l’eau, Établissement de plans de surveillance environnementale et hydrogéologique à long terme suivant la fermeture de la mine.</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
          <w:sz w:val="22"/>
          <w:szCs w:val="22"/>
        </w:rPr>
      </w:pPr>
      <w:r w:rsidRPr="00256066">
        <w:rPr>
          <w:rFonts w:ascii="Cambria" w:hAnsi="Cambria" w:cs="Calibri"/>
          <w:b/>
          <w:u w:val="thick" w:color="F79646"/>
        </w:rPr>
        <w:t>Mode d’évaluation</w:t>
      </w:r>
      <w:r w:rsidRPr="00256066">
        <w:rPr>
          <w:rFonts w:ascii="Cambria" w:hAnsi="Cambria" w:cs="Arial"/>
          <w:b/>
          <w:sz w:val="22"/>
          <w:szCs w:val="22"/>
        </w:rPr>
        <w:t> :</w:t>
      </w:r>
    </w:p>
    <w:p w:rsidR="00256066" w:rsidRPr="00256066" w:rsidRDefault="00256066" w:rsidP="00256066">
      <w:pPr>
        <w:spacing w:line="276" w:lineRule="auto"/>
        <w:ind w:firstLine="708"/>
        <w:jc w:val="both"/>
        <w:rPr>
          <w:rFonts w:ascii="Cambria" w:hAnsi="Cambria" w:cs="Arial"/>
          <w:bCs/>
          <w:sz w:val="22"/>
          <w:szCs w:val="22"/>
        </w:rPr>
      </w:pPr>
      <w:r w:rsidRPr="00256066">
        <w:rPr>
          <w:rFonts w:ascii="Cambria" w:hAnsi="Cambria" w:cs="Arial"/>
          <w:sz w:val="22"/>
          <w:szCs w:val="22"/>
        </w:rPr>
        <w:t>Contrôle continu : 40% ;     Examen final : 60%.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i/>
          <w:iCs/>
          <w:sz w:val="22"/>
          <w:szCs w:val="22"/>
        </w:rPr>
      </w:pPr>
      <w:r w:rsidRPr="00256066">
        <w:rPr>
          <w:rFonts w:ascii="Cambria" w:hAnsi="Cambria" w:cs="Calibri"/>
          <w:b/>
          <w:u w:val="thick" w:color="F79646"/>
        </w:rPr>
        <w:t>Références bibliographiques</w:t>
      </w:r>
      <w:r w:rsidRPr="00256066">
        <w:rPr>
          <w:rFonts w:ascii="Cambria" w:hAnsi="Cambria" w:cs="Arial"/>
          <w:sz w:val="22"/>
          <w:szCs w:val="22"/>
        </w:rPr>
        <w:t> :</w:t>
      </w:r>
    </w:p>
    <w:p w:rsidR="00256066" w:rsidRPr="00256066" w:rsidRDefault="00256066" w:rsidP="0011154A">
      <w:pPr>
        <w:numPr>
          <w:ilvl w:val="0"/>
          <w:numId w:val="31"/>
        </w:numPr>
        <w:spacing w:after="200" w:line="276" w:lineRule="auto"/>
        <w:contextualSpacing/>
        <w:jc w:val="both"/>
        <w:rPr>
          <w:rFonts w:ascii="Cambria" w:hAnsi="Cambria" w:cs="Arial"/>
        </w:rPr>
      </w:pPr>
      <w:r w:rsidRPr="00256066">
        <w:rPr>
          <w:rFonts w:ascii="Cambria" w:hAnsi="Cambria" w:cs="Arial"/>
        </w:rPr>
        <w:t xml:space="preserve">JAFFRÉ T., PELLETIER B., 1992 – « Plantes de Nouvelle-Calédonie permettant de revégétaliser des sites miniers» - ORSTOM/SLN - 115p. </w:t>
      </w:r>
    </w:p>
    <w:p w:rsidR="00256066" w:rsidRPr="00256066" w:rsidRDefault="00256066" w:rsidP="0011154A">
      <w:pPr>
        <w:numPr>
          <w:ilvl w:val="0"/>
          <w:numId w:val="31"/>
        </w:numPr>
        <w:spacing w:after="200" w:line="276" w:lineRule="auto"/>
        <w:contextualSpacing/>
        <w:jc w:val="both"/>
        <w:rPr>
          <w:rFonts w:ascii="Cambria" w:hAnsi="Cambria" w:cs="Arial"/>
          <w:lang w:val="en-US"/>
        </w:rPr>
      </w:pPr>
      <w:r w:rsidRPr="00256066">
        <w:rPr>
          <w:rFonts w:ascii="Cambria" w:hAnsi="Cambria" w:cs="Arial"/>
          <w:lang w:val="en-US"/>
        </w:rPr>
        <w:t>BROOKS R. R., CHIARUCCI A., JAFFRE T., 1998 – « Revegetation and stabilisation of mine dumps and other degraded terrain » - 20p.</w:t>
      </w:r>
    </w:p>
    <w:p w:rsidR="00256066" w:rsidRPr="00256066" w:rsidRDefault="00256066" w:rsidP="0011154A">
      <w:pPr>
        <w:numPr>
          <w:ilvl w:val="0"/>
          <w:numId w:val="31"/>
        </w:numPr>
        <w:spacing w:after="200" w:line="276" w:lineRule="auto"/>
        <w:contextualSpacing/>
        <w:jc w:val="both"/>
        <w:rPr>
          <w:rFonts w:ascii="Cambria" w:hAnsi="Cambria" w:cs="Arial"/>
        </w:rPr>
      </w:pPr>
      <w:r w:rsidRPr="00256066">
        <w:rPr>
          <w:rFonts w:ascii="Cambria" w:hAnsi="Cambria" w:cs="Arial"/>
        </w:rPr>
        <w:t>LE ROUX C., 2002 – « La réhabilitation des mines et carrières à ciel ouvert » - art. Bois et Forêt des Tropiques n° 272 - 14p.</w:t>
      </w:r>
    </w:p>
    <w:p w:rsidR="00256066" w:rsidRPr="00256066" w:rsidRDefault="00256066" w:rsidP="0011154A">
      <w:pPr>
        <w:numPr>
          <w:ilvl w:val="0"/>
          <w:numId w:val="31"/>
        </w:numPr>
        <w:spacing w:after="200" w:line="276" w:lineRule="auto"/>
        <w:contextualSpacing/>
        <w:jc w:val="both"/>
        <w:rPr>
          <w:rFonts w:ascii="Cambria" w:hAnsi="Cambria" w:cs="Arial"/>
          <w:i/>
          <w:iCs/>
        </w:rPr>
      </w:pPr>
      <w:r w:rsidRPr="00256066">
        <w:rPr>
          <w:rFonts w:ascii="Cambria" w:hAnsi="Cambria" w:cs="Arial"/>
        </w:rPr>
        <w:t xml:space="preserve">BONNETON G., 2003 – « Cartographie des grandes formations végétales et proposition de plans de gestion de trois réserves spéciales botaniques </w:t>
      </w:r>
      <w:proofErr w:type="gramStart"/>
      <w:r w:rsidRPr="00256066">
        <w:rPr>
          <w:rFonts w:ascii="Cambria" w:hAnsi="Cambria" w:cs="Arial"/>
        </w:rPr>
        <w:t>:  Forêt</w:t>
      </w:r>
      <w:proofErr w:type="gramEnd"/>
      <w:r w:rsidRPr="00256066">
        <w:rPr>
          <w:rFonts w:ascii="Cambria" w:hAnsi="Cambria" w:cs="Arial"/>
        </w:rPr>
        <w:t xml:space="preserve"> Nord et Pic du Grand Kaori » - 81 p.</w:t>
      </w:r>
      <w:r w:rsidRPr="00256066">
        <w:rPr>
          <w:rFonts w:ascii="Cambria" w:hAnsi="Cambria" w:cs="Arial"/>
          <w:b/>
          <w:bCs/>
          <w:iCs/>
        </w:rPr>
        <w:br w:type="page"/>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UEM 3.2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3</w:t>
      </w:r>
      <w:r w:rsidRPr="00256066">
        <w:rPr>
          <w:rFonts w:ascii="Cambria" w:hAnsi="Cambria" w:cs="Arial"/>
          <w:b/>
          <w:bCs/>
          <w:iCs/>
          <w:sz w:val="22"/>
          <w:szCs w:val="22"/>
        </w:rPr>
        <w:t xml:space="preserve"> : </w:t>
      </w:r>
      <w:r w:rsidRPr="00256066">
        <w:rPr>
          <w:rFonts w:ascii="Cambria" w:eastAsia="Times New Roman" w:hAnsi="Cambria" w:cs="Arial"/>
          <w:b/>
          <w:bCs/>
          <w:color w:val="000000"/>
          <w:lang w:eastAsia="fr-FR"/>
        </w:rPr>
        <w:t xml:space="preserve">TP Rejets miniers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Volume horaire semestriel: 15</w:t>
      </w:r>
      <w:r w:rsidRPr="00256066">
        <w:rPr>
          <w:rFonts w:ascii="Cambria" w:eastAsia="Times New Roman" w:hAnsi="Cambria" w:cs="Arial"/>
          <w:b/>
          <w:color w:val="000000"/>
          <w:lang w:eastAsia="fr-FR"/>
        </w:rPr>
        <w:t>h00, TP : 1h00</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Crédits : 1</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w:t>
      </w:r>
    </w:p>
    <w:p w:rsidR="00256066" w:rsidRPr="00256066" w:rsidRDefault="00256066" w:rsidP="00256066">
      <w:pPr>
        <w:tabs>
          <w:tab w:val="left" w:pos="720"/>
          <w:tab w:val="left" w:pos="4536"/>
          <w:tab w:val="left" w:pos="9072"/>
        </w:tabs>
        <w:spacing w:line="240" w:lineRule="atLeast"/>
        <w:ind w:left="720"/>
        <w:contextualSpacing/>
        <w:rPr>
          <w:rFonts w:ascii="Cambria" w:hAnsi="Cambria" w:cs="Arial"/>
          <w:b/>
        </w:rPr>
      </w:pPr>
      <w:r w:rsidRPr="00256066">
        <w:rPr>
          <w:rFonts w:ascii="Cambria" w:hAnsi="Cambria"/>
        </w:rPr>
        <w:t>Bases en chimie ; Etre informé des consignes de sécurité dans un laboratoire et être disposé à travailler en groupe.</w:t>
      </w:r>
    </w:p>
    <w:p w:rsidR="00256066" w:rsidRPr="00256066" w:rsidRDefault="00256066" w:rsidP="00256066">
      <w:pPr>
        <w:tabs>
          <w:tab w:val="left" w:pos="720"/>
          <w:tab w:val="left" w:pos="4536"/>
          <w:tab w:val="left" w:pos="9072"/>
        </w:tabs>
        <w:spacing w:line="240" w:lineRule="atLeast"/>
        <w:rPr>
          <w:rFonts w:ascii="Cambria" w:hAnsi="Cambria" w:cs="Arial"/>
          <w:color w:val="000000"/>
        </w:rPr>
      </w:pPr>
      <w:r w:rsidRPr="00256066">
        <w:rPr>
          <w:rFonts w:ascii="Cambria" w:hAnsi="Cambria" w:cs="Arial"/>
          <w:b/>
        </w:rPr>
        <w:t xml:space="preserve">TP/  </w:t>
      </w:r>
      <w:r w:rsidRPr="00256066">
        <w:rPr>
          <w:rFonts w:ascii="Cambria" w:hAnsi="Cambria" w:cs="Arial"/>
          <w:b/>
          <w:color w:val="000000"/>
        </w:rPr>
        <w:t>4 manipulations</w:t>
      </w:r>
      <w:r w:rsidRPr="00256066">
        <w:rPr>
          <w:rFonts w:ascii="Cambria" w:hAnsi="Cambria" w:cs="Arial"/>
          <w:color w:val="000000"/>
        </w:rPr>
        <w:t xml:space="preserve"> : </w:t>
      </w:r>
    </w:p>
    <w:p w:rsidR="00256066" w:rsidRPr="00256066" w:rsidRDefault="00256066" w:rsidP="00256066">
      <w:pPr>
        <w:tabs>
          <w:tab w:val="left" w:pos="720"/>
          <w:tab w:val="left" w:pos="4536"/>
          <w:tab w:val="left" w:pos="9072"/>
        </w:tabs>
        <w:spacing w:line="240" w:lineRule="atLeast"/>
        <w:rPr>
          <w:rFonts w:ascii="Cambria" w:hAnsi="Cambria" w:cs="Arial"/>
          <w:color w:val="000000"/>
        </w:rPr>
      </w:pP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r w:rsidRPr="00256066">
        <w:rPr>
          <w:rFonts w:ascii="Cambria" w:hAnsi="Cambria" w:cs="Arial"/>
          <w:color w:val="000000"/>
          <w:sz w:val="22"/>
          <w:szCs w:val="22"/>
        </w:rPr>
        <w:t>TP 1 : Essais et analyses d’un stérile franc, Etude des paramètres physico-chimiques</w:t>
      </w: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r w:rsidRPr="00256066">
        <w:rPr>
          <w:rFonts w:ascii="Cambria" w:hAnsi="Cambria" w:cs="Arial"/>
          <w:color w:val="000000"/>
          <w:sz w:val="22"/>
          <w:szCs w:val="22"/>
        </w:rPr>
        <w:t xml:space="preserve">TP 2 : Essais et analyses des rejets sulfurés,  Etude des paramètres physico-chimiques, Potentiel d’acidité, potentiel de neutralisation, teneur en soufre, … </w:t>
      </w: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r w:rsidRPr="00256066">
        <w:rPr>
          <w:rFonts w:ascii="Cambria" w:hAnsi="Cambria" w:cs="Arial"/>
          <w:color w:val="000000"/>
          <w:sz w:val="22"/>
          <w:szCs w:val="22"/>
        </w:rPr>
        <w:t>TP 3 : Essais et analyses des rejets phosphatés, Etude des paramètres physico-chimiques</w:t>
      </w: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r w:rsidRPr="00256066">
        <w:rPr>
          <w:rFonts w:ascii="Cambria" w:hAnsi="Cambria" w:cs="Arial"/>
          <w:color w:val="000000"/>
          <w:sz w:val="22"/>
          <w:szCs w:val="22"/>
        </w:rPr>
        <w:t>TP 4 : Essais et analyses des rejets de flottation, Etude des paramètres physico-chimiques.</w:t>
      </w: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p>
    <w:p w:rsidR="00256066" w:rsidRPr="00256066" w:rsidRDefault="00256066" w:rsidP="00256066">
      <w:pPr>
        <w:tabs>
          <w:tab w:val="left" w:pos="720"/>
          <w:tab w:val="left" w:pos="4536"/>
          <w:tab w:val="left" w:pos="9072"/>
        </w:tabs>
        <w:spacing w:line="240" w:lineRule="atLeast"/>
        <w:rPr>
          <w:rFonts w:ascii="Cambria" w:hAnsi="Cambria" w:cs="Arial"/>
          <w:color w:val="000000"/>
          <w:sz w:val="22"/>
          <w:szCs w:val="22"/>
        </w:rPr>
      </w:pPr>
      <w:r w:rsidRPr="00256066">
        <w:rPr>
          <w:rFonts w:ascii="Cambria" w:hAnsi="Cambria" w:cs="Arial"/>
          <w:color w:val="000000"/>
          <w:sz w:val="22"/>
          <w:szCs w:val="22"/>
        </w:rPr>
        <w:t>N.B – En cas d’un déficit de moyen, des sorties sur terrain seront programmées pour réaliser les TP.</w:t>
      </w:r>
    </w:p>
    <w:p w:rsidR="00256066" w:rsidRPr="00256066" w:rsidRDefault="00256066" w:rsidP="00256066">
      <w:pPr>
        <w:spacing w:line="276" w:lineRule="auto"/>
        <w:jc w:val="both"/>
        <w:rPr>
          <w:rFonts w:ascii="Cambria" w:hAnsi="Cambria" w:cs="Arial"/>
          <w:shd w:val="clear" w:color="auto" w:fill="FFFFFF"/>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256066">
      <w:pPr>
        <w:spacing w:line="276" w:lineRule="auto"/>
        <w:jc w:val="both"/>
        <w:rPr>
          <w:rFonts w:ascii="Cambria" w:hAnsi="Cambria" w:cs="Arial"/>
          <w:b/>
          <w:sz w:val="22"/>
          <w:szCs w:val="22"/>
        </w:rPr>
      </w:pPr>
      <w:r w:rsidRPr="00256066">
        <w:rPr>
          <w:rFonts w:ascii="Cambria" w:hAnsi="Cambria" w:cs="Arial"/>
          <w:sz w:val="22"/>
          <w:szCs w:val="22"/>
        </w:rPr>
        <w:t>Contrôle continu : 100% </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Références bibliographiques</w:t>
      </w:r>
      <w:r w:rsidRPr="00256066">
        <w:rPr>
          <w:rFonts w:ascii="Cambria" w:hAnsi="Cambria" w:cs="Arial"/>
        </w:rPr>
        <w:t> :</w:t>
      </w:r>
    </w:p>
    <w:p w:rsidR="00256066" w:rsidRPr="00256066" w:rsidRDefault="00256066" w:rsidP="0011154A">
      <w:pPr>
        <w:numPr>
          <w:ilvl w:val="0"/>
          <w:numId w:val="16"/>
        </w:numPr>
        <w:spacing w:after="200" w:line="276" w:lineRule="auto"/>
        <w:contextualSpacing/>
        <w:rPr>
          <w:rFonts w:ascii="Cambria" w:hAnsi="Cambria" w:cs="Arial"/>
          <w:bCs/>
        </w:rPr>
      </w:pPr>
      <w:r w:rsidRPr="00256066">
        <w:rPr>
          <w:rFonts w:ascii="Cambria" w:hAnsi="Cambria" w:cs="Arial"/>
          <w:bCs/>
        </w:rPr>
        <w:t>Baroudi H., Troly G., 1996. « L'environnement dans les mines », chapitre X dans le Mémento des mines et carrières </w:t>
      </w:r>
    </w:p>
    <w:p w:rsidR="00256066" w:rsidRPr="00256066" w:rsidRDefault="00256066" w:rsidP="0011154A">
      <w:pPr>
        <w:numPr>
          <w:ilvl w:val="0"/>
          <w:numId w:val="16"/>
        </w:numPr>
        <w:spacing w:after="200" w:line="276" w:lineRule="auto"/>
        <w:contextualSpacing/>
        <w:rPr>
          <w:rFonts w:ascii="Cambria" w:hAnsi="Cambria" w:cs="Arial"/>
          <w:bCs/>
          <w:lang w:val="en-US"/>
        </w:rPr>
      </w:pPr>
      <w:r w:rsidRPr="00256066">
        <w:rPr>
          <w:rFonts w:ascii="Cambria" w:hAnsi="Cambria" w:cs="Arial"/>
          <w:bCs/>
          <w:lang w:val="en-US"/>
        </w:rPr>
        <w:t xml:space="preserve">Davies B.E., 1983. « Heavy metal contamination from base metal mining and smelting: implications for man and his environment. » In: Applied environmental geochemistry, Academic Press, I. Throntonéd., 501 p. </w:t>
      </w:r>
    </w:p>
    <w:p w:rsidR="00256066" w:rsidRPr="00256066" w:rsidRDefault="00256066" w:rsidP="0011154A">
      <w:pPr>
        <w:numPr>
          <w:ilvl w:val="0"/>
          <w:numId w:val="16"/>
        </w:numPr>
        <w:spacing w:after="200" w:line="276" w:lineRule="auto"/>
        <w:contextualSpacing/>
        <w:rPr>
          <w:rFonts w:ascii="Cambria" w:hAnsi="Cambria" w:cs="Arial"/>
          <w:bCs/>
          <w:lang w:val="en-US"/>
        </w:rPr>
      </w:pPr>
      <w:r w:rsidRPr="00256066">
        <w:rPr>
          <w:rFonts w:ascii="Cambria" w:hAnsi="Cambria" w:cs="Arial"/>
          <w:bCs/>
          <w:lang w:val="en-US"/>
        </w:rPr>
        <w:t>RA Bloomfield (département de l'Intérieur des États-Unis, bureau mines) (1984) Current research into the potential for utilization of mine waste ; Journal of testing and evaluation, vol. 12, n°2, p. 119-122</w:t>
      </w: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spacing w:line="276" w:lineRule="auto"/>
        <w:rPr>
          <w:rFonts w:ascii="Cambria" w:hAnsi="Cambria" w:cs="Arial"/>
          <w:i/>
          <w:iCs/>
          <w:lang w:val="en-US"/>
        </w:rPr>
      </w:pPr>
    </w:p>
    <w:p w:rsidR="00256066" w:rsidRPr="00256066" w:rsidRDefault="00256066" w:rsidP="00256066">
      <w:pPr>
        <w:jc w:val="both"/>
        <w:rPr>
          <w:rFonts w:ascii="Cambria" w:hAnsi="Cambria" w:cs="Arial"/>
          <w:b/>
          <w:lang w:val="en-US"/>
        </w:rPr>
      </w:pPr>
    </w:p>
    <w:p w:rsidR="00256066" w:rsidRPr="00256066" w:rsidRDefault="00256066" w:rsidP="00256066">
      <w:pPr>
        <w:spacing w:after="200" w:line="276" w:lineRule="auto"/>
        <w:rPr>
          <w:rFonts w:ascii="Cambria" w:hAnsi="Cambria" w:cs="Arial"/>
          <w:b/>
          <w:bCs/>
          <w:iCs/>
          <w:lang w:val="en-US"/>
        </w:rPr>
      </w:pPr>
      <w:r w:rsidRPr="00256066">
        <w:rPr>
          <w:rFonts w:ascii="Cambria" w:hAnsi="Cambria" w:cs="Arial"/>
          <w:b/>
          <w:bCs/>
          <w:iCs/>
          <w:lang w:val="en-US"/>
        </w:rPr>
        <w:br w:type="page"/>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UED 3.2</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Pr="00256066">
        <w:rPr>
          <w:rFonts w:ascii="Cambria" w:hAnsi="Cambria" w:cs="Arial"/>
          <w:b/>
          <w:bCs/>
          <w:color w:val="000000"/>
        </w:rPr>
        <w:t>Analyse et caractérisation</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eastAsia="Times New Roman" w:hAnsi="Cambria" w:cs="Arial"/>
          <w:b/>
          <w:color w:val="000000"/>
          <w:lang w:eastAsia="fr-FR"/>
        </w:rPr>
        <w:t xml:space="preserve">22h30, Cours : 1h30 </w:t>
      </w:r>
    </w:p>
    <w:p w:rsidR="00B52F88"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 xml:space="preserve">Crédits : 1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r w:rsidRPr="00256066">
        <w:rPr>
          <w:rFonts w:ascii="Cambria" w:hAnsi="Cambria" w:cs="Arial"/>
        </w:rPr>
        <w:t>:</w:t>
      </w:r>
      <w:r w:rsidRPr="00256066">
        <w:rPr>
          <w:rFonts w:ascii="Cambria" w:hAnsi="Cambria" w:cs="Arial"/>
        </w:rPr>
        <w:tab/>
      </w:r>
    </w:p>
    <w:p w:rsidR="00256066" w:rsidRPr="00256066" w:rsidRDefault="00256066" w:rsidP="00256066">
      <w:pPr>
        <w:spacing w:line="276" w:lineRule="auto"/>
        <w:jc w:val="both"/>
        <w:rPr>
          <w:rFonts w:ascii="Cambria" w:hAnsi="Cambria" w:cs="Arial"/>
          <w:bCs/>
          <w:color w:val="000000"/>
        </w:rPr>
      </w:pPr>
      <w:r w:rsidRPr="00256066">
        <w:rPr>
          <w:rFonts w:ascii="Cambria" w:hAnsi="Cambria" w:cs="Arial"/>
        </w:rPr>
        <w:tab/>
      </w:r>
      <w:r w:rsidRPr="00256066">
        <w:rPr>
          <w:rFonts w:ascii="Cambria" w:hAnsi="Cambria" w:cs="Arial"/>
          <w:color w:val="000000"/>
        </w:rPr>
        <w:t xml:space="preserve">Acquérir des connaissances sur les différentes techniques et les méthodes physico-chimiques d’analyse et de </w:t>
      </w:r>
      <w:r w:rsidRPr="00256066">
        <w:rPr>
          <w:rFonts w:ascii="Cambria" w:hAnsi="Cambria" w:cs="Arial"/>
          <w:bCs/>
          <w:color w:val="000000"/>
        </w:rPr>
        <w:t>caractérisation des minéraux et des matériaux de synthèse.</w:t>
      </w:r>
    </w:p>
    <w:p w:rsidR="00256066" w:rsidRPr="00256066" w:rsidRDefault="00256066" w:rsidP="00256066">
      <w:pPr>
        <w:spacing w:line="276" w:lineRule="auto"/>
        <w:jc w:val="both"/>
        <w:rPr>
          <w:rFonts w:ascii="Cambria" w:hAnsi="Cambria" w:cs="Arial"/>
          <w:shd w:val="clear" w:color="auto" w:fill="FFFFFF"/>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xml:space="preserve"> : </w:t>
      </w:r>
    </w:p>
    <w:p w:rsidR="00256066" w:rsidRPr="00256066" w:rsidRDefault="00256066" w:rsidP="00256066">
      <w:pPr>
        <w:spacing w:line="276" w:lineRule="auto"/>
        <w:jc w:val="both"/>
        <w:rPr>
          <w:rFonts w:ascii="Cambria" w:hAnsi="Cambria" w:cs="Arial"/>
          <w:bCs/>
          <w:i/>
        </w:rPr>
      </w:pPr>
      <w:r w:rsidRPr="00256066">
        <w:rPr>
          <w:rFonts w:ascii="Cambria" w:hAnsi="Cambria" w:cs="Arial"/>
          <w:b/>
        </w:rPr>
        <w:tab/>
      </w:r>
      <w:r w:rsidRPr="00256066">
        <w:rPr>
          <w:rFonts w:ascii="Cambria" w:hAnsi="Cambria" w:cs="Arial"/>
        </w:rPr>
        <w:t>Connaissances de bases en physique et chimie</w:t>
      </w:r>
    </w:p>
    <w:p w:rsidR="00256066" w:rsidRPr="00256066" w:rsidRDefault="00256066" w:rsidP="00256066">
      <w:pPr>
        <w:spacing w:line="276" w:lineRule="auto"/>
        <w:jc w:val="both"/>
        <w:rPr>
          <w:rFonts w:ascii="Cambria" w:hAnsi="Cambria" w:cs="Arial"/>
          <w:i/>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rPr>
          <w:rFonts w:ascii="Cambria" w:hAnsi="Cambria" w:cs="Arial"/>
          <w:b/>
          <w:bCs/>
        </w:rPr>
      </w:pPr>
      <w:r w:rsidRPr="00256066">
        <w:rPr>
          <w:rFonts w:ascii="Cambria" w:hAnsi="Cambria" w:cs="Arial"/>
          <w:b/>
          <w:bCs/>
        </w:rPr>
        <w:t xml:space="preserve">Chapitre 1 : </w:t>
      </w:r>
    </w:p>
    <w:p w:rsidR="00256066" w:rsidRPr="00256066" w:rsidRDefault="00256066" w:rsidP="00256066">
      <w:pPr>
        <w:spacing w:after="240" w:line="276" w:lineRule="auto"/>
        <w:rPr>
          <w:rFonts w:ascii="Cambria" w:hAnsi="Cambria" w:cs="Arial"/>
          <w:b/>
          <w:bCs/>
        </w:rPr>
      </w:pPr>
      <w:r w:rsidRPr="00256066">
        <w:rPr>
          <w:rFonts w:ascii="Cambria" w:hAnsi="Cambria" w:cs="Arial"/>
        </w:rPr>
        <w:t>Généralités. Interactions Rayonnements-Matière.  Méthodes pour analyse chimique (Spectrométrie, Fluorescence X)</w:t>
      </w:r>
      <w:r w:rsidRPr="00256066">
        <w:rPr>
          <w:rFonts w:ascii="Cambria" w:hAnsi="Cambria" w:cs="Arial"/>
          <w:b/>
          <w:bCs/>
        </w:rPr>
        <w:t xml:space="preserve">      (5 semaines)</w:t>
      </w:r>
    </w:p>
    <w:p w:rsidR="00256066" w:rsidRPr="00256066" w:rsidRDefault="00256066" w:rsidP="00256066">
      <w:pPr>
        <w:spacing w:line="276" w:lineRule="auto"/>
        <w:rPr>
          <w:rFonts w:ascii="Cambria" w:hAnsi="Cambria" w:cs="Arial"/>
          <w:b/>
          <w:bCs/>
        </w:rPr>
      </w:pPr>
      <w:r w:rsidRPr="00256066">
        <w:rPr>
          <w:rFonts w:ascii="Cambria" w:hAnsi="Cambria" w:cs="Arial"/>
          <w:b/>
          <w:bCs/>
        </w:rPr>
        <w:t xml:space="preserve">Chapitre 2 : </w:t>
      </w:r>
    </w:p>
    <w:p w:rsidR="00256066" w:rsidRPr="00256066" w:rsidRDefault="00256066" w:rsidP="00256066">
      <w:pPr>
        <w:spacing w:after="240" w:line="276" w:lineRule="auto"/>
        <w:rPr>
          <w:rFonts w:ascii="Cambria" w:hAnsi="Cambria" w:cs="Arial"/>
          <w:b/>
          <w:bCs/>
        </w:rPr>
      </w:pPr>
      <w:r w:rsidRPr="00256066">
        <w:rPr>
          <w:rFonts w:ascii="Cambria" w:hAnsi="Cambria" w:cs="Arial"/>
        </w:rPr>
        <w:t>Méthodes physiques (optiques : microscopie optique, électronique, ultraviolet, DRX, FX, absorption atomique, ultra-sonde, sonde de Castaing,)</w:t>
      </w:r>
      <w:r w:rsidRPr="00256066">
        <w:rPr>
          <w:rFonts w:ascii="Cambria" w:hAnsi="Cambria" w:cs="Arial"/>
          <w:b/>
          <w:bCs/>
        </w:rPr>
        <w:t xml:space="preserve"> ;      (5 semaines)</w:t>
      </w:r>
    </w:p>
    <w:p w:rsidR="00256066" w:rsidRPr="00256066" w:rsidRDefault="00256066" w:rsidP="00256066">
      <w:pPr>
        <w:spacing w:line="276" w:lineRule="auto"/>
        <w:rPr>
          <w:rFonts w:ascii="Cambria" w:hAnsi="Cambria" w:cs="Arial"/>
          <w:b/>
          <w:bCs/>
        </w:rPr>
      </w:pPr>
      <w:r w:rsidRPr="00256066">
        <w:rPr>
          <w:rFonts w:ascii="Cambria" w:hAnsi="Cambria" w:cs="Arial"/>
          <w:b/>
          <w:bCs/>
        </w:rPr>
        <w:t>Chapitre 3 :</w:t>
      </w:r>
    </w:p>
    <w:p w:rsidR="00256066" w:rsidRPr="00256066" w:rsidRDefault="00256066" w:rsidP="00256066">
      <w:pPr>
        <w:spacing w:line="276" w:lineRule="auto"/>
        <w:rPr>
          <w:rFonts w:ascii="Cambria" w:hAnsi="Cambria" w:cs="Arial"/>
          <w:b/>
          <w:bCs/>
        </w:rPr>
      </w:pPr>
      <w:r w:rsidRPr="00256066">
        <w:rPr>
          <w:rFonts w:ascii="Cambria" w:hAnsi="Cambria" w:cs="Arial"/>
        </w:rPr>
        <w:t xml:space="preserve"> Méthodes thermiques (thermogravimétrie, analyse, calorimétrie).</w:t>
      </w:r>
      <w:r w:rsidRPr="00256066">
        <w:rPr>
          <w:rFonts w:ascii="Cambria" w:hAnsi="Cambria" w:cs="Arial"/>
          <w:b/>
          <w:bCs/>
        </w:rPr>
        <w:t xml:space="preserve">  (5 semaines)</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6A0C56" w:rsidP="006A0C56">
      <w:pPr>
        <w:spacing w:line="276" w:lineRule="auto"/>
        <w:jc w:val="both"/>
        <w:rPr>
          <w:rFonts w:ascii="Cambria" w:hAnsi="Cambria" w:cs="Arial"/>
          <w:bCs/>
        </w:rPr>
      </w:pPr>
      <w:r>
        <w:rPr>
          <w:rFonts w:ascii="Cambria" w:hAnsi="Cambria" w:cs="Arial"/>
        </w:rPr>
        <w:tab/>
        <w:t>Examen</w:t>
      </w:r>
      <w:r w:rsidR="00256066" w:rsidRPr="00256066">
        <w:rPr>
          <w:rFonts w:ascii="Cambria" w:hAnsi="Cambria" w:cs="Arial"/>
        </w:rPr>
        <w:t xml:space="preserve"> : </w:t>
      </w:r>
      <w:r>
        <w:rPr>
          <w:rFonts w:ascii="Cambria" w:hAnsi="Cambria" w:cs="Arial"/>
        </w:rPr>
        <w:t>10</w:t>
      </w:r>
      <w:r w:rsidR="00256066" w:rsidRPr="00256066">
        <w:rPr>
          <w:rFonts w:ascii="Cambria" w:hAnsi="Cambria" w:cs="Arial"/>
        </w:rPr>
        <w:t>0%</w:t>
      </w:r>
    </w:p>
    <w:p w:rsidR="00256066" w:rsidRPr="00256066" w:rsidRDefault="00256066" w:rsidP="00256066">
      <w:pPr>
        <w:spacing w:line="276" w:lineRule="auto"/>
        <w:jc w:val="both"/>
        <w:rPr>
          <w:rFonts w:ascii="Cambria" w:hAnsi="Cambria" w:cs="Arial"/>
          <w:b/>
        </w:rPr>
      </w:pPr>
    </w:p>
    <w:p w:rsidR="00256066" w:rsidRPr="00256066" w:rsidRDefault="00256066" w:rsidP="00256066">
      <w:pPr>
        <w:spacing w:line="276" w:lineRule="auto"/>
        <w:jc w:val="both"/>
        <w:rPr>
          <w:rFonts w:ascii="Cambria" w:hAnsi="Cambria" w:cs="Arial"/>
          <w:i/>
          <w:iCs/>
        </w:rPr>
      </w:pPr>
      <w:r w:rsidRPr="00256066">
        <w:rPr>
          <w:rFonts w:ascii="Cambria" w:hAnsi="Cambria" w:cs="Calibri"/>
          <w:b/>
          <w:u w:val="thick" w:color="F79646"/>
        </w:rPr>
        <w:t>Références bibliographiques</w:t>
      </w:r>
      <w:r w:rsidRPr="00256066">
        <w:rPr>
          <w:rFonts w:ascii="Cambria" w:hAnsi="Cambria" w:cs="Arial"/>
        </w:rPr>
        <w:t> </w:t>
      </w:r>
      <w:r w:rsidRPr="00256066">
        <w:rPr>
          <w:rFonts w:ascii="Cambria" w:hAnsi="Cambria" w:cs="Arial"/>
          <w:i/>
          <w:iCs/>
        </w:rPr>
        <w:t>:</w:t>
      </w:r>
    </w:p>
    <w:p w:rsidR="00256066" w:rsidRPr="00256066" w:rsidRDefault="00256066" w:rsidP="0011154A">
      <w:pPr>
        <w:numPr>
          <w:ilvl w:val="0"/>
          <w:numId w:val="32"/>
        </w:numPr>
        <w:spacing w:after="200" w:line="276" w:lineRule="auto"/>
        <w:contextualSpacing/>
        <w:rPr>
          <w:rFonts w:ascii="Cambria" w:hAnsi="Cambria" w:cs="Arial"/>
          <w:i/>
          <w:iCs/>
        </w:rPr>
      </w:pPr>
      <w:r w:rsidRPr="00256066">
        <w:rPr>
          <w:rFonts w:ascii="Cambria" w:hAnsi="Cambria" w:cs="Arial"/>
          <w:lang w:val="en-US"/>
        </w:rPr>
        <w:t xml:space="preserve">Bish, D. L., Post, J. E. (1993). "Quantitative mineralogical analysis using Rietveld full-pattern fitting method." </w:t>
      </w:r>
      <w:r w:rsidRPr="00256066">
        <w:rPr>
          <w:rFonts w:ascii="Cambria" w:hAnsi="Cambria" w:cs="Arial"/>
        </w:rPr>
        <w:t xml:space="preserve">The American </w:t>
      </w:r>
      <w:proofErr w:type="gramStart"/>
      <w:r w:rsidRPr="00256066">
        <w:rPr>
          <w:rFonts w:ascii="Cambria" w:hAnsi="Cambria" w:cs="Arial"/>
        </w:rPr>
        <w:t>mineralogist .</w:t>
      </w:r>
      <w:proofErr w:type="gramEnd"/>
    </w:p>
    <w:p w:rsidR="00256066" w:rsidRPr="00256066" w:rsidRDefault="00256066" w:rsidP="0011154A">
      <w:pPr>
        <w:numPr>
          <w:ilvl w:val="0"/>
          <w:numId w:val="32"/>
        </w:numPr>
        <w:spacing w:after="200" w:line="276" w:lineRule="auto"/>
        <w:contextualSpacing/>
        <w:rPr>
          <w:rFonts w:ascii="Cambria" w:hAnsi="Cambria" w:cs="Arial"/>
          <w:i/>
          <w:iCs/>
          <w:lang w:val="en-US"/>
        </w:rPr>
      </w:pPr>
      <w:r w:rsidRPr="00256066">
        <w:rPr>
          <w:rFonts w:ascii="Cambria" w:hAnsi="Cambria" w:cs="Arial"/>
          <w:lang w:val="en-US"/>
        </w:rPr>
        <w:t>D.B. Williams and C.B. Carter, Transmission electron microscopy, Plenum (1996)</w:t>
      </w:r>
    </w:p>
    <w:p w:rsidR="00256066" w:rsidRPr="00256066" w:rsidRDefault="00256066" w:rsidP="0011154A">
      <w:pPr>
        <w:numPr>
          <w:ilvl w:val="0"/>
          <w:numId w:val="32"/>
        </w:numPr>
        <w:spacing w:after="200" w:line="276" w:lineRule="auto"/>
        <w:contextualSpacing/>
        <w:rPr>
          <w:rFonts w:ascii="Cambria" w:hAnsi="Cambria" w:cs="Arial"/>
          <w:i/>
          <w:iCs/>
          <w:lang w:val="en-US"/>
        </w:rPr>
      </w:pPr>
      <w:r w:rsidRPr="00256066">
        <w:rPr>
          <w:rFonts w:ascii="Cambria" w:hAnsi="Cambria" w:cs="Arial"/>
          <w:lang w:val="en-US"/>
        </w:rPr>
        <w:t>S. Amelinckx et al, Handbook of Microscopy: Applications in Material Science, Solid State Physics and Chemistry (vol. 1 and 2), VCH (1997)</w:t>
      </w:r>
    </w:p>
    <w:p w:rsidR="00256066" w:rsidRPr="00256066" w:rsidRDefault="00256066" w:rsidP="0011154A">
      <w:pPr>
        <w:numPr>
          <w:ilvl w:val="0"/>
          <w:numId w:val="32"/>
        </w:numPr>
        <w:spacing w:after="200" w:line="276" w:lineRule="auto"/>
        <w:contextualSpacing/>
        <w:rPr>
          <w:rFonts w:ascii="Cambria" w:hAnsi="Cambria" w:cs="Arial"/>
          <w:i/>
          <w:iCs/>
          <w:lang w:val="en-US"/>
        </w:rPr>
      </w:pPr>
      <w:r w:rsidRPr="00256066">
        <w:rPr>
          <w:rFonts w:ascii="Cambria" w:hAnsi="Cambria" w:cs="Arial"/>
          <w:lang w:val="en-US"/>
        </w:rPr>
        <w:t>S. Amelinckx et al, Handbook of Microscopy: Applications in Material Science, Solid State Physics and Chemistry (vol. 1 and 2), VCH (1997)</w:t>
      </w:r>
    </w:p>
    <w:p w:rsidR="00256066" w:rsidRPr="00256066" w:rsidRDefault="00256066" w:rsidP="00256066">
      <w:pPr>
        <w:spacing w:line="360" w:lineRule="auto"/>
        <w:jc w:val="both"/>
        <w:rPr>
          <w:rFonts w:ascii="Cambria" w:hAnsi="Cambria" w:cs="Arial"/>
          <w:b/>
          <w:color w:val="FF0000"/>
          <w:lang w:val="en-US"/>
        </w:rPr>
      </w:pPr>
    </w:p>
    <w:p w:rsidR="00256066" w:rsidRPr="00256066" w:rsidRDefault="00256066" w:rsidP="00256066">
      <w:pPr>
        <w:jc w:val="both"/>
        <w:rPr>
          <w:rFonts w:ascii="Cambria" w:hAnsi="Cambria" w:cs="Arial"/>
          <w:b/>
          <w:bCs/>
          <w:iCs/>
          <w:lang w:val="en-US"/>
        </w:rPr>
      </w:pPr>
    </w:p>
    <w:p w:rsidR="00256066" w:rsidRPr="00256066" w:rsidRDefault="00256066" w:rsidP="00256066">
      <w:pPr>
        <w:spacing w:after="200" w:line="276" w:lineRule="auto"/>
        <w:rPr>
          <w:rFonts w:ascii="Cambria" w:hAnsi="Cambria" w:cs="Arial"/>
          <w:b/>
          <w:bCs/>
          <w:iCs/>
          <w:lang w:val="en-US"/>
        </w:rPr>
      </w:pPr>
      <w:r w:rsidRPr="00256066">
        <w:rPr>
          <w:rFonts w:ascii="Cambria" w:hAnsi="Cambria" w:cs="Arial"/>
          <w:b/>
          <w:bCs/>
          <w:iCs/>
          <w:lang w:val="en-US"/>
        </w:rPr>
        <w:br w:type="page"/>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
        </w:rPr>
      </w:pPr>
      <w:r w:rsidRPr="00256066">
        <w:rPr>
          <w:rFonts w:ascii="Cambria" w:hAnsi="Cambria" w:cs="Calibri"/>
          <w:b/>
        </w:rPr>
        <w:t>Semestre </w:t>
      </w:r>
      <w:r w:rsidRPr="00256066">
        <w:rPr>
          <w:rFonts w:ascii="Cambria" w:hAnsi="Cambria" w:cs="Calibri"/>
          <w:b/>
          <w:iCs/>
        </w:rPr>
        <w:t>:</w:t>
      </w:r>
      <w:r w:rsidRPr="00256066">
        <w:rPr>
          <w:rFonts w:ascii="Cambria" w:hAnsi="Cambria" w:cs="Calibri"/>
          <w:b/>
          <w:i/>
        </w:rPr>
        <w:t xml:space="preserve"> 6</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Unité d’enseignement : UED 3.2</w:t>
      </w:r>
    </w:p>
    <w:p w:rsidR="00256066" w:rsidRPr="00256066" w:rsidRDefault="00256066" w:rsidP="00B57D9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256066">
        <w:rPr>
          <w:rFonts w:ascii="Cambria" w:hAnsi="Cambria" w:cs="Calibri"/>
          <w:b/>
          <w:bCs/>
          <w:iCs/>
        </w:rPr>
        <w:t>Matière 1</w:t>
      </w:r>
      <w:r w:rsidRPr="00256066">
        <w:rPr>
          <w:rFonts w:ascii="Cambria" w:hAnsi="Cambria" w:cs="Arial"/>
          <w:b/>
          <w:bCs/>
          <w:iCs/>
          <w:sz w:val="22"/>
          <w:szCs w:val="22"/>
        </w:rPr>
        <w:t xml:space="preserve"> : </w:t>
      </w:r>
      <w:r w:rsidR="00B57D92">
        <w:rPr>
          <w:rFonts w:ascii="Cambria" w:hAnsi="Cambria" w:cs="Arial"/>
          <w:b/>
          <w:bCs/>
          <w:iCs/>
          <w:sz w:val="22"/>
          <w:szCs w:val="22"/>
        </w:rPr>
        <w:t>Notions sur la m</w:t>
      </w:r>
      <w:r w:rsidRPr="00256066">
        <w:rPr>
          <w:rFonts w:ascii="Cambria" w:hAnsi="Cambria" w:cs="Arial"/>
          <w:b/>
          <w:bCs/>
        </w:rPr>
        <w:t xml:space="preserve">écanique des roches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Times New Roman" w:hAnsi="Cambria" w:cs="Arial"/>
          <w:b/>
          <w:color w:val="000000"/>
          <w:lang w:eastAsia="fr-FR"/>
        </w:rPr>
      </w:pPr>
      <w:r w:rsidRPr="00256066">
        <w:rPr>
          <w:rFonts w:ascii="Cambria" w:eastAsia="Calibri" w:hAnsi="Cambria" w:cs="Arial"/>
          <w:b/>
          <w:bCs/>
          <w:color w:val="000000"/>
          <w:sz w:val="22"/>
          <w:szCs w:val="22"/>
          <w:lang w:eastAsia="en-US"/>
        </w:rPr>
        <w:t xml:space="preserve">Volume horaire semestriel : </w:t>
      </w:r>
      <w:r w:rsidRPr="00256066">
        <w:rPr>
          <w:rFonts w:ascii="Cambria" w:eastAsia="Times New Roman" w:hAnsi="Cambria" w:cs="Arial"/>
          <w:b/>
          <w:color w:val="000000"/>
          <w:lang w:eastAsia="fr-FR"/>
        </w:rPr>
        <w:t xml:space="preserve">22h30, Cours : 1h30 </w:t>
      </w:r>
    </w:p>
    <w:p w:rsidR="00B52F88"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 xml:space="preserve">Crédits : 1   </w:t>
      </w:r>
    </w:p>
    <w:p w:rsidR="00256066" w:rsidRPr="00256066" w:rsidRDefault="00256066" w:rsidP="00B52F8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56066">
        <w:rPr>
          <w:rFonts w:ascii="Cambria" w:hAnsi="Cambria" w:cs="Calibri"/>
          <w:b/>
          <w:bCs/>
          <w:iCs/>
        </w:rPr>
        <w:t>Coefficient : 1</w:t>
      </w:r>
    </w:p>
    <w:p w:rsidR="00256066" w:rsidRPr="00256066" w:rsidRDefault="00256066" w:rsidP="00256066">
      <w:pPr>
        <w:autoSpaceDE w:val="0"/>
        <w:autoSpaceDN w:val="0"/>
        <w:adjustRightInd w:val="0"/>
        <w:rPr>
          <w:rFonts w:ascii="Cambria" w:hAnsi="Cambria" w:cs="Arial"/>
          <w:b/>
          <w:bCs/>
        </w:rPr>
      </w:pPr>
    </w:p>
    <w:p w:rsidR="00256066" w:rsidRPr="00256066" w:rsidRDefault="00256066" w:rsidP="00256066">
      <w:pPr>
        <w:autoSpaceDE w:val="0"/>
        <w:autoSpaceDN w:val="0"/>
        <w:adjustRightInd w:val="0"/>
        <w:spacing w:before="60" w:after="60"/>
        <w:rPr>
          <w:rFonts w:ascii="Cambria" w:hAnsi="Cambria" w:cs="Arial"/>
        </w:rPr>
      </w:pPr>
      <w:r w:rsidRPr="00256066">
        <w:rPr>
          <w:rFonts w:ascii="Cambria" w:hAnsi="Cambria" w:cs="Calibri"/>
          <w:b/>
          <w:u w:val="thick" w:color="F79646"/>
        </w:rPr>
        <w:t>Objectifs de l’enseignement</w:t>
      </w:r>
      <w:r w:rsidRPr="00256066">
        <w:rPr>
          <w:rFonts w:ascii="Cambria" w:hAnsi="Cambria" w:cs="Arial"/>
          <w:b/>
        </w:rPr>
        <w:t> :</w:t>
      </w:r>
    </w:p>
    <w:p w:rsidR="00256066" w:rsidRPr="00256066" w:rsidRDefault="00256066" w:rsidP="00B57D92">
      <w:pPr>
        <w:autoSpaceDE w:val="0"/>
        <w:autoSpaceDN w:val="0"/>
        <w:adjustRightInd w:val="0"/>
        <w:spacing w:before="60" w:after="60"/>
        <w:rPr>
          <w:rFonts w:ascii="Cambria" w:hAnsi="Cambria" w:cs="Arial"/>
          <w:color w:val="000000"/>
          <w:sz w:val="22"/>
          <w:szCs w:val="22"/>
          <w:lang w:eastAsia="fr-FR"/>
        </w:rPr>
      </w:pPr>
      <w:r w:rsidRPr="00256066">
        <w:rPr>
          <w:rFonts w:ascii="Cambria" w:hAnsi="Cambria" w:cs="Arial"/>
          <w:color w:val="000000"/>
          <w:sz w:val="22"/>
          <w:szCs w:val="22"/>
          <w:lang w:eastAsia="fr-FR"/>
        </w:rPr>
        <w:tab/>
      </w:r>
      <w:r w:rsidR="00B57D92">
        <w:rPr>
          <w:rFonts w:ascii="Cambria" w:hAnsi="Cambria" w:cs="Arial"/>
          <w:color w:val="000000"/>
          <w:sz w:val="22"/>
          <w:szCs w:val="22"/>
          <w:lang w:eastAsia="fr-FR"/>
        </w:rPr>
        <w:t>Aperçu sur les</w:t>
      </w:r>
      <w:r w:rsidRPr="00256066">
        <w:rPr>
          <w:rFonts w:ascii="Cambria" w:hAnsi="Cambria" w:cs="Arial"/>
          <w:color w:val="000000"/>
          <w:sz w:val="22"/>
          <w:szCs w:val="22"/>
          <w:lang w:eastAsia="fr-FR"/>
        </w:rPr>
        <w:t xml:space="preserve"> propriétés physiques et mécaniques des roches et des sols. Apporter les éléments théoriques supplémentaires nécessaires à la compréhension des problèmes pratiques de mécaniques des roches.</w:t>
      </w:r>
    </w:p>
    <w:p w:rsidR="00256066" w:rsidRPr="00256066" w:rsidRDefault="00256066" w:rsidP="00256066">
      <w:pPr>
        <w:spacing w:line="276" w:lineRule="auto"/>
        <w:jc w:val="both"/>
        <w:rPr>
          <w:rFonts w:ascii="Cambria" w:hAnsi="Cambria" w:cs="Arial"/>
          <w:i/>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Connaissances préalables recommandées</w:t>
      </w:r>
      <w:r w:rsidRPr="00256066">
        <w:rPr>
          <w:rFonts w:ascii="Cambria" w:hAnsi="Cambria" w:cs="Arial"/>
          <w:b/>
        </w:rPr>
        <w:t> :</w:t>
      </w:r>
    </w:p>
    <w:p w:rsidR="00256066" w:rsidRPr="00256066" w:rsidRDefault="00256066" w:rsidP="00256066">
      <w:pPr>
        <w:jc w:val="both"/>
        <w:rPr>
          <w:rFonts w:ascii="Cambria" w:hAnsi="Cambria" w:cs="Arial"/>
          <w:sz w:val="22"/>
          <w:szCs w:val="22"/>
        </w:rPr>
      </w:pPr>
      <w:r w:rsidRPr="00256066">
        <w:rPr>
          <w:rFonts w:ascii="Cambria" w:hAnsi="Cambria" w:cs="Arial"/>
          <w:sz w:val="22"/>
          <w:szCs w:val="22"/>
        </w:rPr>
        <w:tab/>
        <w:t>Bases en physique et chimie, exploitation des mines</w:t>
      </w:r>
      <w:proofErr w:type="gramStart"/>
      <w:r w:rsidRPr="00256066">
        <w:rPr>
          <w:rFonts w:ascii="Cambria" w:hAnsi="Cambria" w:cs="Arial"/>
          <w:sz w:val="22"/>
          <w:szCs w:val="22"/>
        </w:rPr>
        <w:t>..</w:t>
      </w:r>
      <w:proofErr w:type="gramEnd"/>
    </w:p>
    <w:p w:rsidR="00256066" w:rsidRPr="00256066" w:rsidRDefault="00256066" w:rsidP="00256066">
      <w:pPr>
        <w:spacing w:line="276" w:lineRule="auto"/>
        <w:jc w:val="both"/>
        <w:rPr>
          <w:rFonts w:ascii="Cambria" w:hAnsi="Cambria" w:cs="Arial"/>
          <w:sz w:val="22"/>
          <w:szCs w:val="22"/>
        </w:rPr>
      </w:pPr>
    </w:p>
    <w:p w:rsidR="00256066" w:rsidRPr="00256066" w:rsidRDefault="00256066" w:rsidP="00256066">
      <w:pPr>
        <w:spacing w:line="276" w:lineRule="auto"/>
        <w:jc w:val="both"/>
        <w:rPr>
          <w:rFonts w:ascii="Cambria" w:hAnsi="Cambria" w:cs="Arial"/>
          <w:b/>
        </w:rPr>
      </w:pPr>
      <w:r w:rsidRPr="00256066">
        <w:rPr>
          <w:rFonts w:ascii="Cambria" w:hAnsi="Cambria" w:cs="Calibri"/>
          <w:b/>
          <w:u w:val="thick" w:color="F79646"/>
        </w:rPr>
        <w:t>Contenu de la matière</w:t>
      </w:r>
      <w:r w:rsidRPr="00256066">
        <w:rPr>
          <w:rFonts w:ascii="Cambria" w:hAnsi="Cambria" w:cs="Arial"/>
          <w:b/>
        </w:rPr>
        <w:t> : </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Chapitre 1</w:t>
      </w:r>
      <w:r w:rsidRPr="00256066">
        <w:rPr>
          <w:rFonts w:ascii="Cambria" w:hAnsi="Cambria" w:cs="Arial"/>
          <w:sz w:val="22"/>
          <w:szCs w:val="22"/>
        </w:rPr>
        <w:t xml:space="preserve"> :                </w:t>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b/>
          <w:bCs/>
          <w:sz w:val="22"/>
          <w:szCs w:val="22"/>
        </w:rPr>
        <w:t>(2 semaines)</w:t>
      </w:r>
    </w:p>
    <w:p w:rsidR="00256066" w:rsidRPr="00256066" w:rsidRDefault="00256066" w:rsidP="00256066">
      <w:pPr>
        <w:autoSpaceDE w:val="0"/>
        <w:autoSpaceDN w:val="0"/>
        <w:adjustRightInd w:val="0"/>
        <w:spacing w:line="360" w:lineRule="auto"/>
        <w:ind w:firstLine="708"/>
        <w:rPr>
          <w:rFonts w:ascii="Cambria" w:eastAsia="Calibri" w:hAnsi="Cambria" w:cs="Arial"/>
          <w:color w:val="000000"/>
          <w:sz w:val="22"/>
          <w:szCs w:val="22"/>
          <w:lang w:eastAsia="fr-FR"/>
        </w:rPr>
      </w:pPr>
      <w:r w:rsidRPr="00256066">
        <w:rPr>
          <w:rFonts w:ascii="Cambria" w:eastAsia="Calibri" w:hAnsi="Cambria" w:cs="Arial"/>
          <w:color w:val="000000"/>
          <w:sz w:val="22"/>
          <w:szCs w:val="22"/>
          <w:lang w:eastAsia="fr-FR"/>
        </w:rPr>
        <w:t>Présentation de la mécanique des roches</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Chapitre 2</w:t>
      </w:r>
      <w:r w:rsidRPr="00256066">
        <w:rPr>
          <w:rFonts w:ascii="Cambria" w:hAnsi="Cambria" w:cs="Arial"/>
          <w:sz w:val="22"/>
          <w:szCs w:val="22"/>
        </w:rPr>
        <w:t xml:space="preserve"> :                </w:t>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b/>
          <w:bCs/>
          <w:sz w:val="22"/>
          <w:szCs w:val="22"/>
        </w:rPr>
        <w:t>(2 semaines)</w:t>
      </w:r>
    </w:p>
    <w:p w:rsidR="00256066" w:rsidRPr="00256066" w:rsidRDefault="00256066" w:rsidP="00256066">
      <w:pPr>
        <w:autoSpaceDE w:val="0"/>
        <w:autoSpaceDN w:val="0"/>
        <w:adjustRightInd w:val="0"/>
        <w:spacing w:line="360" w:lineRule="auto"/>
        <w:ind w:firstLine="708"/>
        <w:rPr>
          <w:rFonts w:ascii="Cambria" w:eastAsia="Calibri" w:hAnsi="Cambria" w:cs="Arial"/>
          <w:color w:val="000000"/>
          <w:sz w:val="22"/>
          <w:szCs w:val="22"/>
          <w:lang w:eastAsia="fr-FR"/>
        </w:rPr>
      </w:pPr>
      <w:r w:rsidRPr="00256066">
        <w:rPr>
          <w:rFonts w:ascii="Cambria" w:eastAsia="Calibri" w:hAnsi="Cambria" w:cs="Arial"/>
          <w:color w:val="000000"/>
          <w:sz w:val="22"/>
          <w:szCs w:val="22"/>
          <w:lang w:eastAsia="fr-FR"/>
        </w:rPr>
        <w:t>Naissance et application de la mécanique des roches</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Chapitre 3</w:t>
      </w:r>
      <w:r w:rsidRPr="00256066">
        <w:rPr>
          <w:rFonts w:ascii="Cambria" w:hAnsi="Cambria" w:cs="Arial"/>
          <w:sz w:val="22"/>
          <w:szCs w:val="22"/>
        </w:rPr>
        <w:t xml:space="preserve"> :                </w:t>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b/>
          <w:bCs/>
          <w:sz w:val="22"/>
          <w:szCs w:val="22"/>
        </w:rPr>
        <w:t>(3 semaines)</w:t>
      </w:r>
    </w:p>
    <w:p w:rsidR="00256066" w:rsidRPr="00256066" w:rsidRDefault="00256066" w:rsidP="00256066">
      <w:pPr>
        <w:autoSpaceDE w:val="0"/>
        <w:autoSpaceDN w:val="0"/>
        <w:adjustRightInd w:val="0"/>
        <w:spacing w:line="360" w:lineRule="auto"/>
        <w:ind w:firstLine="708"/>
        <w:rPr>
          <w:rFonts w:ascii="Cambria" w:eastAsia="Calibri" w:hAnsi="Cambria" w:cs="Arial"/>
          <w:sz w:val="22"/>
          <w:szCs w:val="22"/>
          <w:lang w:eastAsia="fr-FR"/>
        </w:rPr>
      </w:pPr>
      <w:r w:rsidRPr="00256066">
        <w:rPr>
          <w:rFonts w:ascii="Cambria" w:eastAsia="Calibri" w:hAnsi="Cambria" w:cs="Arial"/>
          <w:sz w:val="22"/>
          <w:szCs w:val="22"/>
          <w:lang w:eastAsia="fr-FR"/>
        </w:rPr>
        <w:t>Structure et classification des massifs rocheux</w:t>
      </w:r>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Chapitre 4</w:t>
      </w:r>
      <w:r w:rsidRPr="00256066">
        <w:rPr>
          <w:rFonts w:ascii="Cambria" w:hAnsi="Cambria" w:cs="Arial"/>
          <w:sz w:val="22"/>
          <w:szCs w:val="22"/>
        </w:rPr>
        <w:t xml:space="preserve"> :                </w:t>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b/>
          <w:bCs/>
          <w:sz w:val="22"/>
          <w:szCs w:val="22"/>
        </w:rPr>
        <w:t>(4 semaines)</w:t>
      </w:r>
    </w:p>
    <w:p w:rsidR="00256066" w:rsidRPr="00256066" w:rsidRDefault="00256066" w:rsidP="00256066">
      <w:pPr>
        <w:autoSpaceDE w:val="0"/>
        <w:autoSpaceDN w:val="0"/>
        <w:adjustRightInd w:val="0"/>
        <w:spacing w:line="360" w:lineRule="auto"/>
        <w:ind w:firstLine="708"/>
        <w:rPr>
          <w:rFonts w:ascii="Cambria" w:eastAsia="Calibri" w:hAnsi="Cambria" w:cs="Arial"/>
          <w:sz w:val="22"/>
          <w:szCs w:val="22"/>
          <w:lang w:eastAsia="fr-FR"/>
        </w:rPr>
      </w:pPr>
      <w:r w:rsidRPr="00256066">
        <w:rPr>
          <w:rFonts w:ascii="Cambria" w:eastAsia="Calibri" w:hAnsi="Cambria" w:cs="Arial"/>
          <w:sz w:val="22"/>
          <w:szCs w:val="22"/>
          <w:lang w:eastAsia="fr-FR"/>
        </w:rPr>
        <w:t>Notion de contrainte</w:t>
      </w:r>
      <w:bookmarkStart w:id="22" w:name="_Toc144720012"/>
      <w:r w:rsidRPr="00256066">
        <w:rPr>
          <w:rFonts w:ascii="Cambria" w:eastAsia="Calibri" w:hAnsi="Cambria" w:cs="Arial"/>
          <w:sz w:val="22"/>
          <w:szCs w:val="22"/>
          <w:lang w:eastAsia="fr-FR"/>
        </w:rPr>
        <w:t> ; Notion de déformation</w:t>
      </w:r>
      <w:bookmarkEnd w:id="22"/>
    </w:p>
    <w:p w:rsidR="00256066" w:rsidRPr="00256066" w:rsidRDefault="00256066" w:rsidP="00256066">
      <w:pPr>
        <w:spacing w:line="276" w:lineRule="auto"/>
        <w:rPr>
          <w:rFonts w:ascii="Cambria" w:hAnsi="Cambria" w:cs="Arial"/>
          <w:b/>
          <w:bCs/>
          <w:sz w:val="22"/>
          <w:szCs w:val="22"/>
        </w:rPr>
      </w:pPr>
      <w:r w:rsidRPr="00256066">
        <w:rPr>
          <w:rFonts w:ascii="Cambria" w:hAnsi="Cambria" w:cs="Arial"/>
          <w:b/>
          <w:bCs/>
          <w:sz w:val="22"/>
          <w:szCs w:val="22"/>
        </w:rPr>
        <w:t>Chapitre 5</w:t>
      </w:r>
      <w:r w:rsidRPr="00256066">
        <w:rPr>
          <w:rFonts w:ascii="Cambria" w:hAnsi="Cambria" w:cs="Arial"/>
          <w:sz w:val="22"/>
          <w:szCs w:val="22"/>
        </w:rPr>
        <w:t xml:space="preserve"> :                </w:t>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sz w:val="22"/>
          <w:szCs w:val="22"/>
        </w:rPr>
        <w:tab/>
      </w:r>
      <w:r w:rsidRPr="00256066">
        <w:rPr>
          <w:rFonts w:ascii="Cambria" w:hAnsi="Cambria" w:cs="Arial"/>
          <w:b/>
          <w:bCs/>
          <w:sz w:val="22"/>
          <w:szCs w:val="22"/>
        </w:rPr>
        <w:t>(4 semaines)</w:t>
      </w:r>
    </w:p>
    <w:p w:rsidR="00256066" w:rsidRPr="00256066" w:rsidRDefault="00256066" w:rsidP="00256066">
      <w:pPr>
        <w:autoSpaceDE w:val="0"/>
        <w:autoSpaceDN w:val="0"/>
        <w:adjustRightInd w:val="0"/>
        <w:spacing w:line="360" w:lineRule="auto"/>
        <w:ind w:firstLine="708"/>
        <w:rPr>
          <w:rFonts w:ascii="Cambria" w:hAnsi="Cambria" w:cs="Arial"/>
          <w:b/>
          <w:bCs/>
          <w:color w:val="000000"/>
          <w:lang w:eastAsia="fr-FR"/>
        </w:rPr>
      </w:pPr>
      <w:r w:rsidRPr="00256066">
        <w:rPr>
          <w:rFonts w:ascii="Cambria" w:eastAsia="Calibri" w:hAnsi="Cambria" w:cs="Arial"/>
          <w:color w:val="000000"/>
          <w:sz w:val="22"/>
          <w:szCs w:val="22"/>
          <w:lang w:eastAsia="fr-FR"/>
        </w:rPr>
        <w:t xml:space="preserve">Propriétés mécaniques : Résistance à la compression ; </w:t>
      </w:r>
      <w:r w:rsidRPr="00256066">
        <w:rPr>
          <w:rFonts w:ascii="Cambria" w:hAnsi="Cambria" w:cs="Arial"/>
          <w:color w:val="000000"/>
          <w:lang w:eastAsia="fr-FR"/>
        </w:rPr>
        <w:t>Résistance à la traction, Résistance au cisaillement ;</w:t>
      </w:r>
    </w:p>
    <w:p w:rsidR="00256066" w:rsidRPr="00256066" w:rsidRDefault="00256066" w:rsidP="00256066">
      <w:pPr>
        <w:spacing w:line="276" w:lineRule="auto"/>
        <w:jc w:val="both"/>
        <w:rPr>
          <w:rFonts w:ascii="Cambria" w:hAnsi="Cambria" w:cs="Arial"/>
          <w:bCs/>
        </w:rPr>
      </w:pPr>
      <w:r w:rsidRPr="00256066">
        <w:rPr>
          <w:rFonts w:ascii="Cambria" w:hAnsi="Cambria" w:cs="Calibri"/>
          <w:b/>
          <w:u w:val="thick" w:color="F79646"/>
        </w:rPr>
        <w:t>Mode d’évaluation</w:t>
      </w:r>
      <w:r w:rsidRPr="00256066">
        <w:rPr>
          <w:rFonts w:ascii="Cambria" w:hAnsi="Cambria" w:cs="Arial"/>
          <w:b/>
        </w:rPr>
        <w:t> :</w:t>
      </w:r>
    </w:p>
    <w:p w:rsidR="00256066" w:rsidRPr="00256066" w:rsidRDefault="00256066" w:rsidP="006A0C56">
      <w:pPr>
        <w:spacing w:line="276" w:lineRule="auto"/>
        <w:ind w:firstLine="708"/>
        <w:jc w:val="both"/>
        <w:rPr>
          <w:rFonts w:ascii="Cambria" w:hAnsi="Cambria" w:cs="Arial"/>
          <w:sz w:val="22"/>
          <w:szCs w:val="22"/>
        </w:rPr>
      </w:pPr>
      <w:r w:rsidRPr="00256066">
        <w:rPr>
          <w:rFonts w:ascii="Cambria" w:hAnsi="Cambria" w:cs="Arial"/>
          <w:sz w:val="22"/>
          <w:szCs w:val="22"/>
        </w:rPr>
        <w:t xml:space="preserve">Examen : </w:t>
      </w:r>
      <w:r w:rsidR="006A0C56">
        <w:rPr>
          <w:rFonts w:ascii="Cambria" w:hAnsi="Cambria" w:cs="Arial"/>
          <w:sz w:val="22"/>
          <w:szCs w:val="22"/>
        </w:rPr>
        <w:t>100%</w:t>
      </w:r>
    </w:p>
    <w:p w:rsidR="00256066" w:rsidRPr="00256066" w:rsidRDefault="00256066" w:rsidP="00256066">
      <w:pPr>
        <w:spacing w:line="276" w:lineRule="auto"/>
        <w:jc w:val="both"/>
        <w:rPr>
          <w:rFonts w:ascii="Cambria" w:hAnsi="Cambria" w:cs="Arial"/>
          <w:b/>
          <w:sz w:val="22"/>
          <w:szCs w:val="22"/>
        </w:rPr>
      </w:pPr>
    </w:p>
    <w:p w:rsidR="00256066" w:rsidRPr="00256066" w:rsidRDefault="00256066" w:rsidP="00256066">
      <w:pPr>
        <w:spacing w:line="276" w:lineRule="auto"/>
        <w:jc w:val="both"/>
        <w:rPr>
          <w:rFonts w:ascii="Cambria" w:hAnsi="Cambria" w:cs="Arial"/>
          <w:bCs/>
        </w:rPr>
      </w:pPr>
      <w:r w:rsidRPr="00256066">
        <w:rPr>
          <w:rFonts w:ascii="Cambria" w:hAnsi="Cambria" w:cs="Calibri"/>
          <w:b/>
          <w:u w:val="thick" w:color="F79646"/>
        </w:rPr>
        <w:t>Références bibliographiques</w:t>
      </w:r>
      <w:r w:rsidRPr="00256066">
        <w:rPr>
          <w:rFonts w:ascii="Cambria" w:hAnsi="Cambria" w:cs="Arial"/>
          <w:b/>
        </w:rPr>
        <w:t> :</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val="en-US" w:eastAsia="fr-FR"/>
        </w:rPr>
      </w:pPr>
      <w:r w:rsidRPr="00256066">
        <w:rPr>
          <w:rFonts w:ascii="Cambria" w:hAnsi="Cambria" w:cs="Arial"/>
          <w:color w:val="000000"/>
          <w:sz w:val="22"/>
          <w:szCs w:val="22"/>
          <w:lang w:val="en-US" w:eastAsia="fr-FR"/>
        </w:rPr>
        <w:t>Obert L. and Duval W. L. - Rock Mechanics and the Design of Structures in Rock. 3e édition,</w:t>
      </w:r>
      <w:proofErr w:type="gramStart"/>
      <w:r w:rsidRPr="00256066">
        <w:rPr>
          <w:rFonts w:ascii="Cambria" w:hAnsi="Cambria" w:cs="Arial"/>
          <w:color w:val="000000"/>
          <w:sz w:val="22"/>
          <w:szCs w:val="22"/>
          <w:lang w:val="en-US" w:eastAsia="fr-FR"/>
        </w:rPr>
        <w:t>.(</w:t>
      </w:r>
      <w:proofErr w:type="gramEnd"/>
      <w:r w:rsidRPr="00256066">
        <w:rPr>
          <w:rFonts w:ascii="Cambria" w:hAnsi="Cambria" w:cs="Arial"/>
          <w:color w:val="000000"/>
          <w:sz w:val="22"/>
          <w:szCs w:val="22"/>
          <w:lang w:val="en-US" w:eastAsia="fr-FR"/>
        </w:rPr>
        <w:t>1988).</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eastAsia="fr-FR"/>
        </w:rPr>
        <w:t>Durville J. L. – Mécanique des roches : généralités. C 350, Techniques de l’Ingénieur, traité construction.</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eastAsia="fr-FR"/>
        </w:rPr>
        <w:t>Aftes. – Description des massifs rocheux utile à l’étude de stabilité. Tunnels et Ouvrages</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eastAsia="fr-FR"/>
        </w:rPr>
        <w:t>Souterrains, supplément au no 117, 223 p. (1993).</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eastAsia="fr-FR"/>
        </w:rPr>
        <w:t>HéraudH. et Livet M. – Reconnaissance des massifs rocheux. Prise d’empreinte dans un forage. Bulletin Liaison Laboratoires Ponts et Chaussées no 128, p. 128-131, nov.-déc. 1983.</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eastAsia="fr-FR"/>
        </w:rPr>
        <w:t>Breton J.-P. – L’orientation des carottes de sondages miniers. Méthodes et appareillages.  Chronique Recherche Minière no 470, p. 65-68 (1983).</w:t>
      </w:r>
    </w:p>
    <w:p w:rsidR="00256066" w:rsidRPr="00256066" w:rsidRDefault="00256066" w:rsidP="0011154A">
      <w:pPr>
        <w:numPr>
          <w:ilvl w:val="0"/>
          <w:numId w:val="17"/>
        </w:numPr>
        <w:autoSpaceDE w:val="0"/>
        <w:autoSpaceDN w:val="0"/>
        <w:adjustRightInd w:val="0"/>
        <w:spacing w:after="200" w:line="276" w:lineRule="auto"/>
        <w:ind w:left="852" w:hanging="284"/>
        <w:contextualSpacing/>
        <w:rPr>
          <w:rFonts w:ascii="Cambria" w:hAnsi="Cambria" w:cs="Arial"/>
          <w:color w:val="000000"/>
          <w:sz w:val="22"/>
          <w:szCs w:val="22"/>
          <w:lang w:eastAsia="fr-FR"/>
        </w:rPr>
      </w:pPr>
      <w:r w:rsidRPr="00256066">
        <w:rPr>
          <w:rFonts w:ascii="Cambria" w:hAnsi="Cambria" w:cs="Arial"/>
          <w:color w:val="000000"/>
          <w:sz w:val="22"/>
          <w:szCs w:val="22"/>
          <w:lang w:val="en-US" w:eastAsia="fr-FR"/>
        </w:rPr>
        <w:t xml:space="preserve">Hudson J.A. – Rock mechanics principles in engineering practice. </w:t>
      </w:r>
      <w:r w:rsidRPr="00256066">
        <w:rPr>
          <w:rFonts w:ascii="Cambria" w:hAnsi="Cambria" w:cs="Arial"/>
          <w:color w:val="000000"/>
          <w:sz w:val="22"/>
          <w:szCs w:val="22"/>
          <w:lang w:eastAsia="fr-FR"/>
        </w:rPr>
        <w:t>Butterworths,  Londres, 72 p. (1989).</w:t>
      </w:r>
    </w:p>
    <w:p w:rsidR="00256066" w:rsidRPr="00256066" w:rsidRDefault="00256066" w:rsidP="00256066">
      <w:pPr>
        <w:spacing w:after="200" w:line="276" w:lineRule="auto"/>
        <w:rPr>
          <w:rFonts w:ascii="Cambria" w:hAnsi="Cambria" w:cs="Arial"/>
          <w:b/>
          <w:bCs/>
          <w:iCs/>
        </w:rPr>
      </w:pPr>
      <w:r w:rsidRPr="00256066">
        <w:rPr>
          <w:rFonts w:ascii="Cambria" w:hAnsi="Cambria" w:cs="Arial"/>
          <w:b/>
          <w:bCs/>
          <w:iCs/>
        </w:rPr>
        <w:br w:type="page"/>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1314C7" w:rsidRPr="00E614D1" w:rsidRDefault="001314C7" w:rsidP="001314C7">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1314C7" w:rsidRPr="00E614D1" w:rsidRDefault="001314C7" w:rsidP="001314C7">
      <w:pPr>
        <w:jc w:val="both"/>
        <w:rPr>
          <w:rFonts w:asciiTheme="majorHAnsi" w:hAnsiTheme="majorHAnsi" w:cstheme="minorBidi"/>
          <w:b/>
          <w:sz w:val="22"/>
          <w:szCs w:val="22"/>
          <w:u w:val="thick" w:color="F79646" w:themeColor="accent6"/>
        </w:rPr>
      </w:pPr>
    </w:p>
    <w:p w:rsidR="001314C7" w:rsidRPr="00E614D1" w:rsidRDefault="001314C7" w:rsidP="001314C7">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1314C7" w:rsidRPr="00E614D1" w:rsidRDefault="001314C7" w:rsidP="001314C7">
      <w:pPr>
        <w:jc w:val="both"/>
        <w:rPr>
          <w:rFonts w:asciiTheme="majorHAnsi" w:eastAsia="Times New Roman" w:hAnsiTheme="majorHAnsi" w:cstheme="minorBidi"/>
          <w:sz w:val="22"/>
          <w:szCs w:val="22"/>
          <w:lang w:eastAsia="fr-FR"/>
        </w:rPr>
      </w:pPr>
    </w:p>
    <w:p w:rsidR="001314C7" w:rsidRPr="00E614D1" w:rsidRDefault="001314C7" w:rsidP="001314C7">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1314C7" w:rsidRPr="00E614D1" w:rsidRDefault="001314C7" w:rsidP="001314C7">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1314C7" w:rsidRPr="00E614D1" w:rsidRDefault="001314C7" w:rsidP="001314C7">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1314C7" w:rsidRPr="00E614D1" w:rsidRDefault="001314C7" w:rsidP="001314C7">
      <w:pPr>
        <w:pStyle w:val="Paragraphedeliste"/>
        <w:numPr>
          <w:ilvl w:val="0"/>
          <w:numId w:val="51"/>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1314C7" w:rsidRPr="00E614D1" w:rsidRDefault="001314C7" w:rsidP="001314C7">
      <w:pPr>
        <w:adjustRightInd w:val="0"/>
        <w:jc w:val="both"/>
        <w:rPr>
          <w:rFonts w:asciiTheme="majorHAnsi" w:hAnsiTheme="majorHAnsi" w:cstheme="majorBidi"/>
          <w:b/>
          <w:bCs/>
          <w:sz w:val="22"/>
          <w:szCs w:val="22"/>
        </w:rPr>
      </w:pPr>
    </w:p>
    <w:p w:rsidR="001314C7" w:rsidRPr="00E614D1" w:rsidRDefault="001314C7" w:rsidP="001314C7">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1314C7" w:rsidRPr="00E614D1" w:rsidRDefault="001314C7" w:rsidP="001314C7">
      <w:pPr>
        <w:spacing w:line="276" w:lineRule="auto"/>
        <w:jc w:val="both"/>
        <w:rPr>
          <w:rFonts w:asciiTheme="majorHAnsi" w:hAnsiTheme="majorHAnsi" w:cs="Arial"/>
          <w:iCs/>
          <w:sz w:val="22"/>
          <w:szCs w:val="22"/>
        </w:rPr>
      </w:pPr>
    </w:p>
    <w:p w:rsidR="001314C7" w:rsidRPr="00E614D1" w:rsidRDefault="001314C7" w:rsidP="001314C7">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1314C7" w:rsidRPr="00E614D1" w:rsidRDefault="001314C7" w:rsidP="001314C7">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1314C7" w:rsidRPr="00E614D1" w:rsidRDefault="001314C7" w:rsidP="001314C7">
      <w:pPr>
        <w:spacing w:line="276" w:lineRule="auto"/>
        <w:jc w:val="both"/>
        <w:rPr>
          <w:rFonts w:asciiTheme="majorHAnsi" w:hAnsiTheme="majorHAnsi" w:cs="Arial"/>
          <w:iCs/>
          <w:sz w:val="22"/>
          <w:szCs w:val="22"/>
        </w:rPr>
      </w:pPr>
    </w:p>
    <w:p w:rsidR="001314C7" w:rsidRPr="00E614D1" w:rsidRDefault="001314C7" w:rsidP="001314C7">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1314C7" w:rsidRPr="00E614D1" w:rsidRDefault="001314C7" w:rsidP="001314C7">
      <w:pPr>
        <w:ind w:right="282"/>
        <w:jc w:val="both"/>
        <w:rPr>
          <w:rFonts w:asciiTheme="majorHAnsi" w:hAnsiTheme="majorHAnsi" w:cs="Arial"/>
          <w:b/>
          <w:sz w:val="22"/>
          <w:szCs w:val="22"/>
        </w:rPr>
      </w:pPr>
    </w:p>
    <w:p w:rsidR="001314C7" w:rsidRPr="00E614D1" w:rsidRDefault="001314C7" w:rsidP="001314C7">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1314C7" w:rsidRPr="00E614D1" w:rsidRDefault="001314C7" w:rsidP="001314C7">
      <w:pPr>
        <w:jc w:val="both"/>
        <w:rPr>
          <w:rFonts w:asciiTheme="majorHAnsi" w:hAnsiTheme="majorHAnsi" w:cstheme="minorBidi"/>
          <w:b/>
          <w:sz w:val="22"/>
          <w:szCs w:val="22"/>
          <w:u w:val="thick" w:color="F79646" w:themeColor="accent6"/>
        </w:rPr>
      </w:pPr>
    </w:p>
    <w:p w:rsidR="001314C7" w:rsidRPr="00E614D1" w:rsidRDefault="001314C7" w:rsidP="001314C7">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314C7" w:rsidRPr="00E614D1" w:rsidRDefault="001314C7" w:rsidP="001314C7">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1314C7" w:rsidRPr="00E614D1" w:rsidRDefault="001314C7" w:rsidP="001314C7">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1314C7" w:rsidRPr="00E614D1" w:rsidRDefault="001314C7" w:rsidP="001314C7">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1314C7" w:rsidRPr="00E614D1" w:rsidRDefault="001314C7" w:rsidP="001314C7">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314C7" w:rsidRPr="00E614D1" w:rsidRDefault="001314C7" w:rsidP="001314C7">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1314C7" w:rsidRPr="00E614D1" w:rsidRDefault="001314C7" w:rsidP="001314C7">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3"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23"/>
    </w:p>
    <w:p w:rsidR="001314C7" w:rsidRPr="00E614D1" w:rsidRDefault="001314C7" w:rsidP="001314C7">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1314C7" w:rsidRPr="00E614D1" w:rsidRDefault="001314C7" w:rsidP="001314C7">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1314C7" w:rsidRPr="00E614D1" w:rsidRDefault="001314C7" w:rsidP="001314C7">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1314C7" w:rsidRPr="00E614D1" w:rsidRDefault="001314C7" w:rsidP="001314C7">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1314C7" w:rsidRPr="00E614D1" w:rsidRDefault="001314C7" w:rsidP="001314C7">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1314C7" w:rsidRPr="00E614D1" w:rsidRDefault="001314C7" w:rsidP="001314C7">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1314C7" w:rsidRPr="00E614D1" w:rsidRDefault="001314C7" w:rsidP="001314C7">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1314C7" w:rsidRPr="00E614D1" w:rsidRDefault="001314C7" w:rsidP="001314C7">
      <w:pPr>
        <w:tabs>
          <w:tab w:val="num" w:pos="1068"/>
        </w:tabs>
        <w:spacing w:before="120" w:after="120"/>
        <w:jc w:val="both"/>
        <w:rPr>
          <w:rFonts w:asciiTheme="majorHAnsi" w:hAnsiTheme="majorHAnsi"/>
          <w:color w:val="1E1B1C"/>
          <w:sz w:val="22"/>
          <w:szCs w:val="22"/>
        </w:rPr>
      </w:pPr>
    </w:p>
    <w:p w:rsidR="001314C7" w:rsidRPr="00E614D1" w:rsidRDefault="001314C7" w:rsidP="001314C7">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1314C7" w:rsidRPr="00E614D1" w:rsidRDefault="001314C7" w:rsidP="001314C7">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1314C7" w:rsidRPr="00E614D1" w:rsidRDefault="001314C7" w:rsidP="001314C7">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1314C7" w:rsidRPr="00E614D1" w:rsidRDefault="001314C7" w:rsidP="001314C7">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roofErr w:type="gramStart"/>
      <w:r w:rsidRPr="00E614D1">
        <w:rPr>
          <w:rFonts w:asciiTheme="majorHAnsi" w:hAnsiTheme="majorHAnsi"/>
          <w:color w:val="1E1B1C"/>
          <w:sz w:val="22"/>
          <w:szCs w:val="22"/>
          <w:lang w:val="fr-BE"/>
        </w:rPr>
        <w:t>,.</w:t>
      </w:r>
      <w:proofErr w:type="gramEnd"/>
    </w:p>
    <w:p w:rsidR="001314C7" w:rsidRPr="00E614D1" w:rsidRDefault="001314C7" w:rsidP="001314C7">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1314C7" w:rsidRPr="00E614D1" w:rsidRDefault="001314C7" w:rsidP="001314C7">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1314C7" w:rsidRPr="00E614D1" w:rsidRDefault="001314C7" w:rsidP="001314C7">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1314C7" w:rsidRPr="00E614D1" w:rsidRDefault="001314C7" w:rsidP="001314C7">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1314C7" w:rsidRPr="00E614D1" w:rsidRDefault="001314C7" w:rsidP="001314C7">
      <w:pPr>
        <w:jc w:val="both"/>
        <w:rPr>
          <w:rFonts w:asciiTheme="majorHAnsi" w:hAnsiTheme="majorHAnsi" w:cs="Calibri"/>
          <w:b/>
          <w:sz w:val="22"/>
          <w:szCs w:val="22"/>
          <w:lang w:val="fr-BE"/>
        </w:rPr>
      </w:pPr>
    </w:p>
    <w:p w:rsidR="00D03B5D" w:rsidRPr="001314C7" w:rsidRDefault="00D03B5D" w:rsidP="005C6AFF">
      <w:pPr>
        <w:spacing w:line="276" w:lineRule="auto"/>
        <w:jc w:val="center"/>
        <w:rPr>
          <w:rFonts w:asciiTheme="majorHAnsi" w:hAnsiTheme="majorHAnsi" w:cs="Calibri"/>
          <w:b/>
          <w:sz w:val="32"/>
          <w:szCs w:val="32"/>
          <w:u w:val="thick" w:color="F79646" w:themeColor="accent6"/>
          <w:lang w:val="fr-BE"/>
        </w:rPr>
      </w:pPr>
    </w:p>
    <w:p w:rsidR="00D03B5D" w:rsidRDefault="00D03B5D" w:rsidP="005C6AFF">
      <w:pPr>
        <w:spacing w:line="276" w:lineRule="auto"/>
        <w:jc w:val="center"/>
        <w:rPr>
          <w:rFonts w:asciiTheme="majorHAnsi" w:hAnsiTheme="majorHAnsi" w:cs="Calibri"/>
          <w:b/>
          <w:sz w:val="32"/>
          <w:szCs w:val="32"/>
          <w:u w:val="thick" w:color="F79646" w:themeColor="accent6"/>
        </w:rPr>
      </w:pPr>
    </w:p>
    <w:p w:rsidR="00D03B5D" w:rsidRDefault="00D03B5D" w:rsidP="005C6AFF">
      <w:pPr>
        <w:spacing w:line="276" w:lineRule="auto"/>
        <w:jc w:val="center"/>
        <w:rPr>
          <w:rFonts w:asciiTheme="majorHAnsi" w:hAnsiTheme="majorHAnsi" w:cs="Calibri"/>
          <w:b/>
          <w:sz w:val="32"/>
          <w:szCs w:val="32"/>
          <w:u w:val="thick" w:color="F79646" w:themeColor="accent6"/>
        </w:rPr>
      </w:pPr>
    </w:p>
    <w:p w:rsidR="00D03B5D" w:rsidRDefault="00D03B5D" w:rsidP="005C6AFF">
      <w:pPr>
        <w:spacing w:line="276" w:lineRule="auto"/>
        <w:jc w:val="center"/>
        <w:rPr>
          <w:rFonts w:asciiTheme="majorHAnsi" w:hAnsiTheme="majorHAnsi" w:cs="Calibri"/>
          <w:b/>
          <w:sz w:val="32"/>
          <w:szCs w:val="32"/>
          <w:u w:val="thick" w:color="F79646" w:themeColor="accent6"/>
        </w:rPr>
      </w:pPr>
    </w:p>
    <w:p w:rsidR="00D03B5D" w:rsidRDefault="00D03B5D" w:rsidP="005C6AFF">
      <w:pPr>
        <w:spacing w:line="276" w:lineRule="auto"/>
        <w:jc w:val="center"/>
        <w:rPr>
          <w:rFonts w:asciiTheme="majorHAnsi" w:hAnsiTheme="majorHAnsi" w:cs="Calibri"/>
          <w:b/>
          <w:sz w:val="32"/>
          <w:szCs w:val="32"/>
          <w:u w:val="thick" w:color="F79646" w:themeColor="accent6"/>
        </w:rPr>
      </w:pPr>
    </w:p>
    <w:p w:rsidR="00D03B5D" w:rsidRDefault="00D03B5D"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B350EC" w:rsidRDefault="00B350EC"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1314C7" w:rsidRDefault="001314C7" w:rsidP="005C6AFF">
      <w:pPr>
        <w:spacing w:line="276" w:lineRule="auto"/>
        <w:jc w:val="center"/>
        <w:rPr>
          <w:rFonts w:asciiTheme="majorHAnsi" w:hAnsiTheme="majorHAnsi" w:cs="Calibri"/>
          <w:b/>
          <w:sz w:val="32"/>
          <w:szCs w:val="32"/>
          <w:u w:val="thick" w:color="F79646" w:themeColor="accent6"/>
        </w:rPr>
      </w:pPr>
    </w:p>
    <w:p w:rsidR="005C6AFF" w:rsidRPr="001B20F9" w:rsidRDefault="005C6AFF" w:rsidP="005C6AFF">
      <w:pPr>
        <w:spacing w:line="276" w:lineRule="auto"/>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Pr="001B2CFA" w:rsidRDefault="005C6AFF" w:rsidP="005C6AFF">
      <w:pPr>
        <w:spacing w:line="276" w:lineRule="auto"/>
        <w:jc w:val="center"/>
        <w:rPr>
          <w:rFonts w:ascii="Calibri" w:hAnsi="Calibri" w:cs="Calibri"/>
          <w:b/>
          <w:sz w:val="32"/>
          <w:szCs w:val="32"/>
        </w:rPr>
      </w:pPr>
    </w:p>
    <w:p w:rsidR="005C6AFF" w:rsidRDefault="005C6AFF" w:rsidP="005C6AFF">
      <w:pPr>
        <w:spacing w:line="276" w:lineRule="auto"/>
        <w:jc w:val="center"/>
        <w:rPr>
          <w:rFonts w:ascii="Calibri" w:hAnsi="Calibri" w:cs="Calibri"/>
          <w:b/>
          <w:sz w:val="32"/>
          <w:szCs w:val="32"/>
        </w:rPr>
        <w:sectPr w:rsidR="005C6AF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AFF" w:rsidRPr="001B20F9" w:rsidRDefault="005C6AFF" w:rsidP="005C6AFF">
      <w:pPr>
        <w:spacing w:line="276" w:lineRule="auto"/>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5C6AFF" w:rsidRPr="001B20F9" w:rsidRDefault="005C6AFF" w:rsidP="005C6AFF">
      <w:pPr>
        <w:spacing w:line="276" w:lineRule="auto"/>
        <w:ind w:hanging="1440"/>
        <w:rPr>
          <w:rFonts w:asciiTheme="majorHAnsi" w:hAnsiTheme="majorHAnsi" w:cs="Calibri"/>
          <w:i/>
        </w:rPr>
      </w:pPr>
    </w:p>
    <w:p w:rsidR="005C6AFF" w:rsidRPr="001B20F9" w:rsidRDefault="005C6AFF" w:rsidP="005C6AFF">
      <w:pPr>
        <w:spacing w:line="276" w:lineRule="auto"/>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5C6AFF" w:rsidRPr="001B20F9" w:rsidRDefault="005C6AFF" w:rsidP="005C6AFF">
      <w:pPr>
        <w:tabs>
          <w:tab w:val="left" w:pos="1815"/>
        </w:tabs>
        <w:spacing w:line="276" w:lineRule="auto"/>
        <w:rPr>
          <w:rFonts w:asciiTheme="majorHAnsi" w:hAnsiTheme="majorHAnsi" w:cs="Calibri"/>
        </w:rPr>
      </w:pPr>
    </w:p>
    <w:p w:rsidR="005C6AFF" w:rsidRPr="001B20F9" w:rsidRDefault="005C6AFF" w:rsidP="005C6AFF">
      <w:pPr>
        <w:tabs>
          <w:tab w:val="left" w:pos="1815"/>
        </w:tabs>
        <w:spacing w:line="276" w:lineRule="auto"/>
        <w:rPr>
          <w:rFonts w:asciiTheme="majorHAnsi" w:hAnsiTheme="majorHAnsi" w:cs="Calibri"/>
        </w:rPr>
      </w:pPr>
    </w:p>
    <w:p w:rsidR="005C6AFF" w:rsidRPr="001B20F9" w:rsidRDefault="005C6AFF" w:rsidP="005C6AFF">
      <w:pPr>
        <w:tabs>
          <w:tab w:val="left" w:pos="1815"/>
        </w:tabs>
        <w:spacing w:line="276" w:lineRule="auto"/>
        <w:rPr>
          <w:rFonts w:asciiTheme="majorHAnsi" w:hAnsiTheme="majorHAnsi" w:cs="Calibri"/>
        </w:rPr>
      </w:pPr>
    </w:p>
    <w:p w:rsidR="005C6AFF" w:rsidRPr="001B20F9" w:rsidRDefault="005C6AFF" w:rsidP="005C6AFF">
      <w:pPr>
        <w:tabs>
          <w:tab w:val="left" w:pos="1815"/>
        </w:tabs>
        <w:spacing w:line="276" w:lineRule="auto"/>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5C6AFF" w:rsidRPr="001B20F9" w:rsidRDefault="005C6AFF" w:rsidP="005C6AFF">
      <w:pPr>
        <w:tabs>
          <w:tab w:val="left" w:pos="1815"/>
        </w:tabs>
        <w:spacing w:line="276" w:lineRule="auto"/>
        <w:jc w:val="both"/>
        <w:rPr>
          <w:rFonts w:asciiTheme="majorHAnsi" w:hAnsiTheme="majorHAnsi" w:cs="Calibri"/>
        </w:rPr>
      </w:pPr>
    </w:p>
    <w:p w:rsidR="005C6AFF" w:rsidRPr="001B20F9" w:rsidRDefault="005C6AFF" w:rsidP="005C6AFF">
      <w:pPr>
        <w:tabs>
          <w:tab w:val="left" w:pos="1815"/>
        </w:tabs>
        <w:spacing w:line="276" w:lineRule="auto"/>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5C6AFF" w:rsidRPr="001B20F9" w:rsidRDefault="005C6AFF" w:rsidP="005C6AFF">
      <w:pPr>
        <w:tabs>
          <w:tab w:val="left" w:pos="1815"/>
        </w:tabs>
        <w:spacing w:line="276" w:lineRule="auto"/>
        <w:jc w:val="both"/>
        <w:rPr>
          <w:rFonts w:asciiTheme="majorHAnsi" w:hAnsiTheme="majorHAnsi" w:cs="Calibri"/>
        </w:rPr>
      </w:pPr>
    </w:p>
    <w:p w:rsidR="005C6AFF" w:rsidRPr="001B20F9" w:rsidRDefault="005C6AFF" w:rsidP="005C6AFF">
      <w:pPr>
        <w:widowControl w:val="0"/>
        <w:tabs>
          <w:tab w:val="left" w:pos="1815"/>
        </w:tabs>
        <w:spacing w:line="276" w:lineRule="auto"/>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5C6AFF" w:rsidRPr="001B20F9" w:rsidRDefault="005C6AFF" w:rsidP="005C6AFF">
      <w:pPr>
        <w:widowControl w:val="0"/>
        <w:tabs>
          <w:tab w:val="left" w:pos="1815"/>
        </w:tabs>
        <w:spacing w:line="276" w:lineRule="auto"/>
        <w:jc w:val="both"/>
        <w:rPr>
          <w:rFonts w:asciiTheme="majorHAnsi" w:hAnsiTheme="majorHAnsi" w:cs="Calibri"/>
        </w:rPr>
      </w:pPr>
      <w:r w:rsidRPr="001B20F9">
        <w:rPr>
          <w:rFonts w:asciiTheme="majorHAnsi" w:hAnsiTheme="majorHAnsi" w:cs="Calibri"/>
        </w:rPr>
        <w:t>- Participant à des séminaires organisés à cet effet,</w:t>
      </w:r>
    </w:p>
    <w:p w:rsidR="005C6AFF" w:rsidRPr="001B20F9" w:rsidRDefault="005C6AFF" w:rsidP="005C6AFF">
      <w:pPr>
        <w:widowControl w:val="0"/>
        <w:tabs>
          <w:tab w:val="left" w:pos="1815"/>
        </w:tabs>
        <w:spacing w:line="276" w:lineRule="auto"/>
        <w:jc w:val="both"/>
        <w:rPr>
          <w:rFonts w:asciiTheme="majorHAnsi" w:hAnsiTheme="majorHAnsi" w:cs="Calibri"/>
        </w:rPr>
      </w:pPr>
      <w:r w:rsidRPr="001B20F9">
        <w:rPr>
          <w:rFonts w:asciiTheme="majorHAnsi" w:hAnsiTheme="majorHAnsi" w:cs="Calibri"/>
        </w:rPr>
        <w:t>- En participant aux jurys de soutenance,</w:t>
      </w:r>
    </w:p>
    <w:p w:rsidR="005C6AFF" w:rsidRPr="001B20F9" w:rsidRDefault="005C6AFF" w:rsidP="005C6AFF">
      <w:pPr>
        <w:widowControl w:val="0"/>
        <w:tabs>
          <w:tab w:val="left" w:pos="1815"/>
        </w:tabs>
        <w:spacing w:line="276" w:lineRule="auto"/>
        <w:jc w:val="both"/>
        <w:rPr>
          <w:rFonts w:asciiTheme="majorHAnsi" w:hAnsiTheme="majorHAnsi" w:cs="Calibri"/>
          <w:i/>
        </w:rPr>
      </w:pPr>
      <w:r w:rsidRPr="001B20F9">
        <w:rPr>
          <w:rFonts w:asciiTheme="majorHAnsi" w:hAnsiTheme="majorHAnsi" w:cs="Calibri"/>
        </w:rPr>
        <w:t>- En œuvrant à la mutualisation des moyens humains et matériels.</w:t>
      </w:r>
    </w:p>
    <w:p w:rsidR="005C6AFF" w:rsidRPr="001B20F9" w:rsidRDefault="005C6AFF" w:rsidP="005C6AFF">
      <w:pPr>
        <w:tabs>
          <w:tab w:val="left" w:pos="1815"/>
        </w:tabs>
        <w:spacing w:line="276" w:lineRule="auto"/>
        <w:ind w:left="360"/>
        <w:jc w:val="both"/>
        <w:rPr>
          <w:rFonts w:asciiTheme="majorHAnsi" w:hAnsiTheme="majorHAnsi" w:cs="Calibri"/>
          <w:i/>
        </w:rPr>
      </w:pPr>
    </w:p>
    <w:p w:rsidR="005C6AFF" w:rsidRPr="001B20F9" w:rsidRDefault="005C6AFF" w:rsidP="005C6AFF">
      <w:pPr>
        <w:spacing w:line="276" w:lineRule="auto"/>
        <w:jc w:val="both"/>
        <w:outlineLvl w:val="0"/>
        <w:rPr>
          <w:rFonts w:asciiTheme="majorHAnsi" w:hAnsiTheme="majorHAnsi" w:cs="Calibri"/>
        </w:rPr>
      </w:pPr>
    </w:p>
    <w:p w:rsidR="005C6AFF" w:rsidRPr="001B20F9" w:rsidRDefault="005C6AFF" w:rsidP="005C6AFF">
      <w:pPr>
        <w:spacing w:line="276" w:lineRule="auto"/>
        <w:jc w:val="both"/>
        <w:outlineLvl w:val="0"/>
        <w:rPr>
          <w:rFonts w:asciiTheme="majorHAnsi" w:hAnsiTheme="majorHAnsi" w:cs="Calibri"/>
        </w:rPr>
      </w:pPr>
    </w:p>
    <w:p w:rsidR="005C6AFF" w:rsidRPr="001B20F9" w:rsidRDefault="005C6AFF" w:rsidP="005C6AFF">
      <w:pPr>
        <w:spacing w:line="276" w:lineRule="auto"/>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5C6AFF" w:rsidRPr="001B20F9" w:rsidRDefault="005C6AFF" w:rsidP="005C6AFF">
      <w:pPr>
        <w:pStyle w:val="En-tte"/>
        <w:spacing w:line="276" w:lineRule="auto"/>
        <w:jc w:val="both"/>
        <w:outlineLvl w:val="0"/>
        <w:rPr>
          <w:rFonts w:asciiTheme="majorHAnsi" w:hAnsiTheme="majorHAnsi" w:cs="Calibri"/>
          <w:sz w:val="24"/>
          <w:szCs w:val="24"/>
        </w:rPr>
      </w:pPr>
    </w:p>
    <w:p w:rsidR="005C6AFF" w:rsidRPr="001B20F9" w:rsidRDefault="005C6AFF" w:rsidP="005C6AFF">
      <w:pPr>
        <w:pStyle w:val="En-tte"/>
        <w:spacing w:line="276" w:lineRule="auto"/>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5C6AFF" w:rsidRPr="001B20F9" w:rsidRDefault="005C6AFF" w:rsidP="005C6AFF">
      <w:pPr>
        <w:spacing w:line="276" w:lineRule="auto"/>
        <w:jc w:val="both"/>
        <w:rPr>
          <w:rFonts w:asciiTheme="majorHAnsi" w:hAnsiTheme="majorHAnsi" w:cs="Calibri"/>
        </w:rPr>
      </w:pPr>
    </w:p>
    <w:p w:rsidR="005C6AFF" w:rsidRPr="001B20F9" w:rsidRDefault="005C6AFF" w:rsidP="005C6AFF">
      <w:pPr>
        <w:spacing w:line="276" w:lineRule="auto"/>
        <w:jc w:val="both"/>
        <w:rPr>
          <w:rFonts w:asciiTheme="majorHAnsi" w:hAnsiTheme="majorHAnsi" w:cs="Calibri"/>
        </w:rPr>
      </w:pPr>
      <w:r w:rsidRPr="001B20F9">
        <w:rPr>
          <w:rFonts w:asciiTheme="majorHAnsi" w:hAnsiTheme="majorHAnsi" w:cs="Calibri"/>
        </w:rPr>
        <w:t xml:space="preserve">Date : </w:t>
      </w:r>
    </w:p>
    <w:p w:rsidR="005C6AFF" w:rsidRPr="001B20F9" w:rsidRDefault="005C6AFF" w:rsidP="005C6AFF">
      <w:pPr>
        <w:spacing w:line="276" w:lineRule="auto"/>
        <w:jc w:val="both"/>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rPr>
          <w:rFonts w:asciiTheme="majorHAnsi" w:hAnsiTheme="majorHAnsi" w:cs="Calibri"/>
        </w:rPr>
      </w:pPr>
    </w:p>
    <w:p w:rsidR="005C6AFF" w:rsidRPr="001B2CFA" w:rsidRDefault="005C6AFF" w:rsidP="005C6AFF">
      <w:pPr>
        <w:spacing w:line="276" w:lineRule="auto"/>
        <w:rPr>
          <w:rFonts w:ascii="Calibri" w:hAnsi="Calibri" w:cs="Calibri"/>
        </w:rPr>
      </w:pPr>
    </w:p>
    <w:p w:rsidR="005C6AFF" w:rsidRPr="001B2CFA" w:rsidRDefault="005C6AFF" w:rsidP="005C6AFF">
      <w:pPr>
        <w:spacing w:line="276" w:lineRule="auto"/>
        <w:rPr>
          <w:rFonts w:ascii="Calibri" w:hAnsi="Calibri" w:cs="Calibri"/>
        </w:rPr>
      </w:pPr>
    </w:p>
    <w:p w:rsidR="005C6AFF" w:rsidRPr="001B2CFA" w:rsidRDefault="005C6AFF" w:rsidP="005C6AFF">
      <w:pPr>
        <w:spacing w:line="276" w:lineRule="auto"/>
        <w:rPr>
          <w:rFonts w:ascii="Calibri" w:hAnsi="Calibri" w:cs="Calibri"/>
        </w:rPr>
      </w:pPr>
    </w:p>
    <w:p w:rsidR="005C6AFF" w:rsidRPr="001B2CFA" w:rsidRDefault="005C6AFF" w:rsidP="005C6AFF">
      <w:pPr>
        <w:spacing w:line="276" w:lineRule="auto"/>
        <w:rPr>
          <w:rFonts w:ascii="Calibri" w:hAnsi="Calibri" w:cs="Calibri"/>
        </w:rPr>
      </w:pPr>
    </w:p>
    <w:p w:rsidR="005C6AFF" w:rsidRPr="001B2CFA" w:rsidRDefault="005C6AFF" w:rsidP="005C6AFF">
      <w:pPr>
        <w:spacing w:line="276" w:lineRule="auto"/>
        <w:rPr>
          <w:rFonts w:ascii="Calibri" w:hAnsi="Calibri" w:cs="Calibri"/>
        </w:rPr>
      </w:pPr>
    </w:p>
    <w:p w:rsidR="005C6AFF" w:rsidRPr="001B2CFA" w:rsidRDefault="005C6AFF" w:rsidP="005C6AFF">
      <w:pPr>
        <w:spacing w:line="276" w:lineRule="auto"/>
        <w:rPr>
          <w:rFonts w:ascii="Calibri" w:hAnsi="Calibri" w:cs="Calibri"/>
        </w:rPr>
      </w:pPr>
    </w:p>
    <w:p w:rsidR="005C6AFF" w:rsidRDefault="005C6AFF" w:rsidP="005C6AFF">
      <w:pPr>
        <w:spacing w:after="200" w:line="276" w:lineRule="auto"/>
        <w:rPr>
          <w:rFonts w:ascii="Calibri" w:hAnsi="Calibri" w:cs="Calibri"/>
        </w:rPr>
      </w:pPr>
    </w:p>
    <w:p w:rsidR="005C6AFF" w:rsidRPr="001B20F9" w:rsidRDefault="005C6AFF" w:rsidP="005C6AFF">
      <w:pPr>
        <w:spacing w:line="276" w:lineRule="auto"/>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5C6AFF" w:rsidRPr="001B20F9" w:rsidRDefault="005C6AFF" w:rsidP="005C6AFF">
      <w:pPr>
        <w:spacing w:line="276" w:lineRule="auto"/>
        <w:ind w:hanging="1440"/>
        <w:rPr>
          <w:rFonts w:asciiTheme="majorHAnsi" w:hAnsiTheme="majorHAnsi" w:cs="Calibri"/>
          <w:i/>
        </w:rPr>
      </w:pPr>
    </w:p>
    <w:p w:rsidR="005C6AFF" w:rsidRPr="001B20F9" w:rsidRDefault="005C6AFF" w:rsidP="005C6AFF">
      <w:pPr>
        <w:spacing w:line="276" w:lineRule="auto"/>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5C6AFF" w:rsidRPr="001B20F9" w:rsidRDefault="005C6AFF" w:rsidP="005C6AFF">
      <w:pPr>
        <w:spacing w:line="276" w:lineRule="auto"/>
        <w:rPr>
          <w:rFonts w:asciiTheme="majorHAnsi" w:hAnsiTheme="majorHAnsi" w:cs="Calibri"/>
        </w:rPr>
      </w:pPr>
    </w:p>
    <w:p w:rsidR="005C6AFF" w:rsidRPr="001B20F9" w:rsidRDefault="005C6AFF" w:rsidP="005C6AFF">
      <w:pPr>
        <w:spacing w:line="276" w:lineRule="auto"/>
        <w:jc w:val="center"/>
        <w:rPr>
          <w:rFonts w:asciiTheme="majorHAnsi" w:hAnsiTheme="majorHAnsi" w:cs="Calibri"/>
          <w:b/>
        </w:rPr>
      </w:pPr>
      <w:r w:rsidRPr="001B20F9">
        <w:rPr>
          <w:rFonts w:asciiTheme="majorHAnsi" w:hAnsiTheme="majorHAnsi" w:cs="Calibri"/>
          <w:b/>
        </w:rPr>
        <w:t>(Papier officiel à l’entête de l’entreprise)</w:t>
      </w:r>
    </w:p>
    <w:p w:rsidR="005C6AFF" w:rsidRPr="001B20F9" w:rsidRDefault="005C6AFF" w:rsidP="005C6AFF">
      <w:pPr>
        <w:pStyle w:val="Pieddepage"/>
        <w:spacing w:line="276" w:lineRule="auto"/>
        <w:jc w:val="center"/>
        <w:rPr>
          <w:rFonts w:asciiTheme="majorHAnsi" w:hAnsiTheme="majorHAnsi" w:cs="Calibri"/>
        </w:rPr>
      </w:pPr>
    </w:p>
    <w:p w:rsidR="005C6AFF" w:rsidRPr="001B20F9" w:rsidRDefault="005C6AFF" w:rsidP="005C6AFF">
      <w:pPr>
        <w:pStyle w:val="Pieddepage"/>
        <w:spacing w:line="276" w:lineRule="auto"/>
        <w:jc w:val="center"/>
        <w:rPr>
          <w:rFonts w:asciiTheme="majorHAnsi" w:hAnsiTheme="majorHAnsi" w:cs="Calibri"/>
        </w:rPr>
      </w:pPr>
    </w:p>
    <w:p w:rsidR="005C6AFF" w:rsidRPr="001B20F9" w:rsidRDefault="005C6AFF" w:rsidP="005C6AFF">
      <w:pPr>
        <w:spacing w:line="276" w:lineRule="auto"/>
        <w:ind w:hanging="1440"/>
        <w:rPr>
          <w:rFonts w:asciiTheme="majorHAnsi" w:hAnsiTheme="majorHAnsi" w:cs="Calibri"/>
          <w:i/>
        </w:rPr>
      </w:pPr>
    </w:p>
    <w:p w:rsidR="005C6AFF" w:rsidRPr="001B20F9" w:rsidRDefault="005C6AFF" w:rsidP="005C6AFF">
      <w:pPr>
        <w:spacing w:line="276" w:lineRule="auto"/>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r w:rsidRPr="001B20F9">
        <w:rPr>
          <w:rFonts w:asciiTheme="majorHAnsi" w:hAnsiTheme="majorHAnsi" w:cs="Calibri"/>
        </w:rPr>
        <w:t xml:space="preserve">Dispensée à : </w:t>
      </w:r>
    </w:p>
    <w:p w:rsidR="005C6AFF" w:rsidRPr="001B20F9" w:rsidRDefault="005C6AFF" w:rsidP="005C6AFF">
      <w:pPr>
        <w:spacing w:line="276" w:lineRule="auto"/>
        <w:outlineLvl w:val="0"/>
        <w:rPr>
          <w:rFonts w:asciiTheme="majorHAnsi" w:hAnsiTheme="majorHAnsi" w:cs="Calibri"/>
        </w:rPr>
      </w:pPr>
    </w:p>
    <w:p w:rsidR="005C6AFF" w:rsidRPr="001B20F9" w:rsidRDefault="005C6AFF" w:rsidP="005C6AFF">
      <w:pPr>
        <w:tabs>
          <w:tab w:val="left" w:pos="1815"/>
        </w:tabs>
        <w:spacing w:line="276" w:lineRule="auto"/>
        <w:rPr>
          <w:rFonts w:asciiTheme="majorHAnsi" w:hAnsiTheme="majorHAnsi" w:cs="Calibri"/>
        </w:rPr>
      </w:pPr>
    </w:p>
    <w:p w:rsidR="005C6AFF" w:rsidRPr="001B20F9" w:rsidRDefault="005C6AFF" w:rsidP="005C6AFF">
      <w:pPr>
        <w:tabs>
          <w:tab w:val="left" w:pos="1815"/>
        </w:tabs>
        <w:spacing w:line="276" w:lineRule="auto"/>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5C6AFF" w:rsidRPr="001B20F9" w:rsidRDefault="005C6AFF" w:rsidP="005C6AFF">
      <w:pPr>
        <w:tabs>
          <w:tab w:val="left" w:pos="1815"/>
        </w:tabs>
        <w:spacing w:line="276" w:lineRule="auto"/>
        <w:jc w:val="both"/>
        <w:rPr>
          <w:rFonts w:asciiTheme="majorHAnsi" w:hAnsiTheme="majorHAnsi" w:cs="Calibri"/>
        </w:rPr>
      </w:pPr>
    </w:p>
    <w:p w:rsidR="005C6AFF" w:rsidRPr="001B20F9" w:rsidRDefault="005C6AFF" w:rsidP="005C6AFF">
      <w:pPr>
        <w:tabs>
          <w:tab w:val="left" w:pos="1815"/>
        </w:tabs>
        <w:spacing w:line="276" w:lineRule="auto"/>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5C6AFF" w:rsidRPr="001B20F9" w:rsidRDefault="005C6AFF" w:rsidP="005C6AFF">
      <w:pPr>
        <w:tabs>
          <w:tab w:val="left" w:pos="1815"/>
        </w:tabs>
        <w:spacing w:line="276" w:lineRule="auto"/>
        <w:jc w:val="both"/>
        <w:rPr>
          <w:rFonts w:asciiTheme="majorHAnsi" w:hAnsiTheme="majorHAnsi" w:cs="Calibri"/>
        </w:rPr>
      </w:pPr>
    </w:p>
    <w:p w:rsidR="005C6AFF" w:rsidRPr="001B20F9" w:rsidRDefault="005C6AFF" w:rsidP="0011154A">
      <w:pPr>
        <w:widowControl w:val="0"/>
        <w:numPr>
          <w:ilvl w:val="0"/>
          <w:numId w:val="8"/>
        </w:numPr>
        <w:tabs>
          <w:tab w:val="left" w:pos="1815"/>
        </w:tabs>
        <w:spacing w:line="276" w:lineRule="auto"/>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5C6AFF" w:rsidRPr="001B20F9" w:rsidRDefault="005C6AFF" w:rsidP="0011154A">
      <w:pPr>
        <w:widowControl w:val="0"/>
        <w:numPr>
          <w:ilvl w:val="0"/>
          <w:numId w:val="8"/>
        </w:numPr>
        <w:tabs>
          <w:tab w:val="left" w:pos="1815"/>
        </w:tabs>
        <w:spacing w:line="276" w:lineRule="auto"/>
        <w:jc w:val="both"/>
        <w:rPr>
          <w:rFonts w:asciiTheme="majorHAnsi" w:hAnsiTheme="majorHAnsi" w:cs="Calibri"/>
        </w:rPr>
      </w:pPr>
      <w:r w:rsidRPr="001B20F9">
        <w:rPr>
          <w:rFonts w:asciiTheme="majorHAnsi" w:hAnsiTheme="majorHAnsi" w:cs="Calibri"/>
        </w:rPr>
        <w:t xml:space="preserve">Participer à des séminaires organisés à cet effet, </w:t>
      </w:r>
    </w:p>
    <w:p w:rsidR="005C6AFF" w:rsidRPr="001B20F9" w:rsidRDefault="005C6AFF" w:rsidP="0011154A">
      <w:pPr>
        <w:widowControl w:val="0"/>
        <w:numPr>
          <w:ilvl w:val="0"/>
          <w:numId w:val="8"/>
        </w:numPr>
        <w:tabs>
          <w:tab w:val="left" w:pos="1815"/>
        </w:tabs>
        <w:spacing w:line="276" w:lineRule="auto"/>
        <w:jc w:val="both"/>
        <w:rPr>
          <w:rFonts w:asciiTheme="majorHAnsi" w:hAnsiTheme="majorHAnsi" w:cs="Calibri"/>
        </w:rPr>
      </w:pPr>
      <w:r w:rsidRPr="001B20F9">
        <w:rPr>
          <w:rFonts w:asciiTheme="majorHAnsi" w:hAnsiTheme="majorHAnsi" w:cs="Calibri"/>
        </w:rPr>
        <w:t xml:space="preserve">Participer aux jurys de soutenance, </w:t>
      </w:r>
    </w:p>
    <w:p w:rsidR="005C6AFF" w:rsidRPr="001B20F9" w:rsidRDefault="005C6AFF" w:rsidP="0011154A">
      <w:pPr>
        <w:widowControl w:val="0"/>
        <w:numPr>
          <w:ilvl w:val="0"/>
          <w:numId w:val="8"/>
        </w:numPr>
        <w:tabs>
          <w:tab w:val="left" w:pos="1815"/>
        </w:tabs>
        <w:spacing w:line="276" w:lineRule="auto"/>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5C6AFF" w:rsidRPr="001B20F9" w:rsidRDefault="005C6AFF" w:rsidP="005C6AFF">
      <w:pPr>
        <w:tabs>
          <w:tab w:val="left" w:pos="1815"/>
        </w:tabs>
        <w:spacing w:line="276" w:lineRule="auto"/>
        <w:ind w:left="360"/>
        <w:jc w:val="both"/>
        <w:rPr>
          <w:rFonts w:asciiTheme="majorHAnsi" w:hAnsiTheme="majorHAnsi" w:cs="Calibri"/>
          <w:i/>
        </w:rPr>
      </w:pPr>
    </w:p>
    <w:p w:rsidR="005C6AFF" w:rsidRPr="001B20F9" w:rsidRDefault="005C6AFF" w:rsidP="005C6AFF">
      <w:pPr>
        <w:tabs>
          <w:tab w:val="left" w:pos="1815"/>
        </w:tabs>
        <w:spacing w:line="276" w:lineRule="auto"/>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5C6AFF" w:rsidRPr="001B20F9" w:rsidRDefault="005C6AFF" w:rsidP="005C6AFF">
      <w:pPr>
        <w:tabs>
          <w:tab w:val="left" w:pos="1815"/>
        </w:tabs>
        <w:spacing w:line="276" w:lineRule="auto"/>
        <w:jc w:val="both"/>
        <w:rPr>
          <w:rFonts w:asciiTheme="majorHAnsi" w:hAnsiTheme="majorHAnsi" w:cs="Calibri"/>
        </w:rPr>
      </w:pPr>
    </w:p>
    <w:p w:rsidR="005C6AFF" w:rsidRPr="001B20F9" w:rsidRDefault="005C6AFF" w:rsidP="005C6AFF">
      <w:pPr>
        <w:spacing w:line="276" w:lineRule="auto"/>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5C6AFF" w:rsidRPr="001B20F9" w:rsidRDefault="005C6AFF" w:rsidP="005C6AFF">
      <w:pPr>
        <w:spacing w:line="276" w:lineRule="auto"/>
        <w:jc w:val="both"/>
        <w:outlineLvl w:val="0"/>
        <w:rPr>
          <w:rFonts w:asciiTheme="majorHAnsi" w:hAnsiTheme="majorHAnsi" w:cs="Calibri"/>
        </w:rPr>
      </w:pPr>
    </w:p>
    <w:p w:rsidR="005C6AFF" w:rsidRPr="001B20F9" w:rsidRDefault="005C6AFF" w:rsidP="005C6AFF">
      <w:pPr>
        <w:spacing w:line="276" w:lineRule="auto"/>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5C6AFF" w:rsidRPr="001B20F9" w:rsidRDefault="005C6AFF" w:rsidP="005C6AFF">
      <w:pPr>
        <w:pStyle w:val="En-tte"/>
        <w:spacing w:line="276" w:lineRule="auto"/>
        <w:outlineLvl w:val="0"/>
        <w:rPr>
          <w:rFonts w:asciiTheme="majorHAnsi" w:hAnsiTheme="majorHAnsi" w:cs="Calibri"/>
          <w:b/>
          <w:bCs/>
          <w:sz w:val="24"/>
          <w:szCs w:val="24"/>
        </w:rPr>
      </w:pPr>
    </w:p>
    <w:p w:rsidR="005C6AFF" w:rsidRPr="001B20F9" w:rsidRDefault="005C6AFF" w:rsidP="005C6AFF">
      <w:pPr>
        <w:pStyle w:val="En-tte"/>
        <w:spacing w:line="276" w:lineRule="auto"/>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5C6AFF" w:rsidRPr="001B20F9" w:rsidRDefault="005C6AFF" w:rsidP="005C6AFF">
      <w:pPr>
        <w:spacing w:line="276" w:lineRule="auto"/>
        <w:rPr>
          <w:rFonts w:asciiTheme="majorHAnsi" w:hAnsiTheme="majorHAnsi" w:cs="Calibri"/>
          <w:b/>
          <w:bCs/>
        </w:rPr>
      </w:pPr>
    </w:p>
    <w:p w:rsidR="005C6AFF" w:rsidRPr="001B20F9" w:rsidRDefault="005C6AFF" w:rsidP="005C6AFF">
      <w:pPr>
        <w:spacing w:line="276" w:lineRule="auto"/>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5C6AFF" w:rsidRPr="001B20F9" w:rsidRDefault="005C6AFF" w:rsidP="005C6AFF">
      <w:pPr>
        <w:pStyle w:val="NormalWeb"/>
        <w:spacing w:line="276" w:lineRule="auto"/>
        <w:jc w:val="both"/>
        <w:rPr>
          <w:rFonts w:asciiTheme="majorHAnsi" w:hAnsiTheme="majorHAnsi" w:cs="Calibri"/>
          <w:b/>
          <w:bCs/>
        </w:rPr>
      </w:pPr>
    </w:p>
    <w:p w:rsidR="005C6AFF" w:rsidRPr="001B20F9" w:rsidRDefault="005C6AFF" w:rsidP="005C6AFF">
      <w:pPr>
        <w:pStyle w:val="NormalWeb"/>
        <w:spacing w:line="276" w:lineRule="auto"/>
        <w:jc w:val="both"/>
        <w:rPr>
          <w:rFonts w:asciiTheme="majorHAnsi" w:hAnsiTheme="majorHAnsi" w:cs="Calibri"/>
          <w:b/>
          <w:bCs/>
        </w:rPr>
      </w:pPr>
      <w:r w:rsidRPr="001B20F9">
        <w:rPr>
          <w:rFonts w:asciiTheme="majorHAnsi" w:hAnsiTheme="majorHAnsi" w:cs="Calibri"/>
          <w:b/>
          <w:bCs/>
        </w:rPr>
        <w:t>CACHET OFFICIEL ou SCEAU DE L’ENTREPRISE</w:t>
      </w:r>
    </w:p>
    <w:p w:rsidR="005C6AFF" w:rsidRDefault="005C6AFF" w:rsidP="005C6AFF">
      <w:pPr>
        <w:spacing w:after="200" w:line="276" w:lineRule="auto"/>
        <w:jc w:val="center"/>
        <w:rPr>
          <w:rFonts w:asciiTheme="majorHAnsi" w:hAnsiTheme="majorHAnsi" w:cs="Calibri"/>
        </w:rPr>
        <w:sectPr w:rsidR="005C6AF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AFF" w:rsidRPr="00CC67CC" w:rsidRDefault="005C6AFF" w:rsidP="005C6AFF">
      <w:pPr>
        <w:spacing w:line="276" w:lineRule="auto"/>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Pr="00CC67CC">
        <w:rPr>
          <w:rFonts w:asciiTheme="majorHAnsi" w:hAnsiTheme="majorHAnsi" w:cs="Calibri"/>
          <w:b/>
          <w:bCs/>
          <w:sz w:val="32"/>
          <w:szCs w:val="32"/>
          <w:u w:val="thick" w:color="F79646" w:themeColor="accent6"/>
        </w:rPr>
        <w:t xml:space="preserve"> - Avis et Visas des organes Administratifs et Consultatifs </w:t>
      </w:r>
    </w:p>
    <w:p w:rsidR="005C6AFF" w:rsidRPr="001B20F9" w:rsidRDefault="005C6AFF" w:rsidP="005C6AFF">
      <w:pPr>
        <w:spacing w:line="276" w:lineRule="auto"/>
        <w:rPr>
          <w:rFonts w:asciiTheme="majorHAnsi" w:hAnsiTheme="majorHAnsi" w:cs="Calibri"/>
          <w:b/>
          <w:bCs/>
          <w:sz w:val="28"/>
          <w:szCs w:val="28"/>
        </w:rPr>
      </w:pPr>
    </w:p>
    <w:p w:rsidR="005C6AFF" w:rsidRPr="001B20F9" w:rsidRDefault="005C6AFF" w:rsidP="005C6AFF">
      <w:pPr>
        <w:spacing w:line="276" w:lineRule="auto"/>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Valorisation des ressources minérales</w:t>
      </w:r>
    </w:p>
    <w:p w:rsidR="005C6AFF" w:rsidRPr="001B20F9" w:rsidRDefault="005C6AFF" w:rsidP="005C6AFF">
      <w:pPr>
        <w:spacing w:line="276" w:lineRule="auto"/>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5C6AFF" w:rsidRPr="001B20F9" w:rsidTr="001B11C6">
        <w:tc>
          <w:tcPr>
            <w:tcW w:w="9606" w:type="dxa"/>
            <w:shd w:val="clear" w:color="auto" w:fill="F79646" w:themeFill="accent6"/>
          </w:tcPr>
          <w:p w:rsidR="005C6AFF" w:rsidRPr="001B20F9" w:rsidRDefault="005C6AFF" w:rsidP="001B11C6">
            <w:pPr>
              <w:spacing w:line="276" w:lineRule="auto"/>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5C6AFF" w:rsidRPr="001B20F9" w:rsidTr="001B11C6">
        <w:tc>
          <w:tcPr>
            <w:tcW w:w="9606" w:type="dxa"/>
          </w:tcPr>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5C6AFF" w:rsidRPr="001B20F9" w:rsidRDefault="005C6AFF" w:rsidP="001B11C6">
            <w:pPr>
              <w:spacing w:line="276" w:lineRule="auto"/>
              <w:jc w:val="center"/>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tc>
      </w:tr>
      <w:tr w:rsidR="005C6AFF" w:rsidRPr="001B20F9" w:rsidTr="001B11C6">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5C6AFF" w:rsidRPr="001B20F9" w:rsidRDefault="005C6AFF" w:rsidP="001B11C6">
            <w:pPr>
              <w:spacing w:line="276" w:lineRule="auto"/>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5C6AFF" w:rsidRPr="001B20F9" w:rsidTr="001B11C6">
        <w:tc>
          <w:tcPr>
            <w:tcW w:w="9606" w:type="dxa"/>
            <w:tcBorders>
              <w:top w:val="single" w:sz="4" w:space="0" w:color="auto"/>
              <w:left w:val="single" w:sz="4" w:space="0" w:color="auto"/>
              <w:bottom w:val="single" w:sz="4" w:space="0" w:color="auto"/>
              <w:right w:val="single" w:sz="4" w:space="0" w:color="auto"/>
            </w:tcBorders>
          </w:tcPr>
          <w:p w:rsidR="005C6AFF" w:rsidRPr="001B20F9" w:rsidRDefault="005C6AFF" w:rsidP="001B11C6">
            <w:pPr>
              <w:spacing w:line="276" w:lineRule="auto"/>
              <w:rPr>
                <w:rFonts w:asciiTheme="majorHAnsi" w:hAnsiTheme="majorHAnsi" w:cs="Calibri"/>
                <w:sz w:val="28"/>
                <w:szCs w:val="28"/>
              </w:rPr>
            </w:pPr>
          </w:p>
          <w:p w:rsidR="005C6AFF" w:rsidRPr="00CC67CC" w:rsidRDefault="005C6AFF" w:rsidP="001B11C6">
            <w:pPr>
              <w:spacing w:line="276" w:lineRule="auto"/>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jc w:val="center"/>
              <w:rPr>
                <w:rFonts w:asciiTheme="majorHAnsi" w:hAnsiTheme="majorHAnsi" w:cs="Calibri"/>
                <w:sz w:val="28"/>
                <w:szCs w:val="28"/>
              </w:rPr>
            </w:pPr>
          </w:p>
        </w:tc>
      </w:tr>
      <w:tr w:rsidR="005C6AFF" w:rsidRPr="001B20F9" w:rsidTr="001B11C6">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5C6AFF" w:rsidRPr="001B20F9" w:rsidRDefault="005C6AFF" w:rsidP="001B11C6">
            <w:pPr>
              <w:spacing w:line="276" w:lineRule="auto"/>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5C6AFF" w:rsidRPr="001B20F9" w:rsidTr="001B11C6">
        <w:tc>
          <w:tcPr>
            <w:tcW w:w="9606" w:type="dxa"/>
            <w:tcBorders>
              <w:top w:val="single" w:sz="4" w:space="0" w:color="auto"/>
              <w:left w:val="single" w:sz="4" w:space="0" w:color="auto"/>
              <w:bottom w:val="single" w:sz="4" w:space="0" w:color="auto"/>
              <w:right w:val="single" w:sz="4" w:space="0" w:color="auto"/>
            </w:tcBorders>
          </w:tcPr>
          <w:p w:rsidR="005C6AFF" w:rsidRPr="001B20F9" w:rsidRDefault="005C6AFF" w:rsidP="001B11C6">
            <w:pPr>
              <w:spacing w:line="276" w:lineRule="auto"/>
              <w:rPr>
                <w:rFonts w:asciiTheme="majorHAnsi" w:hAnsiTheme="majorHAnsi" w:cs="Calibri"/>
                <w:sz w:val="28"/>
                <w:szCs w:val="28"/>
              </w:rPr>
            </w:pPr>
          </w:p>
          <w:p w:rsidR="005C6AFF" w:rsidRPr="00CC67CC" w:rsidRDefault="005C6AFF" w:rsidP="001B11C6">
            <w:pPr>
              <w:spacing w:line="276" w:lineRule="auto"/>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sz w:val="28"/>
                <w:szCs w:val="28"/>
              </w:rPr>
            </w:pPr>
          </w:p>
          <w:p w:rsidR="005C6AFF" w:rsidRDefault="005C6AFF" w:rsidP="001B11C6">
            <w:pPr>
              <w:spacing w:line="276" w:lineRule="auto"/>
              <w:rPr>
                <w:rFonts w:asciiTheme="majorHAnsi" w:hAnsiTheme="majorHAnsi" w:cs="Calibri"/>
                <w:sz w:val="28"/>
                <w:szCs w:val="28"/>
              </w:rPr>
            </w:pPr>
          </w:p>
          <w:p w:rsidR="005C6AFF" w:rsidRDefault="005C6AFF" w:rsidP="001B11C6">
            <w:pPr>
              <w:spacing w:line="276" w:lineRule="auto"/>
              <w:rPr>
                <w:rFonts w:asciiTheme="majorHAnsi" w:hAnsiTheme="majorHAnsi" w:cs="Calibri"/>
                <w:sz w:val="28"/>
                <w:szCs w:val="28"/>
              </w:rPr>
            </w:pPr>
          </w:p>
          <w:p w:rsidR="005C6AFF" w:rsidRPr="001B20F9" w:rsidRDefault="005C6AFF" w:rsidP="001B11C6">
            <w:pPr>
              <w:spacing w:line="276" w:lineRule="auto"/>
              <w:rPr>
                <w:rFonts w:asciiTheme="majorHAnsi" w:hAnsiTheme="majorHAnsi" w:cs="Calibri"/>
                <w:b/>
                <w:sz w:val="28"/>
                <w:szCs w:val="28"/>
              </w:rPr>
            </w:pPr>
          </w:p>
        </w:tc>
      </w:tr>
    </w:tbl>
    <w:p w:rsidR="005C6AFF" w:rsidRPr="001B20F9" w:rsidRDefault="005C6AFF" w:rsidP="005C6AFF">
      <w:pPr>
        <w:spacing w:line="276" w:lineRule="auto"/>
        <w:jc w:val="both"/>
        <w:rPr>
          <w:rFonts w:asciiTheme="majorHAnsi" w:hAnsiTheme="majorHAnsi" w:cs="Calibri"/>
          <w:sz w:val="22"/>
        </w:rPr>
      </w:pPr>
    </w:p>
    <w:p w:rsidR="005C6AFF" w:rsidRDefault="005C6AFF" w:rsidP="005C6AFF">
      <w:pPr>
        <w:spacing w:line="276" w:lineRule="auto"/>
        <w:jc w:val="center"/>
        <w:rPr>
          <w:rFonts w:asciiTheme="majorHAnsi" w:hAnsiTheme="majorHAnsi" w:cs="Calibri"/>
          <w:b/>
          <w:bCs/>
          <w:sz w:val="32"/>
          <w:szCs w:val="32"/>
          <w:u w:val="thick" w:color="F79646" w:themeColor="accent6"/>
        </w:rPr>
        <w:sectPr w:rsidR="005C6AF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AFF" w:rsidRPr="001B20F9" w:rsidRDefault="005C6AFF" w:rsidP="005C6AFF">
      <w:pPr>
        <w:spacing w:line="276" w:lineRule="auto"/>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Pr="001B20F9">
        <w:rPr>
          <w:rFonts w:asciiTheme="majorHAnsi" w:hAnsiTheme="majorHAnsi" w:cs="Calibri"/>
          <w:b/>
          <w:bCs/>
          <w:sz w:val="32"/>
          <w:szCs w:val="32"/>
          <w:u w:val="thick" w:color="F79646" w:themeColor="accent6"/>
        </w:rPr>
        <w:t xml:space="preserve"> – Avis et Visa de la Conférence Régionale</w:t>
      </w: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Default="005C6AFF" w:rsidP="005C6AFF">
      <w:pPr>
        <w:spacing w:line="276" w:lineRule="auto"/>
        <w:jc w:val="both"/>
        <w:rPr>
          <w:rFonts w:asciiTheme="majorHAnsi" w:hAnsiTheme="majorHAnsi" w:cs="Calibri"/>
          <w:sz w:val="22"/>
        </w:rPr>
      </w:pPr>
    </w:p>
    <w:p w:rsidR="005C6AFF" w:rsidRDefault="005C6AFF" w:rsidP="005C6AFF">
      <w:pPr>
        <w:spacing w:line="276" w:lineRule="auto"/>
        <w:jc w:val="both"/>
        <w:rPr>
          <w:rFonts w:asciiTheme="majorHAnsi" w:hAnsiTheme="majorHAnsi" w:cs="Calibri"/>
          <w:sz w:val="22"/>
        </w:rPr>
      </w:pPr>
    </w:p>
    <w:p w:rsidR="005C6AFF"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Pr="001B20F9" w:rsidRDefault="005C6AFF" w:rsidP="005C6AFF">
      <w:pPr>
        <w:spacing w:line="276" w:lineRule="auto"/>
        <w:jc w:val="both"/>
        <w:rPr>
          <w:rFonts w:asciiTheme="majorHAnsi" w:hAnsiTheme="majorHAnsi" w:cs="Calibri"/>
          <w:sz w:val="22"/>
        </w:rPr>
      </w:pPr>
    </w:p>
    <w:p w:rsidR="005C6AFF" w:rsidRDefault="005C6AFF" w:rsidP="005C6AFF">
      <w:pPr>
        <w:spacing w:line="276" w:lineRule="auto"/>
        <w:jc w:val="center"/>
        <w:rPr>
          <w:rFonts w:asciiTheme="majorHAnsi" w:hAnsiTheme="majorHAnsi" w:cs="Calibri"/>
          <w:b/>
          <w:bCs/>
          <w:sz w:val="32"/>
          <w:szCs w:val="32"/>
        </w:rPr>
      </w:pPr>
    </w:p>
    <w:p w:rsidR="005C6AFF" w:rsidRDefault="005C6AFF" w:rsidP="005C6AFF">
      <w:pPr>
        <w:spacing w:line="276" w:lineRule="auto"/>
        <w:jc w:val="center"/>
        <w:rPr>
          <w:rFonts w:asciiTheme="majorHAnsi" w:hAnsiTheme="majorHAnsi" w:cs="Calibri"/>
          <w:b/>
          <w:bCs/>
          <w:sz w:val="32"/>
          <w:szCs w:val="32"/>
        </w:rPr>
      </w:pPr>
    </w:p>
    <w:p w:rsidR="005C6AFF" w:rsidRPr="001B20F9" w:rsidRDefault="005C6AFF" w:rsidP="005C6AFF">
      <w:pPr>
        <w:spacing w:line="276" w:lineRule="auto"/>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Pr="001B20F9">
        <w:rPr>
          <w:rFonts w:asciiTheme="majorHAnsi" w:hAnsiTheme="majorHAnsi" w:cs="Calibri"/>
          <w:b/>
          <w:bCs/>
          <w:sz w:val="32"/>
          <w:szCs w:val="32"/>
          <w:u w:val="thick" w:color="F79646" w:themeColor="accent6"/>
        </w:rPr>
        <w:t xml:space="preserve"> – Avis et Visa du Comité pédagogique National de Domaine</w:t>
      </w: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1B20F9" w:rsidRDefault="005C6AFF" w:rsidP="005C6AFF">
      <w:pPr>
        <w:spacing w:line="276" w:lineRule="auto"/>
        <w:jc w:val="right"/>
        <w:rPr>
          <w:rFonts w:asciiTheme="majorHAnsi" w:hAnsiTheme="majorHAnsi" w:cs="Calibri"/>
          <w:sz w:val="22"/>
        </w:rPr>
      </w:pPr>
    </w:p>
    <w:p w:rsidR="005C6AFF" w:rsidRPr="001B20F9" w:rsidRDefault="005C6AFF" w:rsidP="005C6AFF">
      <w:pPr>
        <w:spacing w:line="276" w:lineRule="auto"/>
        <w:jc w:val="center"/>
        <w:rPr>
          <w:rFonts w:asciiTheme="majorHAnsi" w:hAnsiTheme="majorHAnsi" w:cs="Calibri"/>
          <w:sz w:val="22"/>
        </w:rPr>
      </w:pPr>
    </w:p>
    <w:p w:rsidR="005C6AFF" w:rsidRPr="0091486E" w:rsidRDefault="005C6AFF" w:rsidP="005C6AFF">
      <w:pPr>
        <w:spacing w:line="276" w:lineRule="auto"/>
        <w:jc w:val="center"/>
        <w:rPr>
          <w:rFonts w:ascii="Cambria" w:hAnsi="Cambria" w:cs="Calibri"/>
          <w:b/>
          <w:sz w:val="32"/>
          <w:szCs w:val="32"/>
        </w:rPr>
      </w:pPr>
    </w:p>
    <w:p w:rsidR="005C6AFF" w:rsidRPr="0091486E" w:rsidRDefault="005C6AFF" w:rsidP="00985676">
      <w:pPr>
        <w:rPr>
          <w:rFonts w:ascii="Cambria" w:hAnsi="Cambria" w:cs="Calibri"/>
          <w:b/>
          <w:sz w:val="32"/>
          <w:szCs w:val="32"/>
        </w:rPr>
      </w:pPr>
    </w:p>
    <w:sectPr w:rsidR="005C6AFF" w:rsidRPr="0091486E" w:rsidSect="005A364E">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B7D" w:rsidRDefault="00E74B7D" w:rsidP="0003174A">
      <w:r>
        <w:separator/>
      </w:r>
    </w:p>
  </w:endnote>
  <w:endnote w:type="continuationSeparator" w:id="1">
    <w:p w:rsidR="00E74B7D" w:rsidRDefault="00E74B7D"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LIHK+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C" w:rsidRDefault="005C432B" w:rsidP="003738C0">
    <w:pPr>
      <w:pStyle w:val="Pieddepage"/>
      <w:framePr w:wrap="around" w:vAnchor="text" w:hAnchor="margin" w:xAlign="center" w:y="1"/>
      <w:rPr>
        <w:rStyle w:val="Numrodepage"/>
      </w:rPr>
    </w:pPr>
    <w:r>
      <w:rPr>
        <w:rStyle w:val="Numrodepage"/>
      </w:rPr>
      <w:fldChar w:fldCharType="begin"/>
    </w:r>
    <w:r w:rsidR="003B15BC">
      <w:rPr>
        <w:rStyle w:val="Numrodepage"/>
      </w:rPr>
      <w:instrText xml:space="preserve">PAGE  </w:instrText>
    </w:r>
    <w:r>
      <w:rPr>
        <w:rStyle w:val="Numrodepage"/>
      </w:rPr>
      <w:fldChar w:fldCharType="end"/>
    </w:r>
  </w:p>
  <w:p w:rsidR="003B15BC" w:rsidRDefault="003B15B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3B15BC" w:rsidRPr="001E4668" w:rsidTr="001E4668">
      <w:trPr>
        <w:trHeight w:val="10490"/>
      </w:trPr>
      <w:tc>
        <w:tcPr>
          <w:tcW w:w="498" w:type="dxa"/>
          <w:tcBorders>
            <w:bottom w:val="single" w:sz="4" w:space="0" w:color="auto"/>
          </w:tcBorders>
          <w:textDirection w:val="btLr"/>
        </w:tcPr>
        <w:p w:rsidR="003B15BC" w:rsidRPr="00003B7E" w:rsidRDefault="003B15BC" w:rsidP="00003B7E">
          <w:pPr>
            <w:pStyle w:val="En-tte"/>
            <w:ind w:left="113" w:right="113"/>
            <w:rPr>
              <w:rFonts w:asciiTheme="majorHAnsi" w:hAnsiTheme="majorHAnsi"/>
              <w:b/>
              <w:bCs/>
              <w:sz w:val="22"/>
              <w:szCs w:val="22"/>
            </w:rPr>
          </w:pPr>
          <w:r w:rsidRPr="00003B7E">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w:t>
          </w:r>
          <w:r w:rsidRPr="00ED446F">
            <w:rPr>
              <w:rFonts w:asciiTheme="majorHAnsi" w:hAnsiTheme="majorHAnsi"/>
              <w:b/>
              <w:bCs/>
              <w:color w:val="4F81BD" w:themeColor="accent1"/>
              <w:sz w:val="22"/>
              <w:szCs w:val="22"/>
            </w:rPr>
            <w:t>Université</w:t>
          </w:r>
        </w:p>
      </w:tc>
    </w:tr>
    <w:tr w:rsidR="003B15BC">
      <w:tc>
        <w:tcPr>
          <w:tcW w:w="498" w:type="dxa"/>
          <w:tcBorders>
            <w:top w:val="single" w:sz="4" w:space="0" w:color="auto"/>
          </w:tcBorders>
        </w:tcPr>
        <w:p w:rsidR="003B15BC" w:rsidRPr="001E4668" w:rsidRDefault="003B15BC">
          <w:pPr>
            <w:pStyle w:val="Pieddepage"/>
            <w:rPr>
              <w:sz w:val="20"/>
              <w:szCs w:val="20"/>
            </w:rPr>
          </w:pPr>
        </w:p>
      </w:tc>
    </w:tr>
    <w:tr w:rsidR="003B15BC">
      <w:trPr>
        <w:trHeight w:val="768"/>
      </w:trPr>
      <w:tc>
        <w:tcPr>
          <w:tcW w:w="498" w:type="dxa"/>
        </w:tcPr>
        <w:p w:rsidR="003B15BC" w:rsidRDefault="003B15BC">
          <w:pPr>
            <w:pStyle w:val="En-tte"/>
          </w:pPr>
        </w:p>
      </w:tc>
    </w:tr>
  </w:tbl>
  <w:p w:rsidR="003B15BC" w:rsidRPr="001E4668" w:rsidRDefault="003B15BC" w:rsidP="001314C7">
    <w:pPr>
      <w:pStyle w:val="Pieddepage"/>
      <w:rPr>
        <w:rFonts w:ascii="Monotype Corsiva" w:hAnsi="Monotype Corsiva"/>
      </w:rPr>
    </w:pPr>
    <w:r>
      <w:rPr>
        <w:rFonts w:ascii="Monotype Corsiva" w:hAnsi="Monotype Corsiva"/>
      </w:rPr>
      <w:t xml:space="preserve">Intitulé de la Licence: Valorisation des ressources minérales                                      </w:t>
    </w:r>
    <w:r w:rsidRPr="001E4668">
      <w:rPr>
        <w:rFonts w:ascii="Monotype Corsiva" w:hAnsi="Monotype Corsiva"/>
      </w:rPr>
      <w:t xml:space="preserve"> Année: </w:t>
    </w:r>
    <w:r w:rsidR="001314C7">
      <w:rPr>
        <w:rFonts w:ascii="Monotype Corsiva" w:hAnsi="Monotype Corsiva"/>
      </w:rPr>
      <w:t>2021-2022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C" w:rsidRDefault="005C432B" w:rsidP="003738C0">
    <w:pPr>
      <w:pStyle w:val="Pieddepage"/>
      <w:framePr w:wrap="around" w:vAnchor="text" w:hAnchor="margin" w:xAlign="center" w:y="1"/>
      <w:rPr>
        <w:rStyle w:val="Numrodepage"/>
      </w:rPr>
    </w:pPr>
    <w:r>
      <w:rPr>
        <w:rStyle w:val="Numrodepage"/>
      </w:rPr>
      <w:fldChar w:fldCharType="begin"/>
    </w:r>
    <w:r w:rsidR="003B15BC">
      <w:rPr>
        <w:rStyle w:val="Numrodepage"/>
      </w:rPr>
      <w:instrText xml:space="preserve">PAGE  </w:instrText>
    </w:r>
    <w:r>
      <w:rPr>
        <w:rStyle w:val="Numrodepage"/>
      </w:rPr>
      <w:fldChar w:fldCharType="end"/>
    </w:r>
  </w:p>
  <w:p w:rsidR="003B15BC" w:rsidRDefault="003B15B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3B15BC" w:rsidRPr="001E4668" w:rsidTr="001E4668">
      <w:trPr>
        <w:trHeight w:val="10490"/>
      </w:trPr>
      <w:tc>
        <w:tcPr>
          <w:tcW w:w="498" w:type="dxa"/>
          <w:tcBorders>
            <w:bottom w:val="single" w:sz="4" w:space="0" w:color="auto"/>
          </w:tcBorders>
          <w:textDirection w:val="btLr"/>
        </w:tcPr>
        <w:p w:rsidR="003B15BC" w:rsidRPr="00DC125F" w:rsidRDefault="003B15BC" w:rsidP="00ED446F">
          <w:pPr>
            <w:pStyle w:val="En-tte"/>
            <w:ind w:left="113" w:right="113"/>
            <w:rPr>
              <w:rFonts w:asciiTheme="majorHAnsi" w:hAnsiTheme="majorHAnsi"/>
              <w:b/>
              <w:bCs/>
              <w:sz w:val="22"/>
              <w:szCs w:val="22"/>
            </w:rPr>
          </w:pPr>
          <w:r w:rsidRPr="00DC125F">
            <w:rPr>
              <w:rFonts w:asciiTheme="majorHAnsi" w:hAnsiTheme="majorHAnsi"/>
              <w:b/>
              <w:bCs/>
              <w:color w:val="F79646" w:themeColor="accent6"/>
              <w:sz w:val="22"/>
              <w:szCs w:val="22"/>
            </w:rPr>
            <w:t>CPNDST</w:t>
          </w:r>
          <w:r w:rsidRPr="00DC125F">
            <w:rPr>
              <w:rFonts w:asciiTheme="majorHAnsi" w:hAnsiTheme="majorHAnsi"/>
              <w:b/>
              <w:bCs/>
              <w:color w:val="4F81BD" w:themeColor="accent1"/>
              <w:sz w:val="22"/>
              <w:szCs w:val="22"/>
            </w:rPr>
            <w:t xml:space="preserve">                           </w:t>
          </w:r>
        </w:p>
      </w:tc>
    </w:tr>
    <w:tr w:rsidR="003B15BC">
      <w:tc>
        <w:tcPr>
          <w:tcW w:w="498" w:type="dxa"/>
          <w:tcBorders>
            <w:top w:val="single" w:sz="4" w:space="0" w:color="auto"/>
          </w:tcBorders>
        </w:tcPr>
        <w:p w:rsidR="003B15BC" w:rsidRPr="001E4668" w:rsidRDefault="003B15BC">
          <w:pPr>
            <w:pStyle w:val="Pieddepage"/>
            <w:rPr>
              <w:sz w:val="20"/>
              <w:szCs w:val="20"/>
            </w:rPr>
          </w:pPr>
        </w:p>
      </w:tc>
    </w:tr>
    <w:tr w:rsidR="003B15BC">
      <w:trPr>
        <w:trHeight w:val="768"/>
      </w:trPr>
      <w:tc>
        <w:tcPr>
          <w:tcW w:w="498" w:type="dxa"/>
        </w:tcPr>
        <w:p w:rsidR="003B15BC" w:rsidRDefault="003B15BC">
          <w:pPr>
            <w:pStyle w:val="En-tte"/>
          </w:pPr>
        </w:p>
      </w:tc>
    </w:tr>
  </w:tbl>
  <w:p w:rsidR="003B15BC" w:rsidRPr="001E4668" w:rsidRDefault="003B15BC" w:rsidP="001314C7">
    <w:pPr>
      <w:pStyle w:val="Pieddepage"/>
      <w:rPr>
        <w:rFonts w:ascii="Monotype Corsiva" w:hAnsi="Monotype Corsiva"/>
      </w:rPr>
    </w:pPr>
    <w:r>
      <w:rPr>
        <w:rFonts w:ascii="Monotype Corsiva" w:hAnsi="Monotype Corsiva"/>
      </w:rPr>
      <w:t xml:space="preserve">Intitulé de la Licence: Valorisation des ressources minérales </w:t>
    </w:r>
    <w:r>
      <w:rPr>
        <w:rFonts w:ascii="Monotype Corsiva" w:hAnsi="Monotype Corsiva"/>
      </w:rPr>
      <w:tab/>
      <w:t xml:space="preserve"> Année: </w:t>
    </w:r>
    <w:r w:rsidR="001314C7">
      <w:rPr>
        <w:rFonts w:ascii="Monotype Corsiva" w:hAnsi="Monotype Corsiva"/>
      </w:rPr>
      <w:t>2021-2022</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B7D" w:rsidRDefault="00E74B7D" w:rsidP="0003174A">
      <w:r>
        <w:separator/>
      </w:r>
    </w:p>
  </w:footnote>
  <w:footnote w:type="continuationSeparator" w:id="1">
    <w:p w:rsidR="00E74B7D" w:rsidRDefault="00E74B7D"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89464918"/>
      <w:docPartObj>
        <w:docPartGallery w:val="Page Numbers (Top of Page)"/>
        <w:docPartUnique/>
      </w:docPartObj>
    </w:sdtPr>
    <w:sdtEndPr>
      <w:rPr>
        <w:b/>
        <w:bCs/>
        <w:color w:val="auto"/>
        <w:spacing w:val="0"/>
      </w:rPr>
    </w:sdtEndPr>
    <w:sdtContent>
      <w:p w:rsidR="003B15BC" w:rsidRPr="00044D7F" w:rsidRDefault="003B15BC" w:rsidP="00ED446F">
        <w:pPr>
          <w:pStyle w:val="En-tte"/>
          <w:pBdr>
            <w:bottom w:val="single" w:sz="4" w:space="1" w:color="D9D9D9" w:themeColor="background1" w:themeShade="D9"/>
          </w:pBdr>
          <w:jc w:val="right"/>
          <w:rPr>
            <w:b/>
            <w:bCs/>
          </w:rPr>
        </w:pPr>
        <w:r w:rsidRPr="00044D7F">
          <w:rPr>
            <w:color w:val="808080" w:themeColor="background1" w:themeShade="80"/>
            <w:spacing w:val="60"/>
          </w:rPr>
          <w:t>Page</w:t>
        </w:r>
        <w:r>
          <w:t xml:space="preserve"> | </w:t>
        </w:r>
        <w:r w:rsidR="005C432B" w:rsidRPr="005C432B">
          <w:fldChar w:fldCharType="begin"/>
        </w:r>
        <w:r>
          <w:instrText>PAGE   \* MERGEFORMAT</w:instrText>
        </w:r>
        <w:r w:rsidR="005C432B" w:rsidRPr="005C432B">
          <w:fldChar w:fldCharType="separate"/>
        </w:r>
        <w:r w:rsidR="00F54122" w:rsidRPr="00F54122">
          <w:rPr>
            <w:b/>
            <w:bCs/>
            <w:noProof/>
          </w:rPr>
          <w:t>16</w:t>
        </w:r>
        <w:r w:rsidR="005C432B">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98265022"/>
      <w:docPartObj>
        <w:docPartGallery w:val="Page Numbers (Top of Page)"/>
        <w:docPartUnique/>
      </w:docPartObj>
    </w:sdtPr>
    <w:sdtEndPr>
      <w:rPr>
        <w:b/>
        <w:bCs/>
        <w:color w:val="auto"/>
        <w:spacing w:val="0"/>
      </w:rPr>
    </w:sdtEndPr>
    <w:sdtContent>
      <w:p w:rsidR="003B15BC" w:rsidRDefault="003B15BC">
        <w:pPr>
          <w:pStyle w:val="En-tte"/>
          <w:pBdr>
            <w:bottom w:val="single" w:sz="4" w:space="1" w:color="D9D9D9" w:themeColor="background1" w:themeShade="D9"/>
          </w:pBdr>
          <w:jc w:val="right"/>
          <w:rPr>
            <w:b/>
            <w:bCs/>
          </w:rPr>
        </w:pPr>
        <w:r w:rsidRPr="007B1C71">
          <w:rPr>
            <w:color w:val="808080" w:themeColor="background1" w:themeShade="80"/>
            <w:spacing w:val="60"/>
          </w:rPr>
          <w:t>Page</w:t>
        </w:r>
        <w:r>
          <w:t xml:space="preserve"> | </w:t>
        </w:r>
        <w:r w:rsidR="005C432B" w:rsidRPr="005C432B">
          <w:fldChar w:fldCharType="begin"/>
        </w:r>
        <w:r>
          <w:instrText>PAGE   \* MERGEFORMAT</w:instrText>
        </w:r>
        <w:r w:rsidR="005C432B" w:rsidRPr="005C432B">
          <w:fldChar w:fldCharType="separate"/>
        </w:r>
        <w:r w:rsidR="00F54122" w:rsidRPr="00F54122">
          <w:rPr>
            <w:b/>
            <w:bCs/>
            <w:noProof/>
          </w:rPr>
          <w:t>5</w:t>
        </w:r>
        <w:r w:rsidR="005C432B">
          <w:rPr>
            <w:b/>
            <w:bCs/>
          </w:rPr>
          <w:fldChar w:fldCharType="end"/>
        </w:r>
      </w:p>
    </w:sdtContent>
  </w:sdt>
  <w:p w:rsidR="003B15BC" w:rsidRDefault="003B15BC">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936986"/>
      <w:docPartObj>
        <w:docPartGallery w:val="Page Numbers (Top of Page)"/>
        <w:docPartUnique/>
      </w:docPartObj>
    </w:sdtPr>
    <w:sdtEndPr>
      <w:rPr>
        <w:color w:val="auto"/>
        <w:spacing w:val="0"/>
      </w:rPr>
    </w:sdtEndPr>
    <w:sdtContent>
      <w:p w:rsidR="003B15BC" w:rsidRPr="007B1C71" w:rsidRDefault="003B15BC" w:rsidP="00ED446F">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5C432B" w:rsidRPr="005C432B">
          <w:fldChar w:fldCharType="begin"/>
        </w:r>
        <w:r>
          <w:instrText xml:space="preserve"> PAGE   \* MERGEFORMAT </w:instrText>
        </w:r>
        <w:r w:rsidR="005C432B" w:rsidRPr="005C432B">
          <w:fldChar w:fldCharType="separate"/>
        </w:r>
        <w:r w:rsidR="00F54122" w:rsidRPr="00F54122">
          <w:rPr>
            <w:b/>
            <w:noProof/>
          </w:rPr>
          <w:t>19</w:t>
        </w:r>
        <w:r w:rsidR="005C432B">
          <w:rPr>
            <w:b/>
            <w:noProof/>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3B15BC" w:rsidRDefault="003B15BC">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5C432B" w:rsidRPr="005C432B">
          <w:fldChar w:fldCharType="begin"/>
        </w:r>
        <w:r>
          <w:instrText xml:space="preserve"> PAGE   \* MERGEFORMAT </w:instrText>
        </w:r>
        <w:r w:rsidR="005C432B" w:rsidRPr="005C432B">
          <w:fldChar w:fldCharType="separate"/>
        </w:r>
        <w:r w:rsidR="00F54122" w:rsidRPr="00F54122">
          <w:rPr>
            <w:b/>
            <w:noProof/>
          </w:rPr>
          <w:t>28</w:t>
        </w:r>
        <w:r w:rsidR="005C432B">
          <w:rPr>
            <w:b/>
            <w:noProof/>
          </w:rPr>
          <w:fldChar w:fldCharType="end"/>
        </w:r>
      </w:p>
    </w:sdtContent>
  </w:sdt>
  <w:p w:rsidR="003B15BC" w:rsidRDefault="003B15BC">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BC" w:rsidRDefault="003B15BC">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C0657E"/>
    <w:multiLevelType w:val="hybridMultilevel"/>
    <w:tmpl w:val="BF325F3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45301"/>
    <w:multiLevelType w:val="hybridMultilevel"/>
    <w:tmpl w:val="3DE02B04"/>
    <w:lvl w:ilvl="0" w:tplc="040C000F">
      <w:start w:val="1"/>
      <w:numFmt w:val="decimal"/>
      <w:lvlText w:val="%1."/>
      <w:lvlJc w:val="left"/>
      <w:pPr>
        <w:ind w:left="107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nsid w:val="0C2103D4"/>
    <w:multiLevelType w:val="hybridMultilevel"/>
    <w:tmpl w:val="A74EF028"/>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F751CEB"/>
    <w:multiLevelType w:val="hybridMultilevel"/>
    <w:tmpl w:val="523C3AEE"/>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0F3626E"/>
    <w:multiLevelType w:val="hybridMultilevel"/>
    <w:tmpl w:val="C2444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219C0"/>
    <w:multiLevelType w:val="hybridMultilevel"/>
    <w:tmpl w:val="34E6DE0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16077"/>
    <w:multiLevelType w:val="hybridMultilevel"/>
    <w:tmpl w:val="212AC634"/>
    <w:lvl w:ilvl="0" w:tplc="5A18E0BC">
      <w:start w:val="5"/>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BF43A8"/>
    <w:multiLevelType w:val="hybridMultilevel"/>
    <w:tmpl w:val="9A146F30"/>
    <w:lvl w:ilvl="0" w:tplc="E1B0ABD0">
      <w:start w:val="1"/>
      <w:numFmt w:val="decimal"/>
      <w:lvlText w:val="%1."/>
      <w:lvlJc w:val="left"/>
      <w:pPr>
        <w:ind w:left="2424" w:hanging="360"/>
      </w:pPr>
      <w:rPr>
        <w:rFonts w:hint="default"/>
        <w:b w:val="0"/>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9">
    <w:nsid w:val="26511870"/>
    <w:multiLevelType w:val="hybridMultilevel"/>
    <w:tmpl w:val="808E3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76769"/>
    <w:multiLevelType w:val="hybridMultilevel"/>
    <w:tmpl w:val="D314601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C4D30F9"/>
    <w:multiLevelType w:val="hybridMultilevel"/>
    <w:tmpl w:val="DB3C4D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BA02BA"/>
    <w:multiLevelType w:val="hybridMultilevel"/>
    <w:tmpl w:val="6EAA0F3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3D5682"/>
    <w:multiLevelType w:val="hybridMultilevel"/>
    <w:tmpl w:val="F496A5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4D4E62"/>
    <w:multiLevelType w:val="hybridMultilevel"/>
    <w:tmpl w:val="97367A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04545B"/>
    <w:multiLevelType w:val="hybridMultilevel"/>
    <w:tmpl w:val="B8C04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2303D08"/>
    <w:multiLevelType w:val="hybridMultilevel"/>
    <w:tmpl w:val="70D2C9CC"/>
    <w:lvl w:ilvl="0" w:tplc="5052C81E">
      <w:start w:val="1"/>
      <w:numFmt w:val="decimal"/>
      <w:lvlText w:val="%1."/>
      <w:lvlJc w:val="left"/>
      <w:pPr>
        <w:ind w:left="106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9">
    <w:nsid w:val="53FE0102"/>
    <w:multiLevelType w:val="hybridMultilevel"/>
    <w:tmpl w:val="D680A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512606"/>
    <w:multiLevelType w:val="hybridMultilevel"/>
    <w:tmpl w:val="EBC6BB86"/>
    <w:lvl w:ilvl="0" w:tplc="A6C0B5C0">
      <w:start w:val="1"/>
      <w:numFmt w:val="decimal"/>
      <w:lvlText w:val="%1."/>
      <w:lvlJc w:val="left"/>
      <w:pPr>
        <w:ind w:left="927" w:hanging="360"/>
      </w:pPr>
      <w:rPr>
        <w:rFonts w:ascii="Calibri" w:eastAsia="Calibri" w:hAnsi="Calibri" w:cs="KHLIHK+Arial,Bold"/>
        <w:b w:val="0"/>
        <w:b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036E92"/>
    <w:multiLevelType w:val="hybridMultilevel"/>
    <w:tmpl w:val="4010F1F0"/>
    <w:lvl w:ilvl="0" w:tplc="4C98EEEA">
      <w:start w:val="1"/>
      <w:numFmt w:val="decimal"/>
      <w:lvlText w:val="%1."/>
      <w:lvlJc w:val="left"/>
      <w:pPr>
        <w:ind w:left="360" w:hanging="360"/>
      </w:pPr>
      <w:rPr>
        <w:rFonts w:ascii="Cambria" w:hAnsi="Cambria"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07D3873"/>
    <w:multiLevelType w:val="hybridMultilevel"/>
    <w:tmpl w:val="3CDE9752"/>
    <w:lvl w:ilvl="0" w:tplc="A6409650">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4047F3D"/>
    <w:multiLevelType w:val="hybridMultilevel"/>
    <w:tmpl w:val="6DD04050"/>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753006DD"/>
    <w:multiLevelType w:val="hybridMultilevel"/>
    <w:tmpl w:val="0298C6D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76CE0631"/>
    <w:multiLevelType w:val="hybridMultilevel"/>
    <w:tmpl w:val="691609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7A5C66F4"/>
    <w:multiLevelType w:val="hybridMultilevel"/>
    <w:tmpl w:val="CE1EE0D4"/>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1"/>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41"/>
  </w:num>
  <w:num w:numId="11">
    <w:abstractNumId w:val="32"/>
  </w:num>
  <w:num w:numId="12">
    <w:abstractNumId w:val="26"/>
  </w:num>
  <w:num w:numId="13">
    <w:abstractNumId w:val="49"/>
  </w:num>
  <w:num w:numId="14">
    <w:abstractNumId w:val="45"/>
  </w:num>
  <w:num w:numId="15">
    <w:abstractNumId w:val="40"/>
  </w:num>
  <w:num w:numId="16">
    <w:abstractNumId w:val="9"/>
  </w:num>
  <w:num w:numId="17">
    <w:abstractNumId w:val="4"/>
  </w:num>
  <w:num w:numId="18">
    <w:abstractNumId w:val="18"/>
  </w:num>
  <w:num w:numId="19">
    <w:abstractNumId w:val="24"/>
  </w:num>
  <w:num w:numId="20">
    <w:abstractNumId w:val="44"/>
  </w:num>
  <w:num w:numId="21">
    <w:abstractNumId w:val="38"/>
  </w:num>
  <w:num w:numId="22">
    <w:abstractNumId w:val="20"/>
  </w:num>
  <w:num w:numId="23">
    <w:abstractNumId w:val="28"/>
  </w:num>
  <w:num w:numId="24">
    <w:abstractNumId w:val="2"/>
  </w:num>
  <w:num w:numId="25">
    <w:abstractNumId w:val="7"/>
  </w:num>
  <w:num w:numId="26">
    <w:abstractNumId w:val="25"/>
  </w:num>
  <w:num w:numId="27">
    <w:abstractNumId w:val="46"/>
  </w:num>
  <w:num w:numId="28">
    <w:abstractNumId w:val="47"/>
  </w:num>
  <w:num w:numId="29">
    <w:abstractNumId w:val="22"/>
  </w:num>
  <w:num w:numId="30">
    <w:abstractNumId w:val="39"/>
  </w:num>
  <w:num w:numId="31">
    <w:abstractNumId w:val="48"/>
  </w:num>
  <w:num w:numId="32">
    <w:abstractNumId w:val="5"/>
  </w:num>
  <w:num w:numId="33">
    <w:abstractNumId w:val="50"/>
  </w:num>
  <w:num w:numId="34">
    <w:abstractNumId w:val="19"/>
  </w:num>
  <w:num w:numId="35">
    <w:abstractNumId w:val="8"/>
  </w:num>
  <w:num w:numId="36">
    <w:abstractNumId w:val="16"/>
  </w:num>
  <w:num w:numId="37">
    <w:abstractNumId w:val="0"/>
  </w:num>
  <w:num w:numId="38">
    <w:abstractNumId w:val="42"/>
  </w:num>
  <w:num w:numId="39">
    <w:abstractNumId w:val="36"/>
  </w:num>
  <w:num w:numId="40">
    <w:abstractNumId w:val="15"/>
  </w:num>
  <w:num w:numId="41">
    <w:abstractNumId w:val="29"/>
  </w:num>
  <w:num w:numId="42">
    <w:abstractNumId w:val="23"/>
  </w:num>
  <w:num w:numId="43">
    <w:abstractNumId w:val="14"/>
  </w:num>
  <w:num w:numId="44">
    <w:abstractNumId w:val="37"/>
  </w:num>
  <w:num w:numId="45">
    <w:abstractNumId w:val="43"/>
  </w:num>
  <w:num w:numId="46">
    <w:abstractNumId w:val="11"/>
  </w:num>
  <w:num w:numId="47">
    <w:abstractNumId w:val="12"/>
  </w:num>
  <w:num w:numId="48">
    <w:abstractNumId w:val="1"/>
  </w:num>
  <w:num w:numId="49">
    <w:abstractNumId w:val="34"/>
  </w:num>
  <w:num w:numId="50">
    <w:abstractNumId w:val="17"/>
  </w:num>
  <w:num w:numId="51">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36865"/>
  </w:hdrShapeDefaults>
  <w:footnotePr>
    <w:footnote w:id="0"/>
    <w:footnote w:id="1"/>
  </w:footnotePr>
  <w:endnotePr>
    <w:endnote w:id="0"/>
    <w:endnote w:id="1"/>
  </w:endnotePr>
  <w:compat/>
  <w:rsids>
    <w:rsidRoot w:val="002B26EB"/>
    <w:rsid w:val="00000631"/>
    <w:rsid w:val="00003783"/>
    <w:rsid w:val="00003B7E"/>
    <w:rsid w:val="0000740F"/>
    <w:rsid w:val="000134EF"/>
    <w:rsid w:val="00020C53"/>
    <w:rsid w:val="000211A4"/>
    <w:rsid w:val="0002535A"/>
    <w:rsid w:val="000310C5"/>
    <w:rsid w:val="0003111E"/>
    <w:rsid w:val="0003174A"/>
    <w:rsid w:val="0004520E"/>
    <w:rsid w:val="00050D7B"/>
    <w:rsid w:val="00053740"/>
    <w:rsid w:val="0005465D"/>
    <w:rsid w:val="00056BDD"/>
    <w:rsid w:val="000618E0"/>
    <w:rsid w:val="00063A7B"/>
    <w:rsid w:val="000670FF"/>
    <w:rsid w:val="00071806"/>
    <w:rsid w:val="00071F71"/>
    <w:rsid w:val="00072F11"/>
    <w:rsid w:val="000740E1"/>
    <w:rsid w:val="0007595E"/>
    <w:rsid w:val="000764EB"/>
    <w:rsid w:val="00076A33"/>
    <w:rsid w:val="00084F07"/>
    <w:rsid w:val="00091DE8"/>
    <w:rsid w:val="000921C0"/>
    <w:rsid w:val="00092476"/>
    <w:rsid w:val="00093198"/>
    <w:rsid w:val="0009323C"/>
    <w:rsid w:val="000966EF"/>
    <w:rsid w:val="000A0379"/>
    <w:rsid w:val="000A675F"/>
    <w:rsid w:val="000A6763"/>
    <w:rsid w:val="000B0498"/>
    <w:rsid w:val="000B3560"/>
    <w:rsid w:val="000B44C7"/>
    <w:rsid w:val="000B5106"/>
    <w:rsid w:val="000C3B33"/>
    <w:rsid w:val="000C7D90"/>
    <w:rsid w:val="000D3725"/>
    <w:rsid w:val="000D6492"/>
    <w:rsid w:val="000E1FF9"/>
    <w:rsid w:val="000E31FC"/>
    <w:rsid w:val="000E6D9D"/>
    <w:rsid w:val="000E7FF3"/>
    <w:rsid w:val="000F12E6"/>
    <w:rsid w:val="001038A6"/>
    <w:rsid w:val="001045BC"/>
    <w:rsid w:val="0010601E"/>
    <w:rsid w:val="001105CF"/>
    <w:rsid w:val="00110FBA"/>
    <w:rsid w:val="0011154A"/>
    <w:rsid w:val="00111A2A"/>
    <w:rsid w:val="00113242"/>
    <w:rsid w:val="001139B5"/>
    <w:rsid w:val="00114CD1"/>
    <w:rsid w:val="001203F1"/>
    <w:rsid w:val="00121F4D"/>
    <w:rsid w:val="0012208D"/>
    <w:rsid w:val="00124DBB"/>
    <w:rsid w:val="00130097"/>
    <w:rsid w:val="001314C7"/>
    <w:rsid w:val="00132112"/>
    <w:rsid w:val="001436B4"/>
    <w:rsid w:val="001449F2"/>
    <w:rsid w:val="00145A76"/>
    <w:rsid w:val="0015401F"/>
    <w:rsid w:val="00154B86"/>
    <w:rsid w:val="00155EF4"/>
    <w:rsid w:val="00171429"/>
    <w:rsid w:val="001727D3"/>
    <w:rsid w:val="00174610"/>
    <w:rsid w:val="00196F78"/>
    <w:rsid w:val="001A1DBB"/>
    <w:rsid w:val="001A2805"/>
    <w:rsid w:val="001B11C6"/>
    <w:rsid w:val="001B20F9"/>
    <w:rsid w:val="001B532D"/>
    <w:rsid w:val="001B5AF3"/>
    <w:rsid w:val="001B6630"/>
    <w:rsid w:val="001B78FE"/>
    <w:rsid w:val="001C0CE3"/>
    <w:rsid w:val="001C2CCD"/>
    <w:rsid w:val="001D44E6"/>
    <w:rsid w:val="001E4668"/>
    <w:rsid w:val="001F2DE1"/>
    <w:rsid w:val="001F6886"/>
    <w:rsid w:val="002005A3"/>
    <w:rsid w:val="00203FEA"/>
    <w:rsid w:val="00207056"/>
    <w:rsid w:val="00210321"/>
    <w:rsid w:val="00213360"/>
    <w:rsid w:val="00214532"/>
    <w:rsid w:val="00215BA9"/>
    <w:rsid w:val="00216AB4"/>
    <w:rsid w:val="00222226"/>
    <w:rsid w:val="00232D69"/>
    <w:rsid w:val="00232D80"/>
    <w:rsid w:val="00234807"/>
    <w:rsid w:val="002406B5"/>
    <w:rsid w:val="00242798"/>
    <w:rsid w:val="002445A0"/>
    <w:rsid w:val="0024475D"/>
    <w:rsid w:val="002472EE"/>
    <w:rsid w:val="00250012"/>
    <w:rsid w:val="00251591"/>
    <w:rsid w:val="002541F1"/>
    <w:rsid w:val="002557A8"/>
    <w:rsid w:val="00256066"/>
    <w:rsid w:val="0025744A"/>
    <w:rsid w:val="0026729B"/>
    <w:rsid w:val="00267F9A"/>
    <w:rsid w:val="00271842"/>
    <w:rsid w:val="00273673"/>
    <w:rsid w:val="0027453F"/>
    <w:rsid w:val="00274791"/>
    <w:rsid w:val="002968B0"/>
    <w:rsid w:val="002A0BDE"/>
    <w:rsid w:val="002A59C2"/>
    <w:rsid w:val="002A6024"/>
    <w:rsid w:val="002A6484"/>
    <w:rsid w:val="002A67BA"/>
    <w:rsid w:val="002B0F43"/>
    <w:rsid w:val="002B26EB"/>
    <w:rsid w:val="002B2CC8"/>
    <w:rsid w:val="002B2EDE"/>
    <w:rsid w:val="002B64E2"/>
    <w:rsid w:val="002B6DF0"/>
    <w:rsid w:val="002C7C36"/>
    <w:rsid w:val="002D14D3"/>
    <w:rsid w:val="002D6289"/>
    <w:rsid w:val="002E0972"/>
    <w:rsid w:val="002E4EAF"/>
    <w:rsid w:val="002E5D05"/>
    <w:rsid w:val="002E6216"/>
    <w:rsid w:val="002F5979"/>
    <w:rsid w:val="003037E5"/>
    <w:rsid w:val="00314269"/>
    <w:rsid w:val="003201D6"/>
    <w:rsid w:val="00321C6E"/>
    <w:rsid w:val="00353918"/>
    <w:rsid w:val="00360DED"/>
    <w:rsid w:val="00360F74"/>
    <w:rsid w:val="00363ED6"/>
    <w:rsid w:val="00364CF9"/>
    <w:rsid w:val="00365089"/>
    <w:rsid w:val="00372B0C"/>
    <w:rsid w:val="003738C0"/>
    <w:rsid w:val="00376DD9"/>
    <w:rsid w:val="00383175"/>
    <w:rsid w:val="00384AEA"/>
    <w:rsid w:val="00385764"/>
    <w:rsid w:val="003873C7"/>
    <w:rsid w:val="0038756B"/>
    <w:rsid w:val="00391BA4"/>
    <w:rsid w:val="00394F86"/>
    <w:rsid w:val="003A1332"/>
    <w:rsid w:val="003B1124"/>
    <w:rsid w:val="003B15BC"/>
    <w:rsid w:val="003C0021"/>
    <w:rsid w:val="003C3C9A"/>
    <w:rsid w:val="003C3CA5"/>
    <w:rsid w:val="003C793F"/>
    <w:rsid w:val="003E0AF3"/>
    <w:rsid w:val="003E2320"/>
    <w:rsid w:val="003E337C"/>
    <w:rsid w:val="003E3E87"/>
    <w:rsid w:val="003E7B58"/>
    <w:rsid w:val="003F5AEB"/>
    <w:rsid w:val="00401169"/>
    <w:rsid w:val="00411E71"/>
    <w:rsid w:val="00415B20"/>
    <w:rsid w:val="00421C64"/>
    <w:rsid w:val="00425DB4"/>
    <w:rsid w:val="00432096"/>
    <w:rsid w:val="00432893"/>
    <w:rsid w:val="00435E2E"/>
    <w:rsid w:val="0043721C"/>
    <w:rsid w:val="004407E8"/>
    <w:rsid w:val="00445963"/>
    <w:rsid w:val="00446006"/>
    <w:rsid w:val="00450F00"/>
    <w:rsid w:val="00453E0B"/>
    <w:rsid w:val="0045409C"/>
    <w:rsid w:val="00461609"/>
    <w:rsid w:val="00462271"/>
    <w:rsid w:val="00474B44"/>
    <w:rsid w:val="004818B9"/>
    <w:rsid w:val="0048643E"/>
    <w:rsid w:val="004A4E6F"/>
    <w:rsid w:val="004B3E55"/>
    <w:rsid w:val="004B4484"/>
    <w:rsid w:val="004B6E70"/>
    <w:rsid w:val="004C20A8"/>
    <w:rsid w:val="004C2139"/>
    <w:rsid w:val="004D3075"/>
    <w:rsid w:val="004D313F"/>
    <w:rsid w:val="004D5746"/>
    <w:rsid w:val="004D6964"/>
    <w:rsid w:val="004E26E1"/>
    <w:rsid w:val="00500E21"/>
    <w:rsid w:val="005022B5"/>
    <w:rsid w:val="005046FC"/>
    <w:rsid w:val="00512577"/>
    <w:rsid w:val="00513085"/>
    <w:rsid w:val="0051589B"/>
    <w:rsid w:val="005221EA"/>
    <w:rsid w:val="00530F42"/>
    <w:rsid w:val="00535648"/>
    <w:rsid w:val="00537A97"/>
    <w:rsid w:val="005413FD"/>
    <w:rsid w:val="005441C5"/>
    <w:rsid w:val="00551107"/>
    <w:rsid w:val="0055283E"/>
    <w:rsid w:val="00555D21"/>
    <w:rsid w:val="00555F96"/>
    <w:rsid w:val="0056144A"/>
    <w:rsid w:val="00565EDF"/>
    <w:rsid w:val="00572A63"/>
    <w:rsid w:val="005833CD"/>
    <w:rsid w:val="00583FC9"/>
    <w:rsid w:val="005A0DE7"/>
    <w:rsid w:val="005A1616"/>
    <w:rsid w:val="005A364E"/>
    <w:rsid w:val="005A5872"/>
    <w:rsid w:val="005A72F7"/>
    <w:rsid w:val="005B0FA1"/>
    <w:rsid w:val="005B5E4E"/>
    <w:rsid w:val="005C39FB"/>
    <w:rsid w:val="005C432B"/>
    <w:rsid w:val="005C6441"/>
    <w:rsid w:val="005C672C"/>
    <w:rsid w:val="005C6880"/>
    <w:rsid w:val="005C6AFF"/>
    <w:rsid w:val="005D0636"/>
    <w:rsid w:val="005D3E90"/>
    <w:rsid w:val="005D3F04"/>
    <w:rsid w:val="005E1F65"/>
    <w:rsid w:val="005E2FDD"/>
    <w:rsid w:val="005E3947"/>
    <w:rsid w:val="005F266B"/>
    <w:rsid w:val="0060134D"/>
    <w:rsid w:val="00603CE1"/>
    <w:rsid w:val="00604D80"/>
    <w:rsid w:val="00607808"/>
    <w:rsid w:val="00611B02"/>
    <w:rsid w:val="00617CB7"/>
    <w:rsid w:val="0062316F"/>
    <w:rsid w:val="00626100"/>
    <w:rsid w:val="00627312"/>
    <w:rsid w:val="0063528B"/>
    <w:rsid w:val="00641A4C"/>
    <w:rsid w:val="00645835"/>
    <w:rsid w:val="0064647F"/>
    <w:rsid w:val="00650634"/>
    <w:rsid w:val="00657CCF"/>
    <w:rsid w:val="00670421"/>
    <w:rsid w:val="00672BC7"/>
    <w:rsid w:val="006737BA"/>
    <w:rsid w:val="00675E58"/>
    <w:rsid w:val="00681E80"/>
    <w:rsid w:val="00682CD8"/>
    <w:rsid w:val="00684D92"/>
    <w:rsid w:val="00691396"/>
    <w:rsid w:val="00693200"/>
    <w:rsid w:val="0069593F"/>
    <w:rsid w:val="00695DF9"/>
    <w:rsid w:val="006A0C56"/>
    <w:rsid w:val="006A1DD8"/>
    <w:rsid w:val="006A3D35"/>
    <w:rsid w:val="006A44FE"/>
    <w:rsid w:val="006A5840"/>
    <w:rsid w:val="006B11B9"/>
    <w:rsid w:val="006B5385"/>
    <w:rsid w:val="006C4672"/>
    <w:rsid w:val="006C4C82"/>
    <w:rsid w:val="006D04D5"/>
    <w:rsid w:val="006D185D"/>
    <w:rsid w:val="006E65AA"/>
    <w:rsid w:val="006F178E"/>
    <w:rsid w:val="006F2F8C"/>
    <w:rsid w:val="006F43AC"/>
    <w:rsid w:val="006F4D8B"/>
    <w:rsid w:val="00703ABD"/>
    <w:rsid w:val="0071115A"/>
    <w:rsid w:val="007113D1"/>
    <w:rsid w:val="00715458"/>
    <w:rsid w:val="00732129"/>
    <w:rsid w:val="00737B9B"/>
    <w:rsid w:val="00737CD1"/>
    <w:rsid w:val="00745BA1"/>
    <w:rsid w:val="00745C0F"/>
    <w:rsid w:val="00752AE9"/>
    <w:rsid w:val="00756D5E"/>
    <w:rsid w:val="00765040"/>
    <w:rsid w:val="00770FAF"/>
    <w:rsid w:val="00771932"/>
    <w:rsid w:val="00773D34"/>
    <w:rsid w:val="007742C1"/>
    <w:rsid w:val="00774DB9"/>
    <w:rsid w:val="0077555C"/>
    <w:rsid w:val="0078158F"/>
    <w:rsid w:val="0078383B"/>
    <w:rsid w:val="00786436"/>
    <w:rsid w:val="00786C6F"/>
    <w:rsid w:val="00791856"/>
    <w:rsid w:val="007921A5"/>
    <w:rsid w:val="00793F42"/>
    <w:rsid w:val="0079405E"/>
    <w:rsid w:val="00796652"/>
    <w:rsid w:val="007A0DF4"/>
    <w:rsid w:val="007A1225"/>
    <w:rsid w:val="007B358D"/>
    <w:rsid w:val="007B44BF"/>
    <w:rsid w:val="007C017A"/>
    <w:rsid w:val="007C28FD"/>
    <w:rsid w:val="007C3EE5"/>
    <w:rsid w:val="007C5473"/>
    <w:rsid w:val="007D0FA2"/>
    <w:rsid w:val="007D1FF8"/>
    <w:rsid w:val="007D513D"/>
    <w:rsid w:val="007D6230"/>
    <w:rsid w:val="007D6C91"/>
    <w:rsid w:val="007E3536"/>
    <w:rsid w:val="007E5A59"/>
    <w:rsid w:val="007F586D"/>
    <w:rsid w:val="008072B3"/>
    <w:rsid w:val="00825C7A"/>
    <w:rsid w:val="008307F8"/>
    <w:rsid w:val="008312B5"/>
    <w:rsid w:val="00837E71"/>
    <w:rsid w:val="00843546"/>
    <w:rsid w:val="00847859"/>
    <w:rsid w:val="00854BD5"/>
    <w:rsid w:val="008562C1"/>
    <w:rsid w:val="00860BFC"/>
    <w:rsid w:val="008619F8"/>
    <w:rsid w:val="00861E42"/>
    <w:rsid w:val="00862520"/>
    <w:rsid w:val="00862E91"/>
    <w:rsid w:val="00865386"/>
    <w:rsid w:val="00867259"/>
    <w:rsid w:val="0087144E"/>
    <w:rsid w:val="00880766"/>
    <w:rsid w:val="00883118"/>
    <w:rsid w:val="008938B5"/>
    <w:rsid w:val="0089527A"/>
    <w:rsid w:val="008963C8"/>
    <w:rsid w:val="008A4610"/>
    <w:rsid w:val="008B179F"/>
    <w:rsid w:val="008B3D43"/>
    <w:rsid w:val="008C4AE9"/>
    <w:rsid w:val="008D04CD"/>
    <w:rsid w:val="008D255E"/>
    <w:rsid w:val="008D2FB5"/>
    <w:rsid w:val="008D58C0"/>
    <w:rsid w:val="008D6B1B"/>
    <w:rsid w:val="008E44A9"/>
    <w:rsid w:val="008E5D09"/>
    <w:rsid w:val="008F4A03"/>
    <w:rsid w:val="009102D3"/>
    <w:rsid w:val="00916AC8"/>
    <w:rsid w:val="0092325F"/>
    <w:rsid w:val="00924111"/>
    <w:rsid w:val="00937201"/>
    <w:rsid w:val="00941E6A"/>
    <w:rsid w:val="00961AC2"/>
    <w:rsid w:val="0096613F"/>
    <w:rsid w:val="00974897"/>
    <w:rsid w:val="00974EFC"/>
    <w:rsid w:val="009769D3"/>
    <w:rsid w:val="00976B86"/>
    <w:rsid w:val="00985676"/>
    <w:rsid w:val="0099225E"/>
    <w:rsid w:val="0099470D"/>
    <w:rsid w:val="00996BEA"/>
    <w:rsid w:val="009A10E2"/>
    <w:rsid w:val="009A3032"/>
    <w:rsid w:val="009A549C"/>
    <w:rsid w:val="009A6EF9"/>
    <w:rsid w:val="009C1F46"/>
    <w:rsid w:val="009C6561"/>
    <w:rsid w:val="009D76AB"/>
    <w:rsid w:val="009E1E86"/>
    <w:rsid w:val="009F506E"/>
    <w:rsid w:val="009F6205"/>
    <w:rsid w:val="00A0006F"/>
    <w:rsid w:val="00A0104F"/>
    <w:rsid w:val="00A051C4"/>
    <w:rsid w:val="00A063A6"/>
    <w:rsid w:val="00A153EB"/>
    <w:rsid w:val="00A20443"/>
    <w:rsid w:val="00A218FE"/>
    <w:rsid w:val="00A21A74"/>
    <w:rsid w:val="00A227AF"/>
    <w:rsid w:val="00A37DFB"/>
    <w:rsid w:val="00A44991"/>
    <w:rsid w:val="00A45005"/>
    <w:rsid w:val="00A46E0D"/>
    <w:rsid w:val="00A55147"/>
    <w:rsid w:val="00A55E47"/>
    <w:rsid w:val="00A629FA"/>
    <w:rsid w:val="00A67550"/>
    <w:rsid w:val="00A67567"/>
    <w:rsid w:val="00A75AFE"/>
    <w:rsid w:val="00A84C65"/>
    <w:rsid w:val="00A86D73"/>
    <w:rsid w:val="00A91DD4"/>
    <w:rsid w:val="00AA2424"/>
    <w:rsid w:val="00AA39C6"/>
    <w:rsid w:val="00AB0013"/>
    <w:rsid w:val="00AB36C9"/>
    <w:rsid w:val="00AC1C8E"/>
    <w:rsid w:val="00AC2190"/>
    <w:rsid w:val="00AC591A"/>
    <w:rsid w:val="00AC779E"/>
    <w:rsid w:val="00AD296B"/>
    <w:rsid w:val="00AD2FBA"/>
    <w:rsid w:val="00AD47D6"/>
    <w:rsid w:val="00AE366A"/>
    <w:rsid w:val="00AE5D25"/>
    <w:rsid w:val="00AE6585"/>
    <w:rsid w:val="00AF01BD"/>
    <w:rsid w:val="00AF21CE"/>
    <w:rsid w:val="00B02013"/>
    <w:rsid w:val="00B13233"/>
    <w:rsid w:val="00B14E21"/>
    <w:rsid w:val="00B16489"/>
    <w:rsid w:val="00B207D9"/>
    <w:rsid w:val="00B22DD2"/>
    <w:rsid w:val="00B2466D"/>
    <w:rsid w:val="00B25824"/>
    <w:rsid w:val="00B32AB4"/>
    <w:rsid w:val="00B350EC"/>
    <w:rsid w:val="00B40697"/>
    <w:rsid w:val="00B4252E"/>
    <w:rsid w:val="00B45725"/>
    <w:rsid w:val="00B52F88"/>
    <w:rsid w:val="00B5340F"/>
    <w:rsid w:val="00B53A17"/>
    <w:rsid w:val="00B53D21"/>
    <w:rsid w:val="00B54336"/>
    <w:rsid w:val="00B554BC"/>
    <w:rsid w:val="00B57D92"/>
    <w:rsid w:val="00B62F3D"/>
    <w:rsid w:val="00B6311D"/>
    <w:rsid w:val="00B6428D"/>
    <w:rsid w:val="00B70CF8"/>
    <w:rsid w:val="00B7194A"/>
    <w:rsid w:val="00B73480"/>
    <w:rsid w:val="00B735DF"/>
    <w:rsid w:val="00B810C4"/>
    <w:rsid w:val="00B8124D"/>
    <w:rsid w:val="00B969C7"/>
    <w:rsid w:val="00BB12DF"/>
    <w:rsid w:val="00BB1C3D"/>
    <w:rsid w:val="00BB2F79"/>
    <w:rsid w:val="00BC76C5"/>
    <w:rsid w:val="00BD4127"/>
    <w:rsid w:val="00BE284A"/>
    <w:rsid w:val="00BE472C"/>
    <w:rsid w:val="00BE76D7"/>
    <w:rsid w:val="00BF05CA"/>
    <w:rsid w:val="00BF4FFA"/>
    <w:rsid w:val="00C20614"/>
    <w:rsid w:val="00C20BF9"/>
    <w:rsid w:val="00C21F5B"/>
    <w:rsid w:val="00C233F9"/>
    <w:rsid w:val="00C36FBF"/>
    <w:rsid w:val="00C42EAD"/>
    <w:rsid w:val="00C44DEE"/>
    <w:rsid w:val="00C46D2D"/>
    <w:rsid w:val="00C521FD"/>
    <w:rsid w:val="00C52B4C"/>
    <w:rsid w:val="00C60D39"/>
    <w:rsid w:val="00C61DB6"/>
    <w:rsid w:val="00C63089"/>
    <w:rsid w:val="00C67A00"/>
    <w:rsid w:val="00C70BB6"/>
    <w:rsid w:val="00C714C9"/>
    <w:rsid w:val="00C734C5"/>
    <w:rsid w:val="00C758A2"/>
    <w:rsid w:val="00C76F45"/>
    <w:rsid w:val="00C84188"/>
    <w:rsid w:val="00C85633"/>
    <w:rsid w:val="00C87383"/>
    <w:rsid w:val="00C878BF"/>
    <w:rsid w:val="00C910B2"/>
    <w:rsid w:val="00C9250F"/>
    <w:rsid w:val="00CA2735"/>
    <w:rsid w:val="00CA701E"/>
    <w:rsid w:val="00CA79CC"/>
    <w:rsid w:val="00CB4992"/>
    <w:rsid w:val="00CC67CC"/>
    <w:rsid w:val="00CD4F3F"/>
    <w:rsid w:val="00CF1CFD"/>
    <w:rsid w:val="00CF70B1"/>
    <w:rsid w:val="00D03B5D"/>
    <w:rsid w:val="00D134F5"/>
    <w:rsid w:val="00D16A4E"/>
    <w:rsid w:val="00D20E35"/>
    <w:rsid w:val="00D23AB2"/>
    <w:rsid w:val="00D2466E"/>
    <w:rsid w:val="00D422A0"/>
    <w:rsid w:val="00D47B10"/>
    <w:rsid w:val="00D63987"/>
    <w:rsid w:val="00D66E99"/>
    <w:rsid w:val="00D7143E"/>
    <w:rsid w:val="00D742DC"/>
    <w:rsid w:val="00D828A1"/>
    <w:rsid w:val="00D87003"/>
    <w:rsid w:val="00D907BD"/>
    <w:rsid w:val="00DA0ABE"/>
    <w:rsid w:val="00DB281F"/>
    <w:rsid w:val="00DB3C9F"/>
    <w:rsid w:val="00DB4E4A"/>
    <w:rsid w:val="00DC02E6"/>
    <w:rsid w:val="00DC6BDE"/>
    <w:rsid w:val="00DD17A4"/>
    <w:rsid w:val="00DD6130"/>
    <w:rsid w:val="00DE596C"/>
    <w:rsid w:val="00DF0AF5"/>
    <w:rsid w:val="00DF396A"/>
    <w:rsid w:val="00DF6AB2"/>
    <w:rsid w:val="00DF7830"/>
    <w:rsid w:val="00E11D88"/>
    <w:rsid w:val="00E11DD5"/>
    <w:rsid w:val="00E14180"/>
    <w:rsid w:val="00E17050"/>
    <w:rsid w:val="00E22912"/>
    <w:rsid w:val="00E23742"/>
    <w:rsid w:val="00E3111E"/>
    <w:rsid w:val="00E35CD9"/>
    <w:rsid w:val="00E40173"/>
    <w:rsid w:val="00E42495"/>
    <w:rsid w:val="00E425E6"/>
    <w:rsid w:val="00E4352B"/>
    <w:rsid w:val="00E44EA4"/>
    <w:rsid w:val="00E52623"/>
    <w:rsid w:val="00E539CB"/>
    <w:rsid w:val="00E57443"/>
    <w:rsid w:val="00E60F52"/>
    <w:rsid w:val="00E672A0"/>
    <w:rsid w:val="00E703F8"/>
    <w:rsid w:val="00E74B7D"/>
    <w:rsid w:val="00E75479"/>
    <w:rsid w:val="00E822F1"/>
    <w:rsid w:val="00E85A2B"/>
    <w:rsid w:val="00E920B8"/>
    <w:rsid w:val="00E923D4"/>
    <w:rsid w:val="00EA0D17"/>
    <w:rsid w:val="00EA0FFD"/>
    <w:rsid w:val="00EA2C72"/>
    <w:rsid w:val="00EB586B"/>
    <w:rsid w:val="00EC307B"/>
    <w:rsid w:val="00EC70A1"/>
    <w:rsid w:val="00ED2784"/>
    <w:rsid w:val="00ED446F"/>
    <w:rsid w:val="00ED77ED"/>
    <w:rsid w:val="00EE4A61"/>
    <w:rsid w:val="00EE7DFA"/>
    <w:rsid w:val="00EF1267"/>
    <w:rsid w:val="00EF171E"/>
    <w:rsid w:val="00EF6F6B"/>
    <w:rsid w:val="00F10071"/>
    <w:rsid w:val="00F11F85"/>
    <w:rsid w:val="00F138D5"/>
    <w:rsid w:val="00F14BB8"/>
    <w:rsid w:val="00F16E06"/>
    <w:rsid w:val="00F21403"/>
    <w:rsid w:val="00F27410"/>
    <w:rsid w:val="00F32069"/>
    <w:rsid w:val="00F54122"/>
    <w:rsid w:val="00F54912"/>
    <w:rsid w:val="00F602DD"/>
    <w:rsid w:val="00F604FC"/>
    <w:rsid w:val="00F64465"/>
    <w:rsid w:val="00F65868"/>
    <w:rsid w:val="00F664BA"/>
    <w:rsid w:val="00F7498E"/>
    <w:rsid w:val="00F82901"/>
    <w:rsid w:val="00F93B5E"/>
    <w:rsid w:val="00F94AD7"/>
    <w:rsid w:val="00FA3E60"/>
    <w:rsid w:val="00FA6F5F"/>
    <w:rsid w:val="00FB0444"/>
    <w:rsid w:val="00FB2C8C"/>
    <w:rsid w:val="00FB4D38"/>
    <w:rsid w:val="00FB687A"/>
    <w:rsid w:val="00FC5CD3"/>
    <w:rsid w:val="00FD409F"/>
    <w:rsid w:val="00FD47F9"/>
    <w:rsid w:val="00FD71CD"/>
    <w:rsid w:val="00FD79F6"/>
    <w:rsid w:val="00FE1AD7"/>
    <w:rsid w:val="00FE347E"/>
    <w:rsid w:val="00FF09CD"/>
    <w:rsid w:val="00FF22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
      </w:numPr>
      <w:ind w:left="567" w:hanging="207"/>
    </w:pPr>
  </w:style>
  <w:style w:type="character" w:customStyle="1" w:styleId="puceCar">
    <w:name w:val="puce Car"/>
    <w:basedOn w:val="Policepardfaut"/>
    <w:link w:val="puce"/>
    <w:locked/>
    <w:rsid w:val="00500E21"/>
    <w:rPr>
      <w:rFonts w:ascii="Calibri" w:eastAsia="Calibri" w:hAnsi="Calibri"/>
      <w:sz w:val="24"/>
      <w:szCs w:val="24"/>
    </w:rPr>
  </w:style>
  <w:style w:type="paragraph" w:customStyle="1" w:styleId="puce">
    <w:name w:val="puce"/>
    <w:basedOn w:val="Normal"/>
    <w:link w:val="puceCar"/>
    <w:qFormat/>
    <w:rsid w:val="00500E21"/>
    <w:pPr>
      <w:numPr>
        <w:numId w:val="3"/>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076A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6A33"/>
    <w:rPr>
      <w:rFonts w:ascii="Tahoma" w:eastAsia="SimSun" w:hAnsi="Tahoma" w:cs="Tahoma"/>
      <w:sz w:val="16"/>
      <w:szCs w:val="16"/>
      <w:lang w:eastAsia="zh-CN"/>
    </w:rPr>
  </w:style>
  <w:style w:type="table" w:customStyle="1" w:styleId="Tramemoyenne2-Accent61">
    <w:name w:val="Trame moyenne 2 - Accent 61"/>
    <w:basedOn w:val="TableauNormal"/>
    <w:next w:val="Tramemoyenne2-Accent6"/>
    <w:uiPriority w:val="64"/>
    <w:rsid w:val="00E703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ucuneliste1">
    <w:name w:val="Aucune liste1"/>
    <w:next w:val="Aucuneliste"/>
    <w:uiPriority w:val="99"/>
    <w:semiHidden/>
    <w:unhideWhenUsed/>
    <w:rsid w:val="00256066"/>
  </w:style>
  <w:style w:type="numbering" w:customStyle="1" w:styleId="Aucuneliste11">
    <w:name w:val="Aucune liste11"/>
    <w:next w:val="Aucuneliste"/>
    <w:uiPriority w:val="99"/>
    <w:semiHidden/>
    <w:unhideWhenUsed/>
    <w:rsid w:val="00256066"/>
  </w:style>
  <w:style w:type="table" w:customStyle="1" w:styleId="Tramecouleur-Accent51">
    <w:name w:val="Trame couleur - Accent 51"/>
    <w:basedOn w:val="TableauNormal"/>
    <w:next w:val="Tramecouleur-Accent5"/>
    <w:uiPriority w:val="71"/>
    <w:rsid w:val="0025606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eclaire-Accent611">
    <w:name w:val="Liste claire - Accent 611"/>
    <w:basedOn w:val="TableauNormal"/>
    <w:next w:val="Listeclaire-Accent6"/>
    <w:uiPriority w:val="61"/>
    <w:rsid w:val="0025606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dutableau1">
    <w:name w:val="Grille du tableau1"/>
    <w:basedOn w:val="TableauNormal"/>
    <w:next w:val="Grilledutableau"/>
    <w:uiPriority w:val="59"/>
    <w:rsid w:val="0025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suivivisit1">
    <w:name w:val="Lien hypertexte suivi visité1"/>
    <w:basedOn w:val="Policepardfaut"/>
    <w:uiPriority w:val="99"/>
    <w:semiHidden/>
    <w:unhideWhenUsed/>
    <w:rsid w:val="00256066"/>
    <w:rPr>
      <w:color w:val="800080"/>
      <w:u w:val="single"/>
    </w:rPr>
  </w:style>
  <w:style w:type="paragraph" w:customStyle="1" w:styleId="TM41">
    <w:name w:val="TM 41"/>
    <w:basedOn w:val="Normal"/>
    <w:next w:val="Normal"/>
    <w:autoRedefine/>
    <w:uiPriority w:val="39"/>
    <w:unhideWhenUsed/>
    <w:rsid w:val="00256066"/>
    <w:pPr>
      <w:spacing w:after="100" w:line="276" w:lineRule="auto"/>
      <w:ind w:left="660"/>
    </w:pPr>
    <w:rPr>
      <w:rFonts w:ascii="Calibri" w:eastAsia="Times New Roman" w:hAnsi="Calibri" w:cs="Arial"/>
      <w:sz w:val="22"/>
      <w:szCs w:val="22"/>
      <w:lang w:eastAsia="fr-FR"/>
    </w:rPr>
  </w:style>
  <w:style w:type="paragraph" w:customStyle="1" w:styleId="TM51">
    <w:name w:val="TM 51"/>
    <w:basedOn w:val="Normal"/>
    <w:next w:val="Normal"/>
    <w:autoRedefine/>
    <w:uiPriority w:val="39"/>
    <w:unhideWhenUsed/>
    <w:rsid w:val="00256066"/>
    <w:pPr>
      <w:spacing w:after="100" w:line="276" w:lineRule="auto"/>
      <w:ind w:left="880"/>
    </w:pPr>
    <w:rPr>
      <w:rFonts w:ascii="Calibri" w:eastAsia="Times New Roman" w:hAnsi="Calibri" w:cs="Arial"/>
      <w:sz w:val="22"/>
      <w:szCs w:val="22"/>
      <w:lang w:eastAsia="fr-FR"/>
    </w:rPr>
  </w:style>
  <w:style w:type="paragraph" w:customStyle="1" w:styleId="TM61">
    <w:name w:val="TM 61"/>
    <w:basedOn w:val="Normal"/>
    <w:next w:val="Normal"/>
    <w:autoRedefine/>
    <w:uiPriority w:val="39"/>
    <w:unhideWhenUsed/>
    <w:rsid w:val="00256066"/>
    <w:pPr>
      <w:spacing w:after="100" w:line="276" w:lineRule="auto"/>
      <w:ind w:left="1100"/>
    </w:pPr>
    <w:rPr>
      <w:rFonts w:ascii="Calibri" w:eastAsia="Times New Roman" w:hAnsi="Calibri" w:cs="Arial"/>
      <w:sz w:val="22"/>
      <w:szCs w:val="22"/>
      <w:lang w:eastAsia="fr-FR"/>
    </w:rPr>
  </w:style>
  <w:style w:type="paragraph" w:customStyle="1" w:styleId="TM71">
    <w:name w:val="TM 71"/>
    <w:basedOn w:val="Normal"/>
    <w:next w:val="Normal"/>
    <w:autoRedefine/>
    <w:uiPriority w:val="39"/>
    <w:unhideWhenUsed/>
    <w:rsid w:val="00256066"/>
    <w:pPr>
      <w:spacing w:after="100" w:line="276" w:lineRule="auto"/>
      <w:ind w:left="1320"/>
    </w:pPr>
    <w:rPr>
      <w:rFonts w:ascii="Calibri" w:eastAsia="Times New Roman" w:hAnsi="Calibri" w:cs="Arial"/>
      <w:sz w:val="22"/>
      <w:szCs w:val="22"/>
      <w:lang w:eastAsia="fr-FR"/>
    </w:rPr>
  </w:style>
  <w:style w:type="paragraph" w:customStyle="1" w:styleId="TM81">
    <w:name w:val="TM 81"/>
    <w:basedOn w:val="Normal"/>
    <w:next w:val="Normal"/>
    <w:autoRedefine/>
    <w:uiPriority w:val="39"/>
    <w:unhideWhenUsed/>
    <w:rsid w:val="00256066"/>
    <w:pPr>
      <w:spacing w:after="100" w:line="276" w:lineRule="auto"/>
      <w:ind w:left="1540"/>
    </w:pPr>
    <w:rPr>
      <w:rFonts w:ascii="Calibri" w:eastAsia="Times New Roman" w:hAnsi="Calibri" w:cs="Arial"/>
      <w:sz w:val="22"/>
      <w:szCs w:val="22"/>
      <w:lang w:eastAsia="fr-FR"/>
    </w:rPr>
  </w:style>
  <w:style w:type="paragraph" w:customStyle="1" w:styleId="TM91">
    <w:name w:val="TM 91"/>
    <w:basedOn w:val="Normal"/>
    <w:next w:val="Normal"/>
    <w:autoRedefine/>
    <w:uiPriority w:val="39"/>
    <w:unhideWhenUsed/>
    <w:rsid w:val="00256066"/>
    <w:pPr>
      <w:spacing w:after="100" w:line="276" w:lineRule="auto"/>
      <w:ind w:left="1760"/>
    </w:pPr>
    <w:rPr>
      <w:rFonts w:ascii="Calibri" w:eastAsia="Times New Roman" w:hAnsi="Calibri" w:cs="Arial"/>
      <w:sz w:val="22"/>
      <w:szCs w:val="22"/>
      <w:lang w:eastAsia="fr-FR"/>
    </w:rPr>
  </w:style>
  <w:style w:type="character" w:customStyle="1" w:styleId="ObjetducommentaireCar1">
    <w:name w:val="Objet du commentaire Car1"/>
    <w:basedOn w:val="CommentaireCar"/>
    <w:uiPriority w:val="99"/>
    <w:semiHidden/>
    <w:rsid w:val="00256066"/>
    <w:rPr>
      <w:rFonts w:ascii="Times New Roman" w:eastAsia="SimSun" w:hAnsi="Times New Roman" w:cs="Times New Roman"/>
      <w:b/>
      <w:bCs/>
      <w:sz w:val="20"/>
      <w:szCs w:val="20"/>
      <w:lang w:eastAsia="zh-CN"/>
    </w:rPr>
  </w:style>
  <w:style w:type="table" w:customStyle="1" w:styleId="Grillemoyenne2-Accent61">
    <w:name w:val="Grille moyenne 2 - Accent 61"/>
    <w:basedOn w:val="TableauNormal"/>
    <w:next w:val="Grillemoyenne2-Accent6"/>
    <w:uiPriority w:val="68"/>
    <w:rsid w:val="0025606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noprint">
    <w:name w:val="noprint"/>
    <w:basedOn w:val="Policepardfaut"/>
    <w:rsid w:val="00256066"/>
  </w:style>
  <w:style w:type="character" w:customStyle="1" w:styleId="reference-text">
    <w:name w:val="reference-text"/>
    <w:basedOn w:val="Policepardfaut"/>
    <w:rsid w:val="00256066"/>
  </w:style>
  <w:style w:type="character" w:customStyle="1" w:styleId="ouvrage">
    <w:name w:val="ouvrage"/>
    <w:basedOn w:val="Policepardfaut"/>
    <w:rsid w:val="00256066"/>
  </w:style>
  <w:style w:type="paragraph" w:customStyle="1" w:styleId="CM25">
    <w:name w:val="CM25"/>
    <w:basedOn w:val="Normal"/>
    <w:next w:val="Normal"/>
    <w:rsid w:val="00256066"/>
    <w:pPr>
      <w:widowControl w:val="0"/>
      <w:autoSpaceDE w:val="0"/>
      <w:autoSpaceDN w:val="0"/>
      <w:adjustRightInd w:val="0"/>
      <w:spacing w:after="550"/>
    </w:pPr>
    <w:rPr>
      <w:rFonts w:ascii="Times New Roman PS" w:eastAsia="Times New Roman" w:hAnsi="Times New Roman PS"/>
      <w:lang w:eastAsia="fr-FR"/>
    </w:rPr>
  </w:style>
  <w:style w:type="table" w:customStyle="1" w:styleId="Tramecouleur-Accent52">
    <w:name w:val="Trame couleur - Accent 52"/>
    <w:basedOn w:val="TableauNormal"/>
    <w:next w:val="Tramecouleur-Accent5"/>
    <w:uiPriority w:val="71"/>
    <w:rsid w:val="0025606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moyenne2-Accent62">
    <w:name w:val="Trame moyenne 2 - Accent 62"/>
    <w:basedOn w:val="TableauNormal"/>
    <w:next w:val="Tramemoyenne2-Accent6"/>
    <w:uiPriority w:val="64"/>
    <w:rsid w:val="002560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25606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moyenne2-Accent62">
    <w:name w:val="Grille moyenne 2 - Accent 62"/>
    <w:basedOn w:val="TableauNormal"/>
    <w:next w:val="Grillemoyenne2-Accent6"/>
    <w:uiPriority w:val="68"/>
    <w:rsid w:val="0025606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apple-style-span">
    <w:name w:val="apple-style-span"/>
    <w:basedOn w:val="Policepardfaut"/>
    <w:rsid w:val="004B6E70"/>
  </w:style>
  <w:style w:type="character" w:customStyle="1" w:styleId="jit10">
    <w:name w:val="jit10"/>
    <w:basedOn w:val="Policepardfaut"/>
    <w:rsid w:val="004B6E70"/>
  </w:style>
  <w:style w:type="character" w:customStyle="1" w:styleId="hidemobile">
    <w:name w:val="hide_mobile"/>
    <w:basedOn w:val="Policepardfaut"/>
    <w:rsid w:val="004B6E70"/>
  </w:style>
  <w:style w:type="character" w:customStyle="1" w:styleId="a-size-mediuma-color-secondarya-text-normal">
    <w:name w:val="a-size-medium a-color-secondary a-text-normal"/>
    <w:basedOn w:val="Policepardfaut"/>
    <w:rsid w:val="004B6E70"/>
  </w:style>
  <w:style w:type="character" w:customStyle="1" w:styleId="st1">
    <w:name w:val="st1"/>
    <w:basedOn w:val="Policepardfaut"/>
    <w:rsid w:val="004B6E70"/>
  </w:style>
  <w:style w:type="character" w:customStyle="1" w:styleId="jnormal10">
    <w:name w:val="jnormal10"/>
    <w:basedOn w:val="Policepardfaut"/>
    <w:rsid w:val="004B6E70"/>
  </w:style>
  <w:style w:type="character" w:customStyle="1" w:styleId="jnormal10s">
    <w:name w:val="jnormal10_s"/>
    <w:basedOn w:val="Policepardfaut"/>
    <w:rsid w:val="004B6E70"/>
  </w:style>
  <w:style w:type="character" w:customStyle="1" w:styleId="soustitre1">
    <w:name w:val="soustitre1"/>
    <w:basedOn w:val="Policepardfaut"/>
    <w:rsid w:val="004B6E70"/>
    <w:rPr>
      <w:i/>
      <w:iCs/>
      <w:vanish w:val="0"/>
      <w:webHidden w:val="0"/>
      <w:sz w:val="19"/>
      <w:szCs w:val="19"/>
      <w:specVanish w:val="0"/>
    </w:rPr>
  </w:style>
  <w:style w:type="character" w:customStyle="1" w:styleId="nom-auteur1">
    <w:name w:val="nom-auteur1"/>
    <w:basedOn w:val="Policepardfaut"/>
    <w:rsid w:val="004B6E70"/>
    <w:rPr>
      <w:caps/>
    </w:rPr>
  </w:style>
  <w:style w:type="paragraph" w:customStyle="1" w:styleId="spip">
    <w:name w:val="spip"/>
    <w:basedOn w:val="Normal"/>
    <w:rsid w:val="003B15BC"/>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
      </w:numPr>
      <w:ind w:left="567" w:hanging="207"/>
    </w:pPr>
  </w:style>
  <w:style w:type="character" w:customStyle="1" w:styleId="puceCar">
    <w:name w:val="puce Car"/>
    <w:basedOn w:val="Policepardfaut"/>
    <w:link w:val="puce"/>
    <w:locked/>
    <w:rsid w:val="00500E21"/>
    <w:rPr>
      <w:rFonts w:ascii="Calibri" w:eastAsia="Calibri" w:hAnsi="Calibri"/>
      <w:sz w:val="24"/>
      <w:szCs w:val="24"/>
    </w:rPr>
  </w:style>
  <w:style w:type="paragraph" w:customStyle="1" w:styleId="puce">
    <w:name w:val="puce"/>
    <w:basedOn w:val="Normal"/>
    <w:link w:val="puceCar"/>
    <w:qFormat/>
    <w:rsid w:val="00500E21"/>
    <w:pPr>
      <w:numPr>
        <w:numId w:val="3"/>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076A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76A33"/>
    <w:rPr>
      <w:rFonts w:ascii="Tahoma" w:eastAsia="SimSun" w:hAnsi="Tahoma" w:cs="Tahoma"/>
      <w:sz w:val="16"/>
      <w:szCs w:val="16"/>
      <w:lang w:eastAsia="zh-CN"/>
    </w:rPr>
  </w:style>
  <w:style w:type="table" w:customStyle="1" w:styleId="Tramemoyenne2-Accent61">
    <w:name w:val="Trame moyenne 2 - Accent 61"/>
    <w:basedOn w:val="TableauNormal"/>
    <w:next w:val="Tramemoyenne2-Accent6"/>
    <w:uiPriority w:val="64"/>
    <w:rsid w:val="00E703F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Aucuneliste1">
    <w:name w:val="Aucune liste1"/>
    <w:next w:val="Aucuneliste"/>
    <w:uiPriority w:val="99"/>
    <w:semiHidden/>
    <w:unhideWhenUsed/>
    <w:rsid w:val="00256066"/>
  </w:style>
  <w:style w:type="numbering" w:customStyle="1" w:styleId="Aucuneliste11">
    <w:name w:val="Aucune liste11"/>
    <w:next w:val="Aucuneliste"/>
    <w:uiPriority w:val="99"/>
    <w:semiHidden/>
    <w:unhideWhenUsed/>
    <w:rsid w:val="00256066"/>
  </w:style>
  <w:style w:type="table" w:customStyle="1" w:styleId="Tramecouleur-Accent51">
    <w:name w:val="Trame couleur - Accent 51"/>
    <w:basedOn w:val="TableauNormal"/>
    <w:next w:val="Tramecouleur-Accent5"/>
    <w:uiPriority w:val="71"/>
    <w:rsid w:val="0025606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eclaire-Accent611">
    <w:name w:val="Liste claire - Accent 611"/>
    <w:basedOn w:val="TableauNormal"/>
    <w:next w:val="Listeclaire-Accent6"/>
    <w:uiPriority w:val="61"/>
    <w:rsid w:val="0025606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dutableau1">
    <w:name w:val="Grille du tableau1"/>
    <w:basedOn w:val="TableauNormal"/>
    <w:next w:val="Grilledutableau"/>
    <w:uiPriority w:val="59"/>
    <w:rsid w:val="0025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enhypertextesuivivisit1">
    <w:name w:val="Lien hypertexte suivi visité1"/>
    <w:basedOn w:val="Policepardfaut"/>
    <w:uiPriority w:val="99"/>
    <w:semiHidden/>
    <w:unhideWhenUsed/>
    <w:rsid w:val="00256066"/>
    <w:rPr>
      <w:color w:val="800080"/>
      <w:u w:val="single"/>
    </w:rPr>
  </w:style>
  <w:style w:type="paragraph" w:customStyle="1" w:styleId="TM41">
    <w:name w:val="TM 41"/>
    <w:basedOn w:val="Normal"/>
    <w:next w:val="Normal"/>
    <w:autoRedefine/>
    <w:uiPriority w:val="39"/>
    <w:unhideWhenUsed/>
    <w:rsid w:val="00256066"/>
    <w:pPr>
      <w:spacing w:after="100" w:line="276" w:lineRule="auto"/>
      <w:ind w:left="660"/>
    </w:pPr>
    <w:rPr>
      <w:rFonts w:ascii="Calibri" w:eastAsia="Times New Roman" w:hAnsi="Calibri" w:cs="Arial"/>
      <w:sz w:val="22"/>
      <w:szCs w:val="22"/>
      <w:lang w:eastAsia="fr-FR"/>
    </w:rPr>
  </w:style>
  <w:style w:type="paragraph" w:customStyle="1" w:styleId="TM51">
    <w:name w:val="TM 51"/>
    <w:basedOn w:val="Normal"/>
    <w:next w:val="Normal"/>
    <w:autoRedefine/>
    <w:uiPriority w:val="39"/>
    <w:unhideWhenUsed/>
    <w:rsid w:val="00256066"/>
    <w:pPr>
      <w:spacing w:after="100" w:line="276" w:lineRule="auto"/>
      <w:ind w:left="880"/>
    </w:pPr>
    <w:rPr>
      <w:rFonts w:ascii="Calibri" w:eastAsia="Times New Roman" w:hAnsi="Calibri" w:cs="Arial"/>
      <w:sz w:val="22"/>
      <w:szCs w:val="22"/>
      <w:lang w:eastAsia="fr-FR"/>
    </w:rPr>
  </w:style>
  <w:style w:type="paragraph" w:customStyle="1" w:styleId="TM61">
    <w:name w:val="TM 61"/>
    <w:basedOn w:val="Normal"/>
    <w:next w:val="Normal"/>
    <w:autoRedefine/>
    <w:uiPriority w:val="39"/>
    <w:unhideWhenUsed/>
    <w:rsid w:val="00256066"/>
    <w:pPr>
      <w:spacing w:after="100" w:line="276" w:lineRule="auto"/>
      <w:ind w:left="1100"/>
    </w:pPr>
    <w:rPr>
      <w:rFonts w:ascii="Calibri" w:eastAsia="Times New Roman" w:hAnsi="Calibri" w:cs="Arial"/>
      <w:sz w:val="22"/>
      <w:szCs w:val="22"/>
      <w:lang w:eastAsia="fr-FR"/>
    </w:rPr>
  </w:style>
  <w:style w:type="paragraph" w:customStyle="1" w:styleId="TM71">
    <w:name w:val="TM 71"/>
    <w:basedOn w:val="Normal"/>
    <w:next w:val="Normal"/>
    <w:autoRedefine/>
    <w:uiPriority w:val="39"/>
    <w:unhideWhenUsed/>
    <w:rsid w:val="00256066"/>
    <w:pPr>
      <w:spacing w:after="100" w:line="276" w:lineRule="auto"/>
      <w:ind w:left="1320"/>
    </w:pPr>
    <w:rPr>
      <w:rFonts w:ascii="Calibri" w:eastAsia="Times New Roman" w:hAnsi="Calibri" w:cs="Arial"/>
      <w:sz w:val="22"/>
      <w:szCs w:val="22"/>
      <w:lang w:eastAsia="fr-FR"/>
    </w:rPr>
  </w:style>
  <w:style w:type="paragraph" w:customStyle="1" w:styleId="TM81">
    <w:name w:val="TM 81"/>
    <w:basedOn w:val="Normal"/>
    <w:next w:val="Normal"/>
    <w:autoRedefine/>
    <w:uiPriority w:val="39"/>
    <w:unhideWhenUsed/>
    <w:rsid w:val="00256066"/>
    <w:pPr>
      <w:spacing w:after="100" w:line="276" w:lineRule="auto"/>
      <w:ind w:left="1540"/>
    </w:pPr>
    <w:rPr>
      <w:rFonts w:ascii="Calibri" w:eastAsia="Times New Roman" w:hAnsi="Calibri" w:cs="Arial"/>
      <w:sz w:val="22"/>
      <w:szCs w:val="22"/>
      <w:lang w:eastAsia="fr-FR"/>
    </w:rPr>
  </w:style>
  <w:style w:type="paragraph" w:customStyle="1" w:styleId="TM91">
    <w:name w:val="TM 91"/>
    <w:basedOn w:val="Normal"/>
    <w:next w:val="Normal"/>
    <w:autoRedefine/>
    <w:uiPriority w:val="39"/>
    <w:unhideWhenUsed/>
    <w:rsid w:val="00256066"/>
    <w:pPr>
      <w:spacing w:after="100" w:line="276" w:lineRule="auto"/>
      <w:ind w:left="1760"/>
    </w:pPr>
    <w:rPr>
      <w:rFonts w:ascii="Calibri" w:eastAsia="Times New Roman" w:hAnsi="Calibri" w:cs="Arial"/>
      <w:sz w:val="22"/>
      <w:szCs w:val="22"/>
      <w:lang w:eastAsia="fr-FR"/>
    </w:rPr>
  </w:style>
  <w:style w:type="character" w:customStyle="1" w:styleId="ObjetducommentaireCar1">
    <w:name w:val="Objet du commentaire Car1"/>
    <w:basedOn w:val="CommentaireCar"/>
    <w:uiPriority w:val="99"/>
    <w:semiHidden/>
    <w:rsid w:val="00256066"/>
    <w:rPr>
      <w:rFonts w:ascii="Times New Roman" w:eastAsia="SimSun" w:hAnsi="Times New Roman" w:cs="Times New Roman"/>
      <w:b/>
      <w:bCs/>
      <w:sz w:val="20"/>
      <w:szCs w:val="20"/>
      <w:lang w:eastAsia="zh-CN"/>
    </w:rPr>
  </w:style>
  <w:style w:type="table" w:customStyle="1" w:styleId="Grillemoyenne2-Accent61">
    <w:name w:val="Grille moyenne 2 - Accent 61"/>
    <w:basedOn w:val="TableauNormal"/>
    <w:next w:val="Grillemoyenne2-Accent6"/>
    <w:uiPriority w:val="68"/>
    <w:rsid w:val="0025606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noprint">
    <w:name w:val="noprint"/>
    <w:basedOn w:val="Policepardfaut"/>
    <w:rsid w:val="00256066"/>
  </w:style>
  <w:style w:type="character" w:customStyle="1" w:styleId="reference-text">
    <w:name w:val="reference-text"/>
    <w:basedOn w:val="Policepardfaut"/>
    <w:rsid w:val="00256066"/>
  </w:style>
  <w:style w:type="character" w:customStyle="1" w:styleId="ouvrage">
    <w:name w:val="ouvrage"/>
    <w:basedOn w:val="Policepardfaut"/>
    <w:rsid w:val="00256066"/>
  </w:style>
  <w:style w:type="paragraph" w:customStyle="1" w:styleId="CM25">
    <w:name w:val="CM25"/>
    <w:basedOn w:val="Normal"/>
    <w:next w:val="Normal"/>
    <w:rsid w:val="00256066"/>
    <w:pPr>
      <w:widowControl w:val="0"/>
      <w:autoSpaceDE w:val="0"/>
      <w:autoSpaceDN w:val="0"/>
      <w:adjustRightInd w:val="0"/>
      <w:spacing w:after="550"/>
    </w:pPr>
    <w:rPr>
      <w:rFonts w:ascii="Times New Roman PS" w:eastAsia="Times New Roman" w:hAnsi="Times New Roman PS"/>
      <w:lang w:eastAsia="fr-FR"/>
    </w:rPr>
  </w:style>
  <w:style w:type="table" w:customStyle="1" w:styleId="Tramecouleur-Accent52">
    <w:name w:val="Trame couleur - Accent 52"/>
    <w:basedOn w:val="TableauNormal"/>
    <w:next w:val="Tramecouleur-Accent5"/>
    <w:uiPriority w:val="71"/>
    <w:rsid w:val="0025606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ramemoyenne2-Accent62">
    <w:name w:val="Trame moyenne 2 - Accent 62"/>
    <w:basedOn w:val="TableauNormal"/>
    <w:next w:val="Tramemoyenne2-Accent6"/>
    <w:uiPriority w:val="64"/>
    <w:rsid w:val="0025606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25606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llemoyenne2-Accent62">
    <w:name w:val="Grille moyenne 2 - Accent 62"/>
    <w:basedOn w:val="TableauNormal"/>
    <w:next w:val="Grillemoyenne2-Accent6"/>
    <w:uiPriority w:val="68"/>
    <w:rsid w:val="0025606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418597925">
      <w:bodyDiv w:val="1"/>
      <w:marLeft w:val="0"/>
      <w:marRight w:val="0"/>
      <w:marTop w:val="0"/>
      <w:marBottom w:val="0"/>
      <w:divBdr>
        <w:top w:val="none" w:sz="0" w:space="0" w:color="auto"/>
        <w:left w:val="none" w:sz="0" w:space="0" w:color="auto"/>
        <w:bottom w:val="none" w:sz="0" w:space="0" w:color="auto"/>
        <w:right w:val="none" w:sz="0" w:space="0" w:color="auto"/>
      </w:divBdr>
    </w:div>
    <w:div w:id="570166280">
      <w:bodyDiv w:val="1"/>
      <w:marLeft w:val="0"/>
      <w:marRight w:val="0"/>
      <w:marTop w:val="0"/>
      <w:marBottom w:val="0"/>
      <w:divBdr>
        <w:top w:val="none" w:sz="0" w:space="0" w:color="auto"/>
        <w:left w:val="none" w:sz="0" w:space="0" w:color="auto"/>
        <w:bottom w:val="none" w:sz="0" w:space="0" w:color="auto"/>
        <w:right w:val="none" w:sz="0" w:space="0" w:color="auto"/>
      </w:divBdr>
    </w:div>
    <w:div w:id="13186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elearning.univ-annaba.dz/pluginfile.php/39773/mod_resource/content/1/Cours%20Ethique%20et%20la%20d%C3%A9ontologie.pdf" TargetMode="External"/><Relationship Id="rId39" Type="http://schemas.openxmlformats.org/officeDocument/2006/relationships/hyperlink" Target="http://catalogue-biblio.univ-setif.dz/opac/index.php?lvl=author_see&amp;id=60288"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catalogue-biblio.univ-setif.dz/opac/index.php?lvl=author_see&amp;id=69158" TargetMode="External"/><Relationship Id="rId42" Type="http://schemas.openxmlformats.org/officeDocument/2006/relationships/hyperlink" Target="http://catalogue-biblio.univ-setif.dz/opac/index.php?lvl=author_see&amp;id=50756" TargetMode="External"/><Relationship Id="rId47" Type="http://schemas.openxmlformats.org/officeDocument/2006/relationships/hyperlink" Target="http://dx.doi.org/10.1002/9781118013991.ch8"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www.indeed.fr" TargetMode="External"/><Relationship Id="rId33" Type="http://schemas.openxmlformats.org/officeDocument/2006/relationships/hyperlink" Target="http://catalogue-biblio.univ-setif.dz/opac/index.php?lvl=author_see&amp;id=69157" TargetMode="External"/><Relationship Id="rId38" Type="http://schemas.openxmlformats.org/officeDocument/2006/relationships/hyperlink" Target="http://www.amazon.fr/Jean-Jacques-Collin/e/B004MWCPAK/ref=dp_byline_cont_book_1" TargetMode="External"/><Relationship Id="rId46" Type="http://schemas.openxmlformats.org/officeDocument/2006/relationships/hyperlink" Target="https://www.cairn.info/numero.php?ID_NUMPUBLIE=DEC_CHANT_2010_0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1.xml"/><Relationship Id="rId29" Type="http://schemas.openxmlformats.org/officeDocument/2006/relationships/hyperlink" Target="http://catalogue-biblio.univ-setif.dz/opac/index.php?lvl=author_see&amp;id=67191" TargetMode="External"/><Relationship Id="rId41" Type="http://schemas.openxmlformats.org/officeDocument/2006/relationships/hyperlink" Target="http://catalogue-biblio.univ-setif.dz/opac/index.php?lvl=author_see&amp;id=507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www.unitheque.com/Auteur/_michel_henry.html??" TargetMode="External"/><Relationship Id="rId32" Type="http://schemas.openxmlformats.org/officeDocument/2006/relationships/hyperlink" Target="http://catalogue-biblio.univ-setif.dz/opac/index.php?lvl=author_see&amp;id=69156" TargetMode="External"/><Relationship Id="rId37" Type="http://schemas.openxmlformats.org/officeDocument/2006/relationships/hyperlink" Target="http://www.amazon.fr/s/ref=dp_byline_sr_book_3?ie=UTF8&amp;field-author=Jacques+Mudry&amp;search-alias=books-fr&amp;text=Jacques+Mudry&amp;sort=relevancerank" TargetMode="External"/><Relationship Id="rId40" Type="http://schemas.openxmlformats.org/officeDocument/2006/relationships/hyperlink" Target="http://catalogue-biblio.univ-setif.dz/opac/index.php?lvl=publisher_see&amp;id=3049" TargetMode="External"/><Relationship Id="rId45" Type="http://schemas.openxmlformats.org/officeDocument/2006/relationships/hyperlink" Target="https://fr.wikipedia.org/wiki/Technologies_de_l%27information_et_de_la_communication"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unitheque.com/Auteur/Alain_gibaud.html??" TargetMode="External"/><Relationship Id="rId28" Type="http://schemas.openxmlformats.org/officeDocument/2006/relationships/header" Target="header5.xml"/><Relationship Id="rId36" Type="http://schemas.openxmlformats.org/officeDocument/2006/relationships/hyperlink" Target="http://www.amazon.fr/Christian-Mangan/e/B004MK3H9K/ref=dp_byline_cont_book_2" TargetMode="External"/><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eader" Target="header4.xml"/><Relationship Id="rId31" Type="http://schemas.openxmlformats.org/officeDocument/2006/relationships/hyperlink" Target="http://catalogue-biblio.univ-setif.dz/opac/index.php?lvl=author_see&amp;id=69297" TargetMode="External"/><Relationship Id="rId44" Type="http://schemas.openxmlformats.org/officeDocument/2006/relationships/hyperlink" Target="http://catalogue-biblio.univ-setif.dz/opac/index.php?lvl=publisher_see&amp;id=348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hyperlink" Target="http://www.rapportannuel.groupe-psa.com/rapport-2015/engagements/dessolutions-innovantes-pour-des-transports-durables/" TargetMode="External"/><Relationship Id="rId30" Type="http://schemas.openxmlformats.org/officeDocument/2006/relationships/hyperlink" Target="http://catalogue-biblio.univ-setif.dz/opac/index.php?lvl=publisher_see&amp;id=3049" TargetMode="External"/><Relationship Id="rId35" Type="http://schemas.openxmlformats.org/officeDocument/2006/relationships/hyperlink" Target="http://www.amazon.fr/Eric-Gilli/e/B004N5XYPQ/ref=dp_byline_cont_book_1" TargetMode="External"/><Relationship Id="rId43" Type="http://schemas.openxmlformats.org/officeDocument/2006/relationships/hyperlink" Target="http://catalogue-biblio.univ-setif.dz/opac/index.php?lvl=author_see&amp;id=67590" TargetMode="Externa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Feuille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title>
      <c:tx>
        <c:rich>
          <a:bodyPr/>
          <a:lstStyle/>
          <a:p>
            <a:pPr>
              <a:defRPr lang="fr-FR"/>
            </a:pPr>
            <a:r>
              <a:rPr lang="en-US" sz="1400">
                <a:solidFill>
                  <a:schemeClr val="accent6"/>
                </a:solidFill>
              </a:rPr>
              <a:t>Crédits</a:t>
            </a:r>
            <a:r>
              <a:rPr lang="en-US">
                <a:solidFill>
                  <a:schemeClr val="accent6"/>
                </a:solidFill>
              </a:rPr>
              <a:t>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7707"/>
          <c:y val="0.21263342082240291"/>
          <c:w val="0.32870355738405743"/>
          <c:h val="0.63426907457464365"/>
        </c:manualLayout>
      </c:layout>
      <c:txPr>
        <a:bodyPr/>
        <a:lstStyle/>
        <a:p>
          <a:pPr>
            <a:defRPr lang="fr-FR" sz="1000"/>
          </a:pPr>
          <a:endParaRPr lang="fr-FR"/>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lrMapOvr bg1="lt1" tx1="dk1" bg2="lt2" tx2="dk2" accent1="accent1" accent2="accent2" accent3="accent3" accent4="accent4" accent5="accent5" accent6="accent6" hlink="hlink" folHlink="folHlink"/>
  <c:chart>
    <c:title>
      <c:tx>
        <c:rich>
          <a:bodyPr/>
          <a:lstStyle/>
          <a:p>
            <a:pPr>
              <a:defRPr lang="fr-FR" sz="1600">
                <a:solidFill>
                  <a:schemeClr val="accent6"/>
                </a:solidFill>
              </a:defRPr>
            </a:pPr>
            <a:r>
              <a:rPr lang="en-US" sz="1400"/>
              <a:t>Volume horaire présentiel</a:t>
            </a:r>
          </a:p>
        </c:rich>
      </c:tx>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224577024"/>
        <c:axId val="224578944"/>
      </c:barChart>
      <c:catAx>
        <c:axId val="224577024"/>
        <c:scaling>
          <c:orientation val="minMax"/>
        </c:scaling>
        <c:axPos val="b"/>
        <c:numFmt formatCode="General" sourceLinked="0"/>
        <c:tickLblPos val="nextTo"/>
        <c:txPr>
          <a:bodyPr/>
          <a:lstStyle/>
          <a:p>
            <a:pPr>
              <a:defRPr lang="fr-FR"/>
            </a:pPr>
            <a:endParaRPr lang="fr-FR"/>
          </a:p>
        </c:txPr>
        <c:crossAx val="224578944"/>
        <c:crosses val="autoZero"/>
        <c:auto val="1"/>
        <c:lblAlgn val="ctr"/>
        <c:lblOffset val="100"/>
      </c:catAx>
      <c:valAx>
        <c:axId val="224578944"/>
        <c:scaling>
          <c:orientation val="minMax"/>
        </c:scaling>
        <c:axPos val="l"/>
        <c:majorGridlines/>
        <c:numFmt formatCode="General" sourceLinked="1"/>
        <c:tickLblPos val="nextTo"/>
        <c:txPr>
          <a:bodyPr/>
          <a:lstStyle/>
          <a:p>
            <a:pPr>
              <a:defRPr lang="fr-FR"/>
            </a:pPr>
            <a:endParaRPr lang="fr-FR"/>
          </a:p>
        </c:txPr>
        <c:crossAx val="22457702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lrMapOvr bg1="lt1" tx1="dk1" bg2="lt2" tx2="dk2" accent1="accent1" accent2="accent2" accent3="accent3" accent4="accent4" accent5="accent5" accent6="accent6" hlink="hlink" folHlink="folHlink"/>
  <c:chart>
    <c:title>
      <c:tx>
        <c:rich>
          <a:bodyPr/>
          <a:lstStyle/>
          <a:p>
            <a:pPr>
              <a:defRPr lang="fr-FR" sz="1600">
                <a:solidFill>
                  <a:schemeClr val="accent6"/>
                </a:solidFill>
              </a:defRPr>
            </a:pPr>
            <a:r>
              <a:rPr lang="en-US" sz="1400">
                <a:solidFill>
                  <a:schemeClr val="accent6"/>
                </a:solidFill>
              </a:rPr>
              <a:t>Volome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93086080"/>
        <c:axId val="93087616"/>
        <c:axId val="0"/>
      </c:bar3DChart>
      <c:catAx>
        <c:axId val="93086080"/>
        <c:scaling>
          <c:orientation val="minMax"/>
        </c:scaling>
        <c:axPos val="b"/>
        <c:numFmt formatCode="General" sourceLinked="0"/>
        <c:tickLblPos val="nextTo"/>
        <c:txPr>
          <a:bodyPr/>
          <a:lstStyle/>
          <a:p>
            <a:pPr>
              <a:defRPr lang="fr-FR"/>
            </a:pPr>
            <a:endParaRPr lang="fr-FR"/>
          </a:p>
        </c:txPr>
        <c:crossAx val="93087616"/>
        <c:crosses val="autoZero"/>
        <c:auto val="1"/>
        <c:lblAlgn val="ctr"/>
        <c:lblOffset val="100"/>
      </c:catAx>
      <c:valAx>
        <c:axId val="93087616"/>
        <c:scaling>
          <c:orientation val="minMax"/>
        </c:scaling>
        <c:axPos val="l"/>
        <c:majorGridlines/>
        <c:numFmt formatCode="General" sourceLinked="1"/>
        <c:tickLblPos val="nextTo"/>
        <c:txPr>
          <a:bodyPr/>
          <a:lstStyle/>
          <a:p>
            <a:pPr>
              <a:defRPr lang="fr-FR"/>
            </a:pPr>
            <a:endParaRPr lang="fr-FR"/>
          </a:p>
        </c:txPr>
        <c:crossAx val="93086080"/>
        <c:crosses val="autoZero"/>
        <c:crossBetween val="between"/>
      </c:valAx>
    </c:plotArea>
    <c:plotVisOnly val="1"/>
    <c:dispBlanksAs val="gap"/>
  </c:chart>
  <c:externalData r:id="rId2"/>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93FA-7E43-4B3E-82C3-F3BEE998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124</Pages>
  <Words>30457</Words>
  <Characters>167514</Characters>
  <Application>Microsoft Office Word</Application>
  <DocSecurity>0</DocSecurity>
  <Lines>1395</Lines>
  <Paragraphs>395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13</cp:revision>
  <dcterms:created xsi:type="dcterms:W3CDTF">2018-06-14T11:13:00Z</dcterms:created>
  <dcterms:modified xsi:type="dcterms:W3CDTF">2021-09-08T11:35:00Z</dcterms:modified>
</cp:coreProperties>
</file>