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A" w:rsidRPr="00AF585A" w:rsidRDefault="00AF585A" w:rsidP="00AF585A">
      <w:pPr>
        <w:rPr>
          <w:rFonts w:asciiTheme="majorBidi" w:hAnsiTheme="majorBidi" w:cstheme="majorBidi"/>
          <w:sz w:val="24"/>
          <w:szCs w:val="24"/>
        </w:rPr>
      </w:pPr>
    </w:p>
    <w:p w:rsidR="00AF585A" w:rsidRPr="00663F6F" w:rsidRDefault="00AF585A" w:rsidP="005F0E28">
      <w:pPr>
        <w:pStyle w:val="Titre6"/>
        <w:numPr>
          <w:ilvl w:val="0"/>
          <w:numId w:val="2"/>
        </w:numPr>
        <w:rPr>
          <w:rFonts w:asciiTheme="majorBidi" w:hAnsiTheme="majorBidi"/>
          <w:bCs/>
          <w:sz w:val="24"/>
          <w:szCs w:val="24"/>
        </w:rPr>
      </w:pPr>
      <w:bookmarkStart w:id="0" w:name="_Toc408157492"/>
      <w:bookmarkStart w:id="1" w:name="_Toc422068773"/>
      <w:r w:rsidRPr="00663F6F">
        <w:rPr>
          <w:rFonts w:asciiTheme="majorBidi" w:hAnsiTheme="majorBidi"/>
          <w:bCs/>
          <w:sz w:val="24"/>
          <w:szCs w:val="24"/>
        </w:rPr>
        <w:t>Projets Algéro-Canadiens</w:t>
      </w:r>
      <w:bookmarkEnd w:id="0"/>
      <w:bookmarkEnd w:id="1"/>
    </w:p>
    <w:p w:rsidR="00AF585A" w:rsidRPr="00663F6F" w:rsidRDefault="00AF585A" w:rsidP="00AF585A">
      <w:pPr>
        <w:rPr>
          <w:rFonts w:asciiTheme="majorBidi" w:hAnsiTheme="majorBidi" w:cstheme="majorBidi"/>
          <w:sz w:val="8"/>
          <w:szCs w:val="8"/>
        </w:rPr>
      </w:pPr>
    </w:p>
    <w:tbl>
      <w:tblPr>
        <w:tblW w:w="1017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598"/>
        <w:gridCol w:w="2629"/>
        <w:gridCol w:w="1417"/>
        <w:gridCol w:w="1560"/>
        <w:gridCol w:w="1984"/>
        <w:gridCol w:w="1984"/>
      </w:tblGrid>
      <w:tr w:rsidR="007B1538" w:rsidRPr="005F0E28" w:rsidTr="008444FD">
        <w:trPr>
          <w:trHeight w:val="302"/>
        </w:trPr>
        <w:tc>
          <w:tcPr>
            <w:tcW w:w="5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5F0E28">
              <w:rPr>
                <w:rFonts w:asciiTheme="majorBidi" w:hAnsiTheme="majorBidi" w:cstheme="majorBidi"/>
                <w:b/>
              </w:rPr>
              <w:t>N°</w:t>
            </w: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5F0E28">
              <w:rPr>
                <w:rFonts w:asciiTheme="majorBidi" w:hAnsiTheme="majorBidi" w:cstheme="majorBidi"/>
                <w:b/>
              </w:rPr>
              <w:t>Intitulé</w:t>
            </w: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5F0E28">
              <w:rPr>
                <w:rFonts w:asciiTheme="majorBidi" w:hAnsiTheme="majorBidi" w:cstheme="majorBidi"/>
                <w:b/>
                <w:bCs/>
              </w:rPr>
              <w:t xml:space="preserve">Faculté </w:t>
            </w: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</w:rPr>
            </w:pPr>
            <w:r w:rsidRPr="005F0E28">
              <w:rPr>
                <w:rFonts w:asciiTheme="majorBidi" w:hAnsiTheme="majorBidi" w:cstheme="majorBidi"/>
                <w:b/>
                <w:bCs/>
              </w:rPr>
              <w:t xml:space="preserve">Chef de projet 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</w:rPr>
            </w:pPr>
            <w:r w:rsidRPr="005F0E28">
              <w:rPr>
                <w:rFonts w:asciiTheme="majorBidi" w:hAnsiTheme="majorBidi" w:cstheme="majorBidi"/>
                <w:b/>
                <w:bCs/>
              </w:rPr>
              <w:t xml:space="preserve">Partenaire 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002060"/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5F0E28"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</w:tr>
      <w:tr w:rsidR="007B1538" w:rsidRPr="005F0E28" w:rsidTr="008444FD">
        <w:trPr>
          <w:trHeight w:val="813"/>
        </w:trPr>
        <w:tc>
          <w:tcPr>
            <w:tcW w:w="5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5F0E28">
              <w:rPr>
                <w:rFonts w:asciiTheme="majorBidi" w:hAnsiTheme="majorBidi" w:cstheme="majorBidi"/>
                <w:bCs/>
              </w:rPr>
              <w:t>01</w:t>
            </w:r>
          </w:p>
        </w:tc>
        <w:tc>
          <w:tcPr>
            <w:tcW w:w="2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5F0E28">
              <w:rPr>
                <w:rFonts w:asciiTheme="majorBidi" w:hAnsiTheme="majorBidi" w:cstheme="majorBidi"/>
                <w:lang w:val="fr-CA"/>
              </w:rPr>
              <w:t>Évolution de la ressource en eau du bassin versant de la Soummam: Diagnostic et proposition d’outils de gestion des eaux superficielle et souterraine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5F0E28" w:rsidRDefault="00F737FA" w:rsidP="00F737FA">
            <w:pPr>
              <w:spacing w:after="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Science de </w:t>
            </w:r>
            <w:bookmarkStart w:id="2" w:name="_GoBack"/>
            <w:bookmarkEnd w:id="2"/>
            <w:r>
              <w:rPr>
                <w:rFonts w:asciiTheme="majorBidi" w:hAnsiTheme="majorBidi" w:cstheme="majorBidi"/>
                <w:bCs/>
              </w:rPr>
              <w:t>la Nature et de la Vie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</w:p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  <w:bCs/>
              </w:rPr>
            </w:pPr>
            <w:r w:rsidRPr="005F0E28">
              <w:rPr>
                <w:rFonts w:asciiTheme="majorBidi" w:hAnsiTheme="majorBidi" w:cstheme="majorBidi"/>
                <w:bCs/>
              </w:rPr>
              <w:t>Madani Khodir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5F0E28" w:rsidRDefault="007B1538" w:rsidP="008444FD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5F0E28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Centre de recherche pour le développement international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B1538" w:rsidRPr="005F0E28" w:rsidRDefault="007B1538" w:rsidP="008444FD">
            <w:pPr>
              <w:spacing w:after="0"/>
              <w:rPr>
                <w:rFonts w:asciiTheme="majorBidi" w:hAnsiTheme="majorBidi" w:cstheme="majorBidi"/>
              </w:rPr>
            </w:pPr>
            <w:r w:rsidRPr="005F0E28">
              <w:rPr>
                <w:rFonts w:asciiTheme="majorBidi" w:hAnsiTheme="majorBidi" w:cstheme="majorBidi"/>
              </w:rPr>
              <w:t>Programme achevé</w:t>
            </w:r>
          </w:p>
        </w:tc>
      </w:tr>
    </w:tbl>
    <w:p w:rsidR="008D4C9C" w:rsidRPr="00AF585A" w:rsidRDefault="008D4C9C" w:rsidP="00663F6F">
      <w:pPr>
        <w:rPr>
          <w:rFonts w:asciiTheme="majorBidi" w:hAnsiTheme="majorBidi" w:cstheme="majorBidi"/>
          <w:sz w:val="24"/>
          <w:szCs w:val="24"/>
        </w:rPr>
      </w:pPr>
    </w:p>
    <w:sectPr w:rsidR="008D4C9C" w:rsidRPr="00AF585A" w:rsidSect="00692E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BE" w:rsidRDefault="009671BE" w:rsidP="00AF585A">
      <w:pPr>
        <w:spacing w:after="0" w:line="240" w:lineRule="auto"/>
      </w:pPr>
      <w:r>
        <w:separator/>
      </w:r>
    </w:p>
  </w:endnote>
  <w:endnote w:type="continuationSeparator" w:id="1">
    <w:p w:rsidR="009671BE" w:rsidRDefault="009671BE" w:rsidP="00A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9260"/>
      <w:docPartObj>
        <w:docPartGallery w:val="Page Numbers (Bottom of Page)"/>
        <w:docPartUnique/>
      </w:docPartObj>
    </w:sdtPr>
    <w:sdtContent>
      <w:p w:rsidR="00F53052" w:rsidRDefault="00F53052">
        <w:pPr>
          <w:pStyle w:val="Pieddepage"/>
          <w:jc w:val="center"/>
        </w:pPr>
      </w:p>
      <w:tbl>
        <w:tblPr>
          <w:tblpPr w:leftFromText="187" w:rightFromText="187" w:vertAnchor="text" w:tblpY="1"/>
          <w:tblW w:w="5000" w:type="pct"/>
          <w:tblLook w:val="04A0"/>
        </w:tblPr>
        <w:tblGrid>
          <w:gridCol w:w="4179"/>
          <w:gridCol w:w="929"/>
          <w:gridCol w:w="4180"/>
        </w:tblGrid>
        <w:tr w:rsidR="00F53052" w:rsidTr="00F53052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6"/>
                  <w:szCs w:val="6"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:rsidR="00F53052" w:rsidRPr="00662B34" w:rsidRDefault="00F53052" w:rsidP="00F53052">
              <w:pPr>
                <w:pStyle w:val="Sansinterligne"/>
                <w:rPr>
                  <w:rFonts w:asciiTheme="majorHAnsi" w:hAnsiTheme="majorHAnsi"/>
                  <w:sz w:val="18"/>
                  <w:szCs w:val="18"/>
                </w:rPr>
              </w:pP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F53052" w:rsidTr="00F53052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Pr="004547B6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sz w:val="4"/>
                  <w:szCs w:val="4"/>
                </w:rPr>
              </w:pPr>
            </w:p>
          </w:tc>
          <w:tc>
            <w:tcPr>
              <w:tcW w:w="500" w:type="pct"/>
              <w:vMerge/>
            </w:tcPr>
            <w:p w:rsidR="00F53052" w:rsidRDefault="00F53052" w:rsidP="00F53052">
              <w:pPr>
                <w:pStyle w:val="En-tte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:rsidR="00F53052" w:rsidRDefault="00F53052" w:rsidP="00F53052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:rsidR="00F53052" w:rsidRDefault="00921B3C">
        <w:pPr>
          <w:pStyle w:val="Pieddepage"/>
          <w:jc w:val="center"/>
        </w:pPr>
        <w:r>
          <w:fldChar w:fldCharType="begin"/>
        </w:r>
        <w:r w:rsidR="00F32787">
          <w:instrText xml:space="preserve"> PAGE   \* MERGEFORMAT </w:instrText>
        </w:r>
        <w:r>
          <w:fldChar w:fldCharType="separate"/>
        </w:r>
        <w:r w:rsidR="00553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052" w:rsidRPr="004547B6" w:rsidRDefault="00F53052" w:rsidP="00F53052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BE" w:rsidRDefault="009671BE" w:rsidP="00AF585A">
      <w:pPr>
        <w:spacing w:after="0" w:line="240" w:lineRule="auto"/>
      </w:pPr>
      <w:r>
        <w:separator/>
      </w:r>
    </w:p>
  </w:footnote>
  <w:footnote w:type="continuationSeparator" w:id="1">
    <w:p w:rsidR="009671BE" w:rsidRDefault="009671BE" w:rsidP="00AF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single"/>
      </w:rPr>
      <w:alias w:val="Sous-titre"/>
      <w:id w:val="104619259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53052" w:rsidRPr="00C4219A" w:rsidRDefault="00553997" w:rsidP="00F53052">
        <w:pPr>
          <w:pStyle w:val="En-tte"/>
          <w:tabs>
            <w:tab w:val="left" w:pos="2580"/>
            <w:tab w:val="left" w:pos="2985"/>
          </w:tabs>
          <w:jc w:val="right"/>
        </w:pPr>
        <w:r>
          <w:rPr>
            <w:u w:val="single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2E24"/>
    <w:multiLevelType w:val="hybridMultilevel"/>
    <w:tmpl w:val="8BA6FD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437650"/>
    <w:multiLevelType w:val="hybridMultilevel"/>
    <w:tmpl w:val="67C68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85A"/>
    <w:rsid w:val="0003789D"/>
    <w:rsid w:val="000C2F1E"/>
    <w:rsid w:val="001B1B81"/>
    <w:rsid w:val="003A7561"/>
    <w:rsid w:val="003E03BC"/>
    <w:rsid w:val="00434D4C"/>
    <w:rsid w:val="004D1DD6"/>
    <w:rsid w:val="00553997"/>
    <w:rsid w:val="005971BA"/>
    <w:rsid w:val="005C163C"/>
    <w:rsid w:val="005F0E28"/>
    <w:rsid w:val="00663F6F"/>
    <w:rsid w:val="00692EA4"/>
    <w:rsid w:val="007B1538"/>
    <w:rsid w:val="007F54CF"/>
    <w:rsid w:val="008444FD"/>
    <w:rsid w:val="008D2341"/>
    <w:rsid w:val="008D3545"/>
    <w:rsid w:val="008D4C9C"/>
    <w:rsid w:val="00921B3C"/>
    <w:rsid w:val="00927DE2"/>
    <w:rsid w:val="009671BE"/>
    <w:rsid w:val="00AD25AE"/>
    <w:rsid w:val="00AE4FEE"/>
    <w:rsid w:val="00AF585A"/>
    <w:rsid w:val="00BD6715"/>
    <w:rsid w:val="00C87D3B"/>
    <w:rsid w:val="00D51711"/>
    <w:rsid w:val="00DF3357"/>
    <w:rsid w:val="00F32787"/>
    <w:rsid w:val="00F53052"/>
    <w:rsid w:val="00F7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A"/>
    <w:rPr>
      <w:rFonts w:ascii="Calibri" w:eastAsia="Times New Roman" w:hAnsi="Calibri" w:cs="Arial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AF585A"/>
    <w:pPr>
      <w:keepNext/>
      <w:keepLines/>
      <w:spacing w:before="200" w:after="0" w:line="240" w:lineRule="auto"/>
      <w:outlineLvl w:val="4"/>
    </w:pPr>
    <w:rPr>
      <w:rFonts w:ascii="Arial" w:eastAsiaTheme="majorEastAsia" w:hAnsi="Arial" w:cstheme="majorBidi"/>
      <w:b/>
      <w:sz w:val="28"/>
    </w:rPr>
  </w:style>
  <w:style w:type="paragraph" w:styleId="Titre6">
    <w:name w:val="heading 6"/>
    <w:basedOn w:val="Normal"/>
    <w:next w:val="Normal"/>
    <w:link w:val="Titre6Car"/>
    <w:unhideWhenUsed/>
    <w:qFormat/>
    <w:rsid w:val="00AF585A"/>
    <w:pPr>
      <w:keepNext/>
      <w:keepLines/>
      <w:spacing w:before="200" w:after="0" w:line="240" w:lineRule="auto"/>
      <w:outlineLvl w:val="5"/>
    </w:pPr>
    <w:rPr>
      <w:rFonts w:ascii="Arial" w:eastAsiaTheme="majorEastAsia" w:hAnsi="Arial" w:cstheme="majorBidi"/>
      <w:b/>
      <w:iCs/>
      <w:sz w:val="26"/>
    </w:rPr>
  </w:style>
  <w:style w:type="paragraph" w:styleId="Titre7">
    <w:name w:val="heading 7"/>
    <w:basedOn w:val="Normal"/>
    <w:next w:val="Normal"/>
    <w:link w:val="Titre7Car"/>
    <w:unhideWhenUsed/>
    <w:qFormat/>
    <w:rsid w:val="00AF585A"/>
    <w:pPr>
      <w:keepNext/>
      <w:keepLines/>
      <w:spacing w:before="200" w:after="0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F585A"/>
    <w:rPr>
      <w:rFonts w:ascii="Arial" w:eastAsiaTheme="majorEastAsia" w:hAnsi="Arial" w:cstheme="majorBidi"/>
      <w:b/>
      <w:sz w:val="28"/>
      <w:lang w:eastAsia="fr-FR"/>
    </w:rPr>
  </w:style>
  <w:style w:type="character" w:customStyle="1" w:styleId="Titre6Car">
    <w:name w:val="Titre 6 Car"/>
    <w:basedOn w:val="Policepardfaut"/>
    <w:link w:val="Titre6"/>
    <w:rsid w:val="00AF585A"/>
    <w:rPr>
      <w:rFonts w:ascii="Arial" w:eastAsiaTheme="majorEastAsia" w:hAnsi="Arial" w:cstheme="majorBidi"/>
      <w:b/>
      <w:iCs/>
      <w:sz w:val="26"/>
      <w:lang w:eastAsia="fr-FR"/>
    </w:rPr>
  </w:style>
  <w:style w:type="character" w:customStyle="1" w:styleId="Titre7Car">
    <w:name w:val="Titre 7 Car"/>
    <w:basedOn w:val="Policepardfaut"/>
    <w:link w:val="Titre7"/>
    <w:rsid w:val="00AF585A"/>
    <w:rPr>
      <w:rFonts w:ascii="Arial" w:eastAsiaTheme="majorEastAsia" w:hAnsi="Arial" w:cstheme="majorBidi"/>
      <w:b/>
      <w:iCs/>
      <w:color w:val="404040" w:themeColor="text1" w:themeTint="BF"/>
      <w:sz w:val="28"/>
      <w:lang w:eastAsia="fr-FR"/>
    </w:rPr>
  </w:style>
  <w:style w:type="paragraph" w:styleId="En-tte">
    <w:name w:val="header"/>
    <w:basedOn w:val="Normal"/>
    <w:link w:val="En-tt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85A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rsid w:val="00AF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85A"/>
    <w:rPr>
      <w:rFonts w:ascii="Calibri" w:eastAsia="Times New Roman" w:hAnsi="Calibri" w:cs="Arial"/>
      <w:lang w:eastAsia="fr-FR"/>
    </w:rPr>
  </w:style>
  <w:style w:type="paragraph" w:styleId="Sansinterligne">
    <w:name w:val="No Spacing"/>
    <w:link w:val="SansinterligneCar"/>
    <w:qFormat/>
    <w:rsid w:val="00AF58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rsid w:val="00AF585A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85A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53052"/>
    <w:rPr>
      <w:b/>
      <w:bCs/>
    </w:rPr>
  </w:style>
  <w:style w:type="paragraph" w:styleId="NormalWeb">
    <w:name w:val="Normal (Web)"/>
    <w:basedOn w:val="Normal"/>
    <w:uiPriority w:val="99"/>
    <w:rsid w:val="00F530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KARIM-VR</cp:lastModifiedBy>
  <cp:revision>2</cp:revision>
  <dcterms:created xsi:type="dcterms:W3CDTF">2020-04-21T10:39:00Z</dcterms:created>
  <dcterms:modified xsi:type="dcterms:W3CDTF">2020-04-21T10:39:00Z</dcterms:modified>
</cp:coreProperties>
</file>