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64" w:rsidRPr="009F569E" w:rsidRDefault="00255B64" w:rsidP="00255B64">
      <w:pPr>
        <w:spacing w:after="0"/>
        <w:jc w:val="center"/>
        <w:rPr>
          <w:rFonts w:ascii="Arial" w:hAnsi="Arial" w:cs="Arial"/>
          <w:sz w:val="20"/>
          <w:szCs w:val="20"/>
          <w:u w:val="single"/>
        </w:rPr>
      </w:pPr>
      <w:r w:rsidRPr="009F569E">
        <w:rPr>
          <w:rFonts w:ascii="Arial" w:hAnsi="Arial" w:cs="Arial"/>
          <w:sz w:val="20"/>
          <w:szCs w:val="20"/>
          <w:u w:val="single"/>
        </w:rPr>
        <w:t>République Algérienne Démocratique et Populaire</w:t>
      </w:r>
    </w:p>
    <w:p w:rsidR="00255B64" w:rsidRPr="009F569E" w:rsidRDefault="00255B64" w:rsidP="00255B64">
      <w:pPr>
        <w:spacing w:after="0"/>
        <w:jc w:val="center"/>
        <w:rPr>
          <w:rFonts w:ascii="Arial" w:hAnsi="Arial" w:cs="Arial"/>
          <w:sz w:val="20"/>
          <w:szCs w:val="20"/>
          <w:u w:val="single"/>
        </w:rPr>
      </w:pPr>
      <w:r w:rsidRPr="009F569E">
        <w:rPr>
          <w:rFonts w:ascii="Arial" w:hAnsi="Arial" w:cs="Arial"/>
          <w:sz w:val="20"/>
          <w:szCs w:val="20"/>
          <w:u w:val="single"/>
        </w:rPr>
        <w:t>Ministère de l’Enseignement Supérieur et de la Recherche Scientifique</w:t>
      </w:r>
    </w:p>
    <w:p w:rsidR="00255B64" w:rsidRDefault="000E1460" w:rsidP="00255B64">
      <w:pPr>
        <w:spacing w:after="0"/>
        <w:rPr>
          <w:rFonts w:ascii="Arial" w:hAnsi="Arial" w:cs="Arial"/>
          <w:b/>
          <w:sz w:val="28"/>
          <w:szCs w:val="28"/>
          <w:u w:val="single"/>
        </w:rPr>
      </w:pPr>
      <w:r w:rsidRPr="000E1460">
        <w:rPr>
          <w:rFonts w:ascii="Arial" w:hAnsi="Arial" w:cs="Arial"/>
          <w:b/>
          <w:noProof/>
          <w:sz w:val="16"/>
          <w:szCs w:val="16"/>
        </w:rPr>
        <w:pict>
          <v:rect id="_x0000_s1030" style="position:absolute;margin-left:-26.6pt;margin-top:12.25pt;width:315.75pt;height:84pt;z-index:251664384" strokecolor="white [3212]">
            <v:textbox>
              <w:txbxContent>
                <w:p w:rsidR="00255B64" w:rsidRDefault="00255B64" w:rsidP="00255B64">
                  <w:pPr>
                    <w:spacing w:after="0"/>
                    <w:rPr>
                      <w:rFonts w:ascii="Arial" w:hAnsi="Arial" w:cs="Arial"/>
                      <w:b/>
                      <w:sz w:val="28"/>
                      <w:szCs w:val="28"/>
                      <w:u w:val="single"/>
                    </w:rPr>
                  </w:pPr>
                </w:p>
                <w:p w:rsidR="00255B64" w:rsidRPr="009F569E" w:rsidRDefault="00255B64" w:rsidP="00255B64">
                  <w:pPr>
                    <w:spacing w:after="0"/>
                    <w:jc w:val="both"/>
                    <w:rPr>
                      <w:rFonts w:ascii="Swis721 Ex BT" w:hAnsi="Swis721 Ex BT" w:cs="Arial"/>
                      <w:b/>
                      <w:sz w:val="28"/>
                      <w:szCs w:val="28"/>
                      <w:u w:val="single"/>
                    </w:rPr>
                  </w:pPr>
                  <w:r w:rsidRPr="009F569E">
                    <w:rPr>
                      <w:rFonts w:ascii="Swis721 Ex BT" w:hAnsi="Swis721 Ex BT" w:cs="Arial"/>
                      <w:b/>
                      <w:sz w:val="28"/>
                      <w:szCs w:val="28"/>
                      <w:u w:val="single"/>
                    </w:rPr>
                    <w:t>UNIVERSITE A.MIRA DE BEJAIA</w:t>
                  </w:r>
                </w:p>
                <w:p w:rsidR="00255B64" w:rsidRDefault="00255B64" w:rsidP="00255B64">
                  <w:pPr>
                    <w:spacing w:after="0"/>
                    <w:jc w:val="both"/>
                    <w:rPr>
                      <w:rFonts w:ascii="Swis721 Ex BT" w:hAnsi="Swis721 Ex BT" w:cs="Arial"/>
                      <w:b/>
                      <w:sz w:val="24"/>
                      <w:szCs w:val="24"/>
                      <w:u w:val="single"/>
                    </w:rPr>
                  </w:pPr>
                  <w:r w:rsidRPr="009F569E">
                    <w:rPr>
                      <w:rFonts w:ascii="Swis721 Ex BT" w:hAnsi="Swis721 Ex BT" w:cs="Arial"/>
                      <w:b/>
                      <w:sz w:val="24"/>
                      <w:szCs w:val="24"/>
                      <w:u w:val="single"/>
                    </w:rPr>
                    <w:t>FACULTE DE</w:t>
                  </w:r>
                  <w:r>
                    <w:rPr>
                      <w:rFonts w:ascii="Swis721 Ex BT" w:hAnsi="Swis721 Ex BT" w:cs="Arial"/>
                      <w:b/>
                      <w:sz w:val="24"/>
                      <w:szCs w:val="24"/>
                      <w:u w:val="single"/>
                    </w:rPr>
                    <w:t>S SCIENCES EXACTES</w:t>
                  </w:r>
                </w:p>
                <w:p w:rsidR="00255B64" w:rsidRPr="009F569E" w:rsidRDefault="00255B64" w:rsidP="00255B64">
                  <w:pPr>
                    <w:spacing w:after="0"/>
                    <w:jc w:val="both"/>
                    <w:rPr>
                      <w:rFonts w:ascii="Swis721 Ex BT" w:hAnsi="Swis721 Ex BT"/>
                    </w:rPr>
                  </w:pPr>
                  <w:r>
                    <w:rPr>
                      <w:rFonts w:ascii="Swis721 Ex BT" w:hAnsi="Swis721 Ex BT" w:cs="Arial"/>
                      <w:b/>
                      <w:sz w:val="24"/>
                      <w:szCs w:val="24"/>
                      <w:u w:val="single"/>
                    </w:rPr>
                    <w:t>CAMPUS TARGA OUZEMMOUR</w:t>
                  </w:r>
                </w:p>
              </w:txbxContent>
            </v:textbox>
          </v:rect>
        </w:pict>
      </w:r>
      <w:r w:rsidRPr="000E1460">
        <w:rPr>
          <w:rFonts w:ascii="Arial" w:hAnsi="Arial" w:cs="Arial"/>
          <w:b/>
          <w:noProof/>
          <w:sz w:val="16"/>
          <w:szCs w:val="16"/>
        </w:rPr>
        <w:pict>
          <v:rect id="_x0000_s1029" style="position:absolute;margin-left:283.9pt;margin-top:12.25pt;width:174pt;height:96.75pt;z-index:251663360" strokecolor="white [3212]">
            <v:textbox>
              <w:txbxContent>
                <w:p w:rsidR="00255B64" w:rsidRDefault="00255B64" w:rsidP="00255B64">
                  <w:r>
                    <w:rPr>
                      <w:noProof/>
                    </w:rPr>
                    <w:drawing>
                      <wp:inline distT="0" distB="0" distL="0" distR="0">
                        <wp:extent cx="2017395" cy="860413"/>
                        <wp:effectExtent l="19050" t="0" r="1905" b="0"/>
                        <wp:docPr id="4" name="Image 1" descr="RÃ©sultat de recherche d'images pour &quot;logo universitÃ© de beja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universitÃ© de bejaia&quot;"/>
                                <pic:cNvPicPr>
                                  <a:picLocks noChangeAspect="1" noChangeArrowheads="1"/>
                                </pic:cNvPicPr>
                              </pic:nvPicPr>
                              <pic:blipFill>
                                <a:blip r:embed="rId4"/>
                                <a:srcRect/>
                                <a:stretch>
                                  <a:fillRect/>
                                </a:stretch>
                              </pic:blipFill>
                              <pic:spPr bwMode="auto">
                                <a:xfrm>
                                  <a:off x="0" y="0"/>
                                  <a:ext cx="2017395" cy="860413"/>
                                </a:xfrm>
                                <a:prstGeom prst="rect">
                                  <a:avLst/>
                                </a:prstGeom>
                                <a:noFill/>
                                <a:ln w="9525">
                                  <a:noFill/>
                                  <a:miter lim="800000"/>
                                  <a:headEnd/>
                                  <a:tailEnd/>
                                </a:ln>
                              </pic:spPr>
                            </pic:pic>
                          </a:graphicData>
                        </a:graphic>
                      </wp:inline>
                    </w:drawing>
                  </w:r>
                </w:p>
              </w:txbxContent>
            </v:textbox>
          </v:rect>
        </w:pict>
      </w:r>
    </w:p>
    <w:p w:rsidR="00255B64" w:rsidRPr="009F569E" w:rsidRDefault="00255B64" w:rsidP="00255B64">
      <w:pPr>
        <w:rPr>
          <w:rFonts w:ascii="Arial" w:hAnsi="Arial" w:cs="Arial"/>
          <w:b/>
          <w:sz w:val="24"/>
          <w:szCs w:val="24"/>
        </w:rPr>
      </w:pPr>
    </w:p>
    <w:p w:rsidR="00255B64" w:rsidRDefault="00255B64" w:rsidP="00255B64">
      <w:pPr>
        <w:rPr>
          <w:rFonts w:ascii="Arial" w:hAnsi="Arial" w:cs="Arial"/>
          <w:b/>
          <w:sz w:val="16"/>
          <w:szCs w:val="16"/>
        </w:rPr>
      </w:pPr>
    </w:p>
    <w:p w:rsidR="00255B64" w:rsidRDefault="00255B64" w:rsidP="00255B64">
      <w:pPr>
        <w:rPr>
          <w:rFonts w:ascii="Arial" w:hAnsi="Arial" w:cs="Arial"/>
          <w:b/>
          <w:sz w:val="16"/>
          <w:szCs w:val="16"/>
        </w:rPr>
      </w:pPr>
    </w:p>
    <w:p w:rsidR="00255B64" w:rsidRDefault="00255B64" w:rsidP="00255B64">
      <w:pPr>
        <w:rPr>
          <w:rFonts w:ascii="Arial" w:hAnsi="Arial" w:cs="Arial"/>
          <w:b/>
          <w:sz w:val="16"/>
          <w:szCs w:val="16"/>
        </w:rPr>
      </w:pPr>
    </w:p>
    <w:p w:rsidR="00255B64" w:rsidRPr="00EB25F5" w:rsidRDefault="00255B64" w:rsidP="00255B64">
      <w:pPr>
        <w:jc w:val="center"/>
        <w:rPr>
          <w:rFonts w:ascii="Arial" w:hAnsi="Arial" w:cs="Arial"/>
          <w:b/>
          <w:sz w:val="44"/>
          <w:szCs w:val="44"/>
          <w:u w:val="single"/>
        </w:rPr>
      </w:pPr>
      <w:r>
        <w:rPr>
          <w:rFonts w:ascii="Arial" w:hAnsi="Arial" w:cs="Arial"/>
          <w:b/>
          <w:sz w:val="44"/>
          <w:szCs w:val="44"/>
          <w:u w:val="single"/>
        </w:rPr>
        <w:t>DEVIS ESTIMATIF ET QUANTITATIF</w:t>
      </w:r>
    </w:p>
    <w:p w:rsidR="00255B64" w:rsidRDefault="00255B64" w:rsidP="00255B64">
      <w:pPr>
        <w:spacing w:after="0"/>
        <w:ind w:left="-900"/>
        <w:rPr>
          <w:rFonts w:ascii="Arial" w:hAnsi="Arial" w:cs="Arial"/>
          <w:b/>
          <w:bCs/>
          <w:sz w:val="20"/>
          <w:szCs w:val="20"/>
        </w:rPr>
      </w:pPr>
      <w:r>
        <w:rPr>
          <w:rFonts w:ascii="Arial" w:hAnsi="Arial" w:cs="Arial"/>
          <w:b/>
          <w:bCs/>
          <w:sz w:val="20"/>
          <w:szCs w:val="20"/>
          <w:u w:val="single"/>
        </w:rPr>
        <w:t>Opération:</w:t>
      </w:r>
      <w:r>
        <w:rPr>
          <w:rFonts w:ascii="Arial" w:hAnsi="Arial" w:cs="Arial"/>
          <w:b/>
          <w:bCs/>
          <w:sz w:val="20"/>
          <w:szCs w:val="20"/>
        </w:rPr>
        <w:t xml:space="preserve">   Travaux de réparation et d’aménagement </w:t>
      </w:r>
    </w:p>
    <w:p w:rsidR="00255B64" w:rsidRDefault="00255B64" w:rsidP="00255B64">
      <w:pPr>
        <w:spacing w:after="0"/>
        <w:ind w:left="-900"/>
        <w:rPr>
          <w:rFonts w:ascii="Arial" w:hAnsi="Arial" w:cs="Arial"/>
          <w:b/>
          <w:bCs/>
          <w:sz w:val="20"/>
          <w:szCs w:val="20"/>
        </w:rPr>
      </w:pPr>
      <w:r>
        <w:rPr>
          <w:rFonts w:ascii="Arial" w:hAnsi="Arial" w:cs="Arial"/>
          <w:b/>
          <w:bCs/>
          <w:sz w:val="20"/>
          <w:szCs w:val="20"/>
        </w:rPr>
        <w:t xml:space="preserve">                     </w:t>
      </w:r>
    </w:p>
    <w:tbl>
      <w:tblPr>
        <w:tblpPr w:leftFromText="141" w:rightFromText="141" w:bottomFromText="200" w:vertAnchor="text" w:tblpXSpec="righ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40"/>
        <w:gridCol w:w="5220"/>
        <w:gridCol w:w="540"/>
        <w:gridCol w:w="696"/>
        <w:gridCol w:w="1559"/>
        <w:gridCol w:w="1525"/>
      </w:tblGrid>
      <w:tr w:rsidR="00255B64" w:rsidTr="000542A5">
        <w:trPr>
          <w:trHeight w:val="343"/>
        </w:trPr>
        <w:tc>
          <w:tcPr>
            <w:tcW w:w="540"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jc w:val="center"/>
              <w:rPr>
                <w:rFonts w:ascii="Arial" w:eastAsia="SimSun" w:hAnsi="Arial" w:cs="Arial"/>
                <w:b/>
                <w:bCs/>
                <w:sz w:val="20"/>
                <w:szCs w:val="20"/>
                <w:lang w:eastAsia="zh-CN"/>
              </w:rPr>
            </w:pPr>
            <w:r>
              <w:rPr>
                <w:rFonts w:ascii="Arial" w:hAnsi="Arial" w:cs="Arial"/>
                <w:b/>
                <w:bCs/>
                <w:sz w:val="20"/>
                <w:szCs w:val="20"/>
              </w:rPr>
              <w:t>N°</w:t>
            </w:r>
          </w:p>
        </w:tc>
        <w:tc>
          <w:tcPr>
            <w:tcW w:w="5220"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jc w:val="center"/>
              <w:rPr>
                <w:rFonts w:ascii="Arial" w:eastAsia="SimSun" w:hAnsi="Arial" w:cs="Arial"/>
                <w:b/>
                <w:bCs/>
                <w:sz w:val="20"/>
                <w:szCs w:val="20"/>
                <w:lang w:eastAsia="zh-CN"/>
              </w:rPr>
            </w:pPr>
            <w:r>
              <w:rPr>
                <w:rFonts w:ascii="Arial" w:hAnsi="Arial" w:cs="Arial"/>
                <w:b/>
                <w:bCs/>
                <w:sz w:val="20"/>
                <w:szCs w:val="20"/>
              </w:rPr>
              <w:t>Désignation des travaux</w:t>
            </w:r>
          </w:p>
        </w:tc>
        <w:tc>
          <w:tcPr>
            <w:tcW w:w="540"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rPr>
                <w:rFonts w:ascii="Arial" w:eastAsia="SimSun" w:hAnsi="Arial" w:cs="Arial"/>
                <w:b/>
                <w:bCs/>
                <w:sz w:val="20"/>
                <w:szCs w:val="20"/>
                <w:lang w:eastAsia="zh-CN"/>
              </w:rPr>
            </w:pPr>
            <w:r>
              <w:rPr>
                <w:rFonts w:ascii="Arial" w:eastAsia="SimSun" w:hAnsi="Arial" w:cs="Arial"/>
                <w:b/>
                <w:bCs/>
                <w:sz w:val="20"/>
                <w:szCs w:val="20"/>
                <w:lang w:eastAsia="zh-CN"/>
              </w:rPr>
              <w:t>U</w:t>
            </w:r>
          </w:p>
        </w:tc>
        <w:tc>
          <w:tcPr>
            <w:tcW w:w="696"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jc w:val="center"/>
              <w:rPr>
                <w:rFonts w:ascii="Arial" w:eastAsia="SimSun" w:hAnsi="Arial" w:cs="Arial"/>
                <w:b/>
                <w:bCs/>
                <w:sz w:val="20"/>
                <w:szCs w:val="20"/>
                <w:lang w:eastAsia="zh-CN"/>
              </w:rPr>
            </w:pPr>
            <w:proofErr w:type="spellStart"/>
            <w:r>
              <w:rPr>
                <w:rFonts w:ascii="Arial" w:eastAsia="SimSun" w:hAnsi="Arial" w:cs="Arial"/>
                <w:b/>
                <w:bCs/>
                <w:sz w:val="20"/>
                <w:szCs w:val="20"/>
                <w:lang w:eastAsia="zh-CN"/>
              </w:rPr>
              <w:t>Qté</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jc w:val="center"/>
              <w:rPr>
                <w:rFonts w:ascii="Arial" w:eastAsia="SimSun" w:hAnsi="Arial" w:cs="Arial"/>
                <w:b/>
                <w:bCs/>
                <w:sz w:val="20"/>
                <w:szCs w:val="20"/>
                <w:lang w:eastAsia="zh-CN"/>
              </w:rPr>
            </w:pPr>
            <w:r>
              <w:rPr>
                <w:rFonts w:ascii="Arial" w:hAnsi="Arial" w:cs="Arial"/>
                <w:b/>
                <w:bCs/>
                <w:sz w:val="20"/>
                <w:szCs w:val="20"/>
              </w:rPr>
              <w:t>P.U   (H.T)</w:t>
            </w:r>
          </w:p>
        </w:tc>
        <w:tc>
          <w:tcPr>
            <w:tcW w:w="1525" w:type="dxa"/>
            <w:tcBorders>
              <w:top w:val="single" w:sz="4" w:space="0" w:color="auto"/>
              <w:left w:val="single" w:sz="4" w:space="0" w:color="auto"/>
              <w:bottom w:val="single" w:sz="4" w:space="0" w:color="auto"/>
              <w:right w:val="single" w:sz="4" w:space="0" w:color="auto"/>
            </w:tcBorders>
            <w:hideMark/>
          </w:tcPr>
          <w:p w:rsidR="00255B64" w:rsidRDefault="00255B64" w:rsidP="000542A5">
            <w:pPr>
              <w:spacing w:after="0"/>
              <w:jc w:val="center"/>
              <w:rPr>
                <w:rFonts w:ascii="Arial" w:eastAsia="SimSun" w:hAnsi="Arial" w:cs="Arial"/>
                <w:b/>
                <w:bCs/>
                <w:sz w:val="20"/>
                <w:szCs w:val="20"/>
                <w:lang w:eastAsia="zh-CN"/>
              </w:rPr>
            </w:pPr>
            <w:r>
              <w:rPr>
                <w:rFonts w:ascii="Arial" w:hAnsi="Arial" w:cs="Arial"/>
                <w:b/>
                <w:bCs/>
                <w:sz w:val="20"/>
                <w:szCs w:val="20"/>
              </w:rPr>
              <w:t>Montant (H.T)</w:t>
            </w:r>
          </w:p>
        </w:tc>
      </w:tr>
      <w:tr w:rsidR="00255B64" w:rsidTr="000542A5">
        <w:trPr>
          <w:trHeight w:val="1971"/>
        </w:trPr>
        <w:tc>
          <w:tcPr>
            <w:tcW w:w="540" w:type="dxa"/>
            <w:tcBorders>
              <w:top w:val="single" w:sz="4" w:space="0" w:color="auto"/>
              <w:left w:val="single" w:sz="4" w:space="0" w:color="auto"/>
              <w:bottom w:val="single" w:sz="4" w:space="0" w:color="auto"/>
              <w:right w:val="single" w:sz="4" w:space="0" w:color="auto"/>
            </w:tcBorders>
          </w:tcPr>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07</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08</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09</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14</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15</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16</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17</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18</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19</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20</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23</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25</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26</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27</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28</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32</w:t>
            </w:r>
          </w:p>
        </w:tc>
        <w:tc>
          <w:tcPr>
            <w:tcW w:w="5220" w:type="dxa"/>
            <w:tcBorders>
              <w:top w:val="single" w:sz="4" w:space="0" w:color="auto"/>
              <w:left w:val="single" w:sz="4" w:space="0" w:color="auto"/>
              <w:bottom w:val="single" w:sz="4" w:space="0" w:color="auto"/>
              <w:right w:val="single" w:sz="4" w:space="0" w:color="auto"/>
            </w:tcBorders>
          </w:tcPr>
          <w:p w:rsidR="00255B64" w:rsidRPr="00B8579A"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32"/>
                <w:szCs w:val="32"/>
                <w:u w:val="single"/>
                <w:lang w:eastAsia="zh-CN"/>
              </w:rPr>
            </w:pPr>
            <w:r w:rsidRPr="009B49A6">
              <w:rPr>
                <w:rFonts w:asciiTheme="majorBidi" w:eastAsia="SimSun" w:hAnsiTheme="majorBidi" w:cstheme="majorBidi"/>
                <w:b/>
                <w:bCs/>
                <w:sz w:val="32"/>
                <w:szCs w:val="32"/>
                <w:u w:val="single"/>
                <w:lang w:eastAsia="zh-CN"/>
              </w:rPr>
              <w:t>SIEGE DE LA FACULTE</w:t>
            </w:r>
          </w:p>
          <w:p w:rsidR="00255B64" w:rsidRPr="009B49A6" w:rsidRDefault="00255B64" w:rsidP="000542A5">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Au niveau Hall d’entrée</w:t>
            </w:r>
          </w:p>
          <w:p w:rsidR="00255B64" w:rsidRPr="00B8579A" w:rsidRDefault="00255B64" w:rsidP="000542A5">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F/Pose porte métallique comprenant éléments décoratifs en fer forgé plein, verre trompé</w:t>
            </w:r>
            <w:r w:rsidRPr="00B8579A">
              <w:rPr>
                <w:rFonts w:asciiTheme="majorBidi" w:eastAsia="SimSun" w:hAnsiTheme="majorBidi" w:cstheme="majorBidi"/>
                <w:sz w:val="16"/>
                <w:szCs w:val="16"/>
                <w:lang w:eastAsia="zh-CN"/>
              </w:rPr>
              <w:t xml:space="preserve"> armé, soubassement en tôle pleine (1face).</w:t>
            </w:r>
          </w:p>
          <w:p w:rsidR="00255B64" w:rsidRPr="00B8579A" w:rsidRDefault="00255B64" w:rsidP="000542A5">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 xml:space="preserve">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conformément aux règles de l’art. </w:t>
            </w:r>
            <w:proofErr w:type="gramStart"/>
            <w:r w:rsidRPr="00B8579A">
              <w:rPr>
                <w:rFonts w:asciiTheme="majorBidi" w:eastAsia="SimSun" w:hAnsiTheme="majorBidi" w:cstheme="majorBidi"/>
                <w:sz w:val="16"/>
                <w:szCs w:val="16"/>
                <w:lang w:eastAsia="zh-CN"/>
              </w:rPr>
              <w:t>( voir</w:t>
            </w:r>
            <w:proofErr w:type="gramEnd"/>
            <w:r w:rsidRPr="00B8579A">
              <w:rPr>
                <w:rFonts w:asciiTheme="majorBidi" w:eastAsia="SimSun" w:hAnsiTheme="majorBidi" w:cstheme="majorBidi"/>
                <w:sz w:val="16"/>
                <w:szCs w:val="16"/>
                <w:lang w:eastAsia="zh-CN"/>
              </w:rPr>
              <w:t xml:space="preserve"> schéma), y compris la dépose des anciennes portes et remise à l’état des parois démolies avec enduit en ciment, peinture et toutes autres sujétions de parfaite mise en œuvre. </w:t>
            </w:r>
          </w:p>
          <w:p w:rsidR="00255B64" w:rsidRPr="00B8579A" w:rsidRDefault="00255B64" w:rsidP="000542A5">
            <w:pPr>
              <w:spacing w:after="0"/>
              <w:rPr>
                <w:rFonts w:asciiTheme="majorBidi" w:eastAsia="SimSun" w:hAnsiTheme="majorBidi" w:cstheme="majorBidi"/>
                <w:sz w:val="16"/>
                <w:szCs w:val="16"/>
                <w:lang w:eastAsia="zh-CN"/>
              </w:rPr>
            </w:pPr>
          </w:p>
          <w:p w:rsidR="00255B64" w:rsidRPr="00B8579A" w:rsidRDefault="000E1460" w:rsidP="000542A5">
            <w:pPr>
              <w:spacing w:after="0"/>
              <w:rPr>
                <w:rFonts w:asciiTheme="majorBidi" w:eastAsia="SimSun" w:hAnsiTheme="majorBidi" w:cstheme="majorBidi"/>
                <w:b/>
                <w:bCs/>
                <w:sz w:val="16"/>
                <w:szCs w:val="16"/>
                <w:lang w:eastAsia="zh-CN"/>
              </w:rPr>
            </w:pPr>
            <w:r w:rsidRPr="000E1460">
              <w:rPr>
                <w:sz w:val="16"/>
                <w:szCs w:val="16"/>
              </w:rPr>
              <w:pict>
                <v:shapetype id="_x0000_t32" coordsize="21600,21600" o:spt="32" o:oned="t" path="m,l21600,21600e" filled="f">
                  <v:path arrowok="t" fillok="f" o:connecttype="none"/>
                  <o:lock v:ext="edit" shapetype="t"/>
                </v:shapetype>
                <v:shape id="_x0000_s1026" type="#_x0000_t32" style="position:absolute;margin-left:132.4pt;margin-top:5.2pt;width:28.5pt;height:0;z-index:251660288" o:connectortype="straight">
                  <v:stroke endarrow="block"/>
                </v:shape>
              </w:pict>
            </w:r>
            <w:r w:rsidR="00255B64">
              <w:rPr>
                <w:rFonts w:asciiTheme="majorBidi" w:eastAsia="SimSun" w:hAnsiTheme="majorBidi" w:cstheme="majorBidi"/>
                <w:sz w:val="16"/>
                <w:szCs w:val="16"/>
                <w:lang w:eastAsia="zh-CN"/>
              </w:rPr>
              <w:t xml:space="preserve">     </w:t>
            </w:r>
            <w:r w:rsidR="00255B64" w:rsidRPr="00B8579A">
              <w:rPr>
                <w:rFonts w:asciiTheme="majorBidi" w:eastAsia="SimSun" w:hAnsiTheme="majorBidi" w:cstheme="majorBidi"/>
                <w:sz w:val="16"/>
                <w:szCs w:val="16"/>
                <w:lang w:eastAsia="zh-CN"/>
              </w:rPr>
              <w:t xml:space="preserve">         </w:t>
            </w:r>
            <w:r w:rsidR="00255B64" w:rsidRPr="00B8579A">
              <w:rPr>
                <w:rFonts w:asciiTheme="majorBidi" w:eastAsia="SimSun" w:hAnsiTheme="majorBidi" w:cstheme="majorBidi"/>
                <w:b/>
                <w:bCs/>
                <w:sz w:val="16"/>
                <w:szCs w:val="16"/>
                <w:lang w:eastAsia="zh-CN"/>
              </w:rPr>
              <w:t xml:space="preserve">Dim   :   2,40(L)    X    2,45(H)                    2vantaux         </w:t>
            </w:r>
          </w:p>
          <w:p w:rsidR="00255B64" w:rsidRPr="00B8579A" w:rsidRDefault="000E1460" w:rsidP="000542A5">
            <w:pPr>
              <w:spacing w:after="0"/>
              <w:rPr>
                <w:rFonts w:asciiTheme="majorBidi" w:eastAsia="SimSun" w:hAnsiTheme="majorBidi" w:cstheme="majorBidi"/>
                <w:sz w:val="16"/>
                <w:szCs w:val="16"/>
                <w:lang w:eastAsia="zh-CN"/>
              </w:rPr>
            </w:pPr>
            <w:r w:rsidRPr="000E1460">
              <w:rPr>
                <w:b/>
                <w:bCs/>
                <w:sz w:val="16"/>
                <w:szCs w:val="16"/>
              </w:rPr>
              <w:pict>
                <v:shape id="_x0000_s1027" type="#_x0000_t32" style="position:absolute;margin-left:132.1pt;margin-top:4.75pt;width:28.5pt;height:0;z-index:251661312" o:connectortype="straight">
                  <v:stroke endarrow="block"/>
                </v:shape>
              </w:pict>
            </w:r>
            <w:r w:rsidR="00255B64">
              <w:rPr>
                <w:rFonts w:asciiTheme="majorBidi" w:eastAsia="SimSun" w:hAnsiTheme="majorBidi" w:cstheme="majorBidi"/>
                <w:b/>
                <w:bCs/>
                <w:sz w:val="16"/>
                <w:szCs w:val="16"/>
                <w:lang w:eastAsia="zh-CN"/>
              </w:rPr>
              <w:t xml:space="preserve">           </w:t>
            </w:r>
            <w:r w:rsidR="00255B64" w:rsidRPr="00B8579A">
              <w:rPr>
                <w:rFonts w:asciiTheme="majorBidi" w:eastAsia="SimSun" w:hAnsiTheme="majorBidi" w:cstheme="majorBidi"/>
                <w:b/>
                <w:bCs/>
                <w:sz w:val="16"/>
                <w:szCs w:val="16"/>
                <w:lang w:eastAsia="zh-CN"/>
              </w:rPr>
              <w:t xml:space="preserve">   </w:t>
            </w:r>
            <w:r w:rsidR="00255B64" w:rsidRPr="00580AE0">
              <w:rPr>
                <w:rFonts w:asciiTheme="majorBidi" w:eastAsia="SimSun" w:hAnsiTheme="majorBidi" w:cstheme="majorBidi"/>
                <w:b/>
                <w:bCs/>
                <w:sz w:val="16"/>
                <w:szCs w:val="16"/>
                <w:shd w:val="clear" w:color="auto" w:fill="FFFFFF" w:themeFill="background1"/>
                <w:lang w:eastAsia="zh-CN"/>
              </w:rPr>
              <w:t>Dim   :   1,20(L)    X    2,45(H)                    1vantal</w:t>
            </w:r>
            <w:r w:rsidR="00255B64" w:rsidRPr="00B8579A">
              <w:rPr>
                <w:rFonts w:asciiTheme="majorBidi" w:eastAsia="SimSun" w:hAnsiTheme="majorBidi" w:cstheme="majorBidi"/>
                <w:sz w:val="16"/>
                <w:szCs w:val="16"/>
                <w:lang w:eastAsia="zh-CN"/>
              </w:rPr>
              <w:t xml:space="preserve">              </w:t>
            </w:r>
          </w:p>
          <w:p w:rsidR="00723765" w:rsidRPr="00B8579A" w:rsidRDefault="00723765" w:rsidP="00723765">
            <w:pPr>
              <w:spacing w:after="0"/>
              <w:rPr>
                <w:rFonts w:asciiTheme="majorBidi" w:eastAsia="SimSun" w:hAnsiTheme="majorBidi" w:cstheme="majorBidi"/>
                <w:b/>
                <w:bCs/>
                <w:sz w:val="16"/>
                <w:szCs w:val="16"/>
                <w:lang w:eastAsia="zh-CN"/>
              </w:rPr>
            </w:pPr>
            <w:r w:rsidRPr="000E1460">
              <w:rPr>
                <w:sz w:val="16"/>
                <w:szCs w:val="16"/>
              </w:rPr>
              <w:pict>
                <v:shape id="_x0000_s1046" type="#_x0000_t32" style="position:absolute;margin-left:132.4pt;margin-top:5.2pt;width:28.5pt;height:0;z-index:251680768" o:connectortype="straight">
                  <v:stroke endarrow="block"/>
                </v:shape>
              </w:pict>
            </w:r>
            <w:r>
              <w:rPr>
                <w:rFonts w:asciiTheme="majorBidi" w:eastAsia="SimSun" w:hAnsiTheme="majorBidi" w:cstheme="majorBidi"/>
                <w:sz w:val="16"/>
                <w:szCs w:val="16"/>
                <w:lang w:eastAsia="zh-CN"/>
              </w:rPr>
              <w:t xml:space="preserve">     </w:t>
            </w:r>
            <w:r w:rsidRPr="00B8579A">
              <w:rPr>
                <w:rFonts w:asciiTheme="majorBidi" w:eastAsia="SimSun" w:hAnsiTheme="majorBidi" w:cstheme="majorBidi"/>
                <w:sz w:val="16"/>
                <w:szCs w:val="16"/>
                <w:lang w:eastAsia="zh-CN"/>
              </w:rPr>
              <w:t xml:space="preserve">         </w:t>
            </w:r>
            <w:r w:rsidRPr="00B8579A">
              <w:rPr>
                <w:rFonts w:asciiTheme="majorBidi" w:eastAsia="SimSun" w:hAnsiTheme="majorBidi" w:cstheme="majorBidi"/>
                <w:b/>
                <w:bCs/>
                <w:sz w:val="16"/>
                <w:szCs w:val="16"/>
                <w:lang w:eastAsia="zh-CN"/>
              </w:rPr>
              <w:t xml:space="preserve">Dim   :   </w:t>
            </w:r>
            <w:r>
              <w:rPr>
                <w:rFonts w:asciiTheme="majorBidi" w:eastAsia="SimSun" w:hAnsiTheme="majorBidi" w:cstheme="majorBidi"/>
                <w:b/>
                <w:bCs/>
                <w:sz w:val="16"/>
                <w:szCs w:val="16"/>
                <w:lang w:eastAsia="zh-CN"/>
              </w:rPr>
              <w:t>1</w:t>
            </w:r>
            <w:r w:rsidRPr="00B8579A">
              <w:rPr>
                <w:rFonts w:asciiTheme="majorBidi" w:eastAsia="SimSun" w:hAnsiTheme="majorBidi" w:cstheme="majorBidi"/>
                <w:b/>
                <w:bCs/>
                <w:sz w:val="16"/>
                <w:szCs w:val="16"/>
                <w:lang w:eastAsia="zh-CN"/>
              </w:rPr>
              <w:t>,</w:t>
            </w:r>
            <w:r>
              <w:rPr>
                <w:rFonts w:asciiTheme="majorBidi" w:eastAsia="SimSun" w:hAnsiTheme="majorBidi" w:cstheme="majorBidi"/>
                <w:b/>
                <w:bCs/>
                <w:sz w:val="16"/>
                <w:szCs w:val="16"/>
                <w:lang w:eastAsia="zh-CN"/>
              </w:rPr>
              <w:t>80</w:t>
            </w:r>
            <w:r w:rsidRPr="00B8579A">
              <w:rPr>
                <w:rFonts w:asciiTheme="majorBidi" w:eastAsia="SimSun" w:hAnsiTheme="majorBidi" w:cstheme="majorBidi"/>
                <w:b/>
                <w:bCs/>
                <w:sz w:val="16"/>
                <w:szCs w:val="16"/>
                <w:lang w:eastAsia="zh-CN"/>
              </w:rPr>
              <w:t xml:space="preserve">(L)    X    2,45(H)                    2vantaux         </w:t>
            </w:r>
          </w:p>
          <w:p w:rsidR="00255B64" w:rsidRPr="00B8579A"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8" type="#_x0000_t85" style="position:absolute;margin-left:5.45pt;margin-top:7.6pt;width:7.15pt;height:38.4pt;z-index:251662336"/>
              </w:pic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06 portes au niveau hall extérieur</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entrée du magasin</w:t>
            </w:r>
          </w:p>
          <w:p w:rsidR="00723765" w:rsidRDefault="00723765"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nouveau magasin.</w:t>
            </w: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Service Budget</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en menuiserie aluminium.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se fait après dépose carreaux de sol à l’endroit à briqueter.</w:t>
            </w:r>
          </w:p>
          <w:p w:rsidR="00255B64" w:rsidRPr="00451A6F" w:rsidRDefault="00255B64" w:rsidP="000542A5">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porte en menuiserie aluminium</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imposte en menuiserie aluminium comprenant toute sujétion de bonne exécution.</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Peinture vinylique en 02 couches y compris couche d’impression, enduit, rebouchage et autre sujétion de mise en œuvre. </w:t>
            </w:r>
          </w:p>
          <w:p w:rsidR="00255B64" w:rsidRPr="00B8579A" w:rsidRDefault="00255B64" w:rsidP="000542A5">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 xml:space="preserve">F/Pose porte métallique comprenant éléments décoratifs en fer forgé plein, </w:t>
            </w:r>
            <w:r w:rsidRPr="00B8579A">
              <w:rPr>
                <w:rFonts w:asciiTheme="majorBidi" w:eastAsia="SimSun" w:hAnsiTheme="majorBidi" w:cstheme="majorBidi"/>
                <w:sz w:val="16"/>
                <w:szCs w:val="16"/>
                <w:lang w:eastAsia="zh-CN"/>
              </w:rPr>
              <w:t xml:space="preserve"> soubassement en tôle pleine (1face).</w:t>
            </w:r>
          </w:p>
          <w:p w:rsidR="00255B64" w:rsidRPr="00B8579A" w:rsidRDefault="00255B64" w:rsidP="000542A5">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w:t>
            </w:r>
            <w:r>
              <w:rPr>
                <w:rFonts w:asciiTheme="majorBidi" w:eastAsia="SimSun" w:hAnsiTheme="majorBidi" w:cstheme="majorBidi"/>
                <w:sz w:val="16"/>
                <w:szCs w:val="16"/>
                <w:lang w:eastAsia="zh-CN"/>
              </w:rPr>
              <w:t>nformément aux règles de l’art.</w:t>
            </w:r>
          </w:p>
          <w:p w:rsidR="00255B64" w:rsidRDefault="006F1596"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7" type="#_x0000_t32" style="position:absolute;margin-left:138.3pt;margin-top:5.65pt;width:28.5pt;height:0;z-index:251681792" o:connectortype="straight">
                  <v:stroke endarrow="block"/>
                </v:shape>
              </w:pict>
            </w:r>
            <w:r w:rsidR="00255B64" w:rsidRPr="00C24367">
              <w:rPr>
                <w:rFonts w:asciiTheme="majorBidi" w:eastAsia="SimSun" w:hAnsiTheme="majorBidi" w:cstheme="majorBidi"/>
                <w:b/>
                <w:bCs/>
                <w:sz w:val="16"/>
                <w:szCs w:val="16"/>
                <w:lang w:eastAsia="zh-CN"/>
              </w:rPr>
              <w:t xml:space="preserve">              Dim   :   1,00(L)    X    2,50(H)                </w:t>
            </w:r>
            <w:r>
              <w:rPr>
                <w:rFonts w:asciiTheme="majorBidi" w:eastAsia="SimSun" w:hAnsiTheme="majorBidi" w:cstheme="majorBidi"/>
                <w:b/>
                <w:bCs/>
                <w:sz w:val="16"/>
                <w:szCs w:val="16"/>
                <w:lang w:eastAsia="zh-CN"/>
              </w:rPr>
              <w:t xml:space="preserve">   </w:t>
            </w:r>
            <w:r w:rsidR="00255B64" w:rsidRPr="00C24367">
              <w:rPr>
                <w:rFonts w:asciiTheme="majorBidi" w:eastAsia="SimSun" w:hAnsiTheme="majorBidi" w:cstheme="majorBidi"/>
                <w:b/>
                <w:bCs/>
                <w:sz w:val="16"/>
                <w:szCs w:val="16"/>
                <w:lang w:eastAsia="zh-CN"/>
              </w:rPr>
              <w:t xml:space="preserve">    1vantail</w:t>
            </w:r>
            <w:r w:rsidR="00255B64" w:rsidRPr="00B8579A">
              <w:rPr>
                <w:rFonts w:asciiTheme="majorBidi" w:eastAsia="SimSun" w:hAnsiTheme="majorBidi" w:cstheme="majorBidi"/>
                <w:sz w:val="16"/>
                <w:szCs w:val="16"/>
                <w:lang w:eastAsia="zh-CN"/>
              </w:rPr>
              <w:t xml:space="preserve">             </w:t>
            </w: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bureau Doyen</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porte en bois plein, cadre de 12cm comprenant toute la quincaillerie nécessaire avec vachette de sécurité huile de lin et peinture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l huile pour boiserie en 02 couches y compris couche d’impression.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1,20(L)   X   2,45(H)  avec imposte</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0,90(L)   X   2,20(H)</w:t>
            </w:r>
          </w:p>
          <w:p w:rsidR="00255B64" w:rsidRDefault="00255B64" w:rsidP="000542A5">
            <w:pPr>
              <w:spacing w:after="0"/>
              <w:rPr>
                <w:rFonts w:asciiTheme="majorBidi" w:eastAsia="SimSun" w:hAnsiTheme="majorBidi" w:cstheme="majorBidi"/>
                <w:sz w:val="16"/>
                <w:szCs w:val="16"/>
                <w:lang w:eastAsia="zh-CN"/>
              </w:rPr>
            </w:pPr>
            <w:r w:rsidRPr="00E703E2">
              <w:rPr>
                <w:rFonts w:asciiTheme="majorBidi" w:eastAsia="SimSun" w:hAnsiTheme="majorBidi" w:cstheme="majorBidi"/>
                <w:i/>
                <w:iCs/>
                <w:sz w:val="16"/>
                <w:szCs w:val="16"/>
                <w:u w:val="single"/>
                <w:lang w:eastAsia="zh-CN"/>
              </w:rPr>
              <w:t>NOTE</w:t>
            </w:r>
            <w:r>
              <w:rPr>
                <w:rFonts w:asciiTheme="majorBidi" w:eastAsia="SimSun" w:hAnsiTheme="majorBidi" w:cstheme="majorBidi"/>
                <w:sz w:val="16"/>
                <w:szCs w:val="16"/>
                <w:lang w:eastAsia="zh-CN"/>
              </w:rPr>
              <w:t xml:space="preserve">   :    Cette prestation comprend la dépose porte en menuiserie aluminium et remise en l’état des parois détériorées en mortier de ciment et peinture. </w:t>
            </w: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façade extérieure</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tube en PVC Ø110 comprenant coude, </w:t>
            </w:r>
            <w:proofErr w:type="gramStart"/>
            <w:r>
              <w:rPr>
                <w:rFonts w:asciiTheme="majorBidi" w:eastAsia="SimSun" w:hAnsiTheme="majorBidi" w:cstheme="majorBidi"/>
                <w:sz w:val="16"/>
                <w:szCs w:val="16"/>
                <w:lang w:eastAsia="zh-CN"/>
              </w:rPr>
              <w:t>Y ,</w:t>
            </w:r>
            <w:proofErr w:type="gramEnd"/>
            <w:r>
              <w:rPr>
                <w:rFonts w:asciiTheme="majorBidi" w:eastAsia="SimSun" w:hAnsiTheme="majorBidi" w:cstheme="majorBidi"/>
                <w:sz w:val="16"/>
                <w:szCs w:val="16"/>
                <w:lang w:eastAsia="zh-CN"/>
              </w:rPr>
              <w:t xml:space="preserve"> Té, collier atlas pour évacuation des eaux pluviales et autre sujétion de bonne exécution.</w:t>
            </w: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DEPARTEMENT</w:t>
            </w:r>
          </w:p>
          <w:p w:rsidR="00255B64" w:rsidRPr="00B8579A"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Réaménagement  magasin en salle informatique</w:t>
            </w:r>
            <w:r w:rsidRPr="00871BDA">
              <w:rPr>
                <w:rFonts w:asciiTheme="majorBidi" w:eastAsia="SimSun" w:hAnsiTheme="majorBidi" w:cstheme="majorBidi"/>
                <w:b/>
                <w:bCs/>
                <w:sz w:val="16"/>
                <w:szCs w:val="16"/>
                <w:lang w:eastAsia="zh-CN"/>
              </w:rPr>
              <w:t xml:space="preserve">  - RDC-</w:t>
            </w:r>
          </w:p>
          <w:p w:rsidR="00255B64" w:rsidRPr="00451A6F" w:rsidRDefault="00255B64" w:rsidP="000542A5">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Démolition mur en double cloison et évacuation a la DP.</w:t>
            </w:r>
          </w:p>
          <w:p w:rsidR="00255B64" w:rsidRDefault="00255B64" w:rsidP="000542A5">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Dépose coulissant et porte en menuiserie aluminium.</w:t>
            </w:r>
          </w:p>
          <w:p w:rsidR="00255B64" w:rsidRPr="00451A6F"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Dépose porte en menuiserie aluminium.</w:t>
            </w:r>
          </w:p>
          <w:p w:rsidR="00255B64" w:rsidRPr="00451A6F" w:rsidRDefault="00255B64" w:rsidP="000542A5">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plaque de marbre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3cm pour seuil de porte pose a bain de mortier de ciment comprenant toute sujétion de mise en œuvre.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interrupteurs en plastique</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d’alimentation 4 x 6 rigide comprenant goulotte adéquate, fixation, raccordement et essais.</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3 x 2,5 apparent comprenant goulotte en plastique de 8cm de largeur.</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prise (2P  + T) en plastique.</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disjoncteur de tête 32A de bonne qualité</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20A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16A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10A </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boitier de distribution électrique en plastique au nombre de disjoncteur</w:t>
            </w:r>
          </w:p>
          <w:p w:rsidR="00255B64" w:rsidRDefault="00255B64" w:rsidP="000542A5">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255B64" w:rsidRDefault="00255B64" w:rsidP="000542A5">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255B64" w:rsidRPr="00C41CD3" w:rsidRDefault="00255B64" w:rsidP="000542A5">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255B64" w:rsidRDefault="00255B64" w:rsidP="000542A5">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p>
          <w:p w:rsidR="00255B64" w:rsidRPr="00777ECE" w:rsidRDefault="00255B64" w:rsidP="000542A5">
            <w:pPr>
              <w:spacing w:after="0"/>
              <w:rPr>
                <w:rFonts w:ascii="Times New Roman" w:eastAsia="SimSun" w:hAnsi="Times New Roman" w:cs="Times New Roman"/>
                <w:sz w:val="16"/>
                <w:szCs w:val="16"/>
                <w:lang w:eastAsia="zh-CN"/>
              </w:rPr>
            </w:pPr>
          </w:p>
          <w:p w:rsidR="00255B64" w:rsidRPr="00777ECE" w:rsidRDefault="00255B64" w:rsidP="000542A5">
            <w:pPr>
              <w:spacing w:after="0"/>
              <w:rPr>
                <w:rFonts w:ascii="Times New Roman" w:eastAsia="SimSun" w:hAnsi="Times New Roman" w:cs="Times New Roman"/>
                <w:b/>
                <w:bCs/>
                <w:sz w:val="16"/>
                <w:szCs w:val="16"/>
                <w:u w:val="single"/>
                <w:lang w:eastAsia="zh-CN"/>
              </w:rPr>
            </w:pPr>
            <w:r w:rsidRPr="00777ECE">
              <w:rPr>
                <w:rFonts w:ascii="Times New Roman" w:eastAsia="SimSun" w:hAnsi="Times New Roman" w:cs="Times New Roman"/>
                <w:b/>
                <w:bCs/>
                <w:sz w:val="16"/>
                <w:szCs w:val="16"/>
                <w:u w:val="single"/>
                <w:lang w:eastAsia="zh-CN"/>
              </w:rPr>
              <w:t>Au niveau Sanitaires</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Réfection joint raccord en ciment blanc sur toute la surface des sanitaires.</w:t>
            </w:r>
          </w:p>
          <w:p w:rsidR="00255B64" w:rsidRDefault="00255B64" w:rsidP="000542A5">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comprend le grattage des joints raccord détériorés.</w:t>
            </w: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hd w:val="clear" w:color="auto" w:fill="FFFFFF" w:themeFill="background1"/>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N° 5</w:t>
            </w:r>
          </w:p>
          <w:p w:rsidR="00255B64" w:rsidRPr="009B49A6" w:rsidRDefault="00255B64" w:rsidP="000542A5">
            <w:pPr>
              <w:shd w:val="clear" w:color="auto" w:fill="FFFFFF" w:themeFill="background1"/>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 xml:space="preserve">Salle informatique  (dernier étage) </w:t>
            </w: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255B64" w:rsidRPr="00451A6F" w:rsidRDefault="00255B64" w:rsidP="000542A5">
            <w:pPr>
              <w:shd w:val="clear" w:color="auto" w:fill="FFFFFF" w:themeFill="background1"/>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plinthe en terre cuite vernissée pose a bain de mortier de ciment comprenant coupe, déchet. </w:t>
            </w: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métallique y compris remise à l’état parois démolies au mortier de ciment et peinture. </w:t>
            </w:r>
          </w:p>
          <w:p w:rsidR="00255B64" w:rsidRDefault="00255B64" w:rsidP="000542A5">
            <w:pPr>
              <w:spacing w:after="0"/>
              <w:rPr>
                <w:rFonts w:asciiTheme="majorBidi" w:eastAsia="SimSun" w:hAnsiTheme="majorBidi" w:cstheme="majorBidi"/>
                <w:sz w:val="16"/>
                <w:szCs w:val="16"/>
                <w:lang w:eastAsia="zh-CN"/>
              </w:rPr>
            </w:pPr>
          </w:p>
          <w:p w:rsidR="00255B64" w:rsidRPr="009B49A6" w:rsidRDefault="00255B64" w:rsidP="000542A5">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AMPHITHEATRES</w:t>
            </w:r>
          </w:p>
          <w:p w:rsidR="00255B64" w:rsidRPr="006E75AC" w:rsidRDefault="00255B64" w:rsidP="000542A5">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F/Pose porte métallique comprenant éléments décoratifs en fer forgé plein, verre trompé armé, soubassement en tôle pleine (1face).</w:t>
            </w:r>
          </w:p>
          <w:p w:rsidR="00255B64" w:rsidRDefault="00255B64" w:rsidP="000542A5">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w:t>
            </w:r>
            <w:r>
              <w:rPr>
                <w:rFonts w:asciiTheme="majorBidi" w:eastAsia="SimSun" w:hAnsiTheme="majorBidi" w:cstheme="majorBidi"/>
                <w:sz w:val="16"/>
                <w:szCs w:val="16"/>
                <w:lang w:eastAsia="zh-CN"/>
              </w:rPr>
              <w:t xml:space="preserve"> et peinture de finition adéquate</w:t>
            </w:r>
            <w:r w:rsidRPr="006E75AC">
              <w:rPr>
                <w:rFonts w:asciiTheme="majorBidi" w:eastAsia="SimSun" w:hAnsiTheme="majorBidi" w:cstheme="majorBidi"/>
                <w:sz w:val="16"/>
                <w:szCs w:val="16"/>
                <w:lang w:eastAsia="zh-CN"/>
              </w:rPr>
              <w:t>.  les huisseries</w:t>
            </w:r>
            <w:r>
              <w:rPr>
                <w:rFonts w:asciiTheme="majorBidi" w:eastAsia="SimSun" w:hAnsiTheme="majorBidi" w:cstheme="majorBidi"/>
                <w:sz w:val="16"/>
                <w:szCs w:val="16"/>
                <w:lang w:eastAsia="zh-CN"/>
              </w:rPr>
              <w:t xml:space="preserve"> et</w:t>
            </w:r>
            <w:r w:rsidRPr="006E75AC">
              <w:rPr>
                <w:rFonts w:asciiTheme="majorBidi" w:eastAsia="SimSun" w:hAnsiTheme="majorBidi" w:cstheme="majorBidi"/>
                <w:sz w:val="16"/>
                <w:szCs w:val="16"/>
                <w:lang w:eastAsia="zh-CN"/>
              </w:rPr>
              <w:t xml:space="preserve"> bâtis seront scellés par pattes de scellements en nombre appropriés pour chaque élément.   Les portes seront ferrées de quincaillerie nécessaires et ce conformément aux règles de </w:t>
            </w:r>
            <w:r>
              <w:rPr>
                <w:rFonts w:asciiTheme="majorBidi" w:eastAsia="SimSun" w:hAnsiTheme="majorBidi" w:cstheme="majorBidi"/>
                <w:sz w:val="16"/>
                <w:szCs w:val="16"/>
                <w:lang w:eastAsia="zh-CN"/>
              </w:rPr>
              <w:t xml:space="preserve">l’art. </w:t>
            </w:r>
            <w:proofErr w:type="gramStart"/>
            <w:r>
              <w:rPr>
                <w:rFonts w:asciiTheme="majorBidi" w:eastAsia="SimSun" w:hAnsiTheme="majorBidi" w:cstheme="majorBidi"/>
                <w:sz w:val="16"/>
                <w:szCs w:val="16"/>
                <w:lang w:eastAsia="zh-CN"/>
              </w:rPr>
              <w:t>( voir</w:t>
            </w:r>
            <w:proofErr w:type="gramEnd"/>
            <w:r>
              <w:rPr>
                <w:rFonts w:asciiTheme="majorBidi" w:eastAsia="SimSun" w:hAnsiTheme="majorBidi" w:cstheme="majorBidi"/>
                <w:sz w:val="16"/>
                <w:szCs w:val="16"/>
                <w:lang w:eastAsia="zh-CN"/>
              </w:rPr>
              <w:t xml:space="preserve"> schéma), y compris</w:t>
            </w:r>
            <w:r w:rsidRPr="006E75AC">
              <w:rPr>
                <w:rFonts w:asciiTheme="majorBidi" w:eastAsia="SimSun" w:hAnsiTheme="majorBidi" w:cstheme="majorBidi"/>
                <w:sz w:val="16"/>
                <w:szCs w:val="16"/>
                <w:lang w:eastAsia="zh-CN"/>
              </w:rPr>
              <w:t xml:space="preserve"> la dépose des anciennes portes et remise à l’état des parois démolies </w:t>
            </w:r>
            <w:r>
              <w:rPr>
                <w:rFonts w:asciiTheme="majorBidi" w:eastAsia="SimSun" w:hAnsiTheme="majorBidi" w:cstheme="majorBidi"/>
                <w:sz w:val="16"/>
                <w:szCs w:val="16"/>
                <w:lang w:eastAsia="zh-CN"/>
              </w:rPr>
              <w:t>avec enduit en ciment</w:t>
            </w:r>
            <w:r w:rsidRPr="006E75AC">
              <w:rPr>
                <w:rFonts w:asciiTheme="majorBidi" w:eastAsia="SimSun" w:hAnsiTheme="majorBidi" w:cstheme="majorBidi"/>
                <w:sz w:val="16"/>
                <w:szCs w:val="16"/>
                <w:lang w:eastAsia="zh-CN"/>
              </w:rPr>
              <w:t xml:space="preserve">, peinture et toutes autres sujétions de </w:t>
            </w:r>
            <w:r>
              <w:rPr>
                <w:rFonts w:asciiTheme="majorBidi" w:eastAsia="SimSun" w:hAnsiTheme="majorBidi" w:cstheme="majorBidi"/>
                <w:sz w:val="16"/>
                <w:szCs w:val="16"/>
                <w:lang w:eastAsia="zh-CN"/>
              </w:rPr>
              <w:t>parfaite mise en œuvre</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 xml:space="preserve"> </w:t>
            </w: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10</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9" type="#_x0000_t32" style="position:absolute;margin-left:117.15pt;margin-top:5.95pt;width:28.5pt;height:0;z-index:25167360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0" type="#_x0000_t32" style="position:absolute;margin-left:117.65pt;margin-top:4.4pt;width:28.5pt;height:0;z-index:251674624"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Pr="006E75AC"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13</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1" type="#_x0000_t32" style="position:absolute;margin-left:117.15pt;margin-top:5.95pt;width:28.5pt;height:0;z-index:25167564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2" type="#_x0000_t32" style="position:absolute;margin-left:117.65pt;margin-top:4.4pt;width:28.5pt;height:0;z-index:25167667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Default="00255B64" w:rsidP="000542A5">
            <w:pPr>
              <w:spacing w:after="0"/>
              <w:rPr>
                <w:rFonts w:asciiTheme="majorBidi" w:eastAsia="SimSun" w:hAnsiTheme="majorBidi" w:cstheme="majorBidi"/>
                <w:sz w:val="16"/>
                <w:szCs w:val="16"/>
                <w:lang w:eastAsia="zh-CN"/>
              </w:rPr>
            </w:pPr>
          </w:p>
          <w:p w:rsidR="00255895" w:rsidRDefault="00255895" w:rsidP="000542A5">
            <w:pPr>
              <w:spacing w:after="0"/>
              <w:rPr>
                <w:rFonts w:asciiTheme="majorBidi" w:eastAsia="SimSun" w:hAnsiTheme="majorBidi" w:cstheme="majorBidi"/>
                <w:sz w:val="16"/>
                <w:szCs w:val="16"/>
                <w:lang w:eastAsia="zh-CN"/>
              </w:rPr>
            </w:pPr>
          </w:p>
          <w:p w:rsidR="00255895" w:rsidRDefault="00255895" w:rsidP="000542A5">
            <w:pPr>
              <w:spacing w:after="0"/>
              <w:rPr>
                <w:rFonts w:asciiTheme="majorBidi" w:eastAsia="SimSun" w:hAnsiTheme="majorBidi" w:cstheme="majorBidi"/>
                <w:sz w:val="16"/>
                <w:szCs w:val="16"/>
                <w:lang w:eastAsia="zh-CN"/>
              </w:rPr>
            </w:pPr>
          </w:p>
          <w:p w:rsidR="00255895" w:rsidRDefault="00255895"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14</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3" type="#_x0000_t32" style="position:absolute;margin-left:117.15pt;margin-top:5.95pt;width:28.5pt;height:0;z-index:25167769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4" type="#_x0000_t32" style="position:absolute;margin-left:117.65pt;margin-top:4.4pt;width:28.5pt;height:0;z-index:25167872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Pr="006E75AC"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22</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1" type="#_x0000_t32" style="position:absolute;margin-left:117.15pt;margin-top:5.95pt;width:28.5pt;height:0;z-index:25166540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2" type="#_x0000_t32" style="position:absolute;margin-left:117.15pt;margin-top:4.4pt;width:28.5pt;height:0;z-index:25166643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23</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3" type="#_x0000_t32" style="position:absolute;margin-left:117.15pt;margin-top:5.95pt;width:28.5pt;height:0;z-index:25166745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4" type="#_x0000_t32" style="position:absolute;margin-left:117.15pt;margin-top:4.4pt;width:28.5pt;height:0;z-index:25166848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24</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5" type="#_x0000_t32" style="position:absolute;margin-left:117.15pt;margin-top:5.95pt;width:28.5pt;height:0;z-index:251669504"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6" type="#_x0000_t32" style="position:absolute;margin-left:117.15pt;margin-top:4.4pt;width:28.5pt;height:0;z-index:25167052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0542A5">
            <w:pPr>
              <w:spacing w:after="0"/>
              <w:rPr>
                <w:rFonts w:asciiTheme="majorBidi" w:eastAsia="SimSun" w:hAnsiTheme="majorBidi" w:cstheme="majorBidi"/>
                <w:sz w:val="16"/>
                <w:szCs w:val="16"/>
                <w:lang w:eastAsia="zh-CN"/>
              </w:rPr>
            </w:pPr>
          </w:p>
          <w:p w:rsidR="00255B64" w:rsidRPr="006E75AC" w:rsidRDefault="00255B64" w:rsidP="000542A5">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25</w:t>
            </w:r>
            <w:r w:rsidRPr="006E75AC">
              <w:rPr>
                <w:rFonts w:asciiTheme="majorBidi" w:eastAsia="SimSun" w:hAnsiTheme="majorBidi" w:cstheme="majorBidi"/>
                <w:b/>
                <w:bCs/>
                <w:sz w:val="16"/>
                <w:szCs w:val="16"/>
                <w:u w:val="single"/>
                <w:lang w:eastAsia="zh-CN"/>
              </w:rPr>
              <w:t xml:space="preserve"> </w:t>
            </w:r>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7" type="#_x0000_t32" style="position:absolute;margin-left:117.15pt;margin-top:5.95pt;width:28.5pt;height:0;z-index:25167155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0E1460" w:rsidP="000542A5">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8" type="#_x0000_t32" style="position:absolute;margin-left:117.15pt;margin-top:4.4pt;width:28.5pt;height:0;z-index:25167257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B8579A" w:rsidRDefault="00255B64" w:rsidP="000542A5">
            <w:pPr>
              <w:spacing w:after="0"/>
              <w:rPr>
                <w:rFonts w:asciiTheme="majorBidi" w:eastAsia="SimSun" w:hAnsiTheme="majorBidi" w:cstheme="majorBidi"/>
                <w:sz w:val="16"/>
                <w:szCs w:val="16"/>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723765"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tc>
        <w:tc>
          <w:tcPr>
            <w:tcW w:w="696" w:type="dxa"/>
            <w:tcBorders>
              <w:top w:val="single" w:sz="4" w:space="0" w:color="auto"/>
              <w:left w:val="single" w:sz="4" w:space="0" w:color="auto"/>
              <w:bottom w:val="single" w:sz="4" w:space="0" w:color="auto"/>
              <w:right w:val="single" w:sz="4" w:space="0" w:color="auto"/>
            </w:tcBorders>
          </w:tcPr>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255B64" w:rsidRDefault="00723765"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723765" w:rsidRDefault="00723765"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47</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52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35</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80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300</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50</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15</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rPr>
                <w:rFonts w:asciiTheme="majorBidi" w:eastAsia="SimSun" w:hAnsiTheme="majorBidi" w:cstheme="majorBidi"/>
                <w:sz w:val="16"/>
                <w:szCs w:val="16"/>
                <w:lang w:eastAsia="zh-CN"/>
              </w:rPr>
            </w:pP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895" w:rsidRDefault="00255895"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0542A5">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tc>
        <w:tc>
          <w:tcPr>
            <w:tcW w:w="1559" w:type="dxa"/>
            <w:tcBorders>
              <w:top w:val="single" w:sz="4" w:space="0" w:color="auto"/>
              <w:left w:val="single" w:sz="4" w:space="0" w:color="auto"/>
              <w:bottom w:val="single" w:sz="4" w:space="0" w:color="auto"/>
              <w:right w:val="single" w:sz="4" w:space="0" w:color="auto"/>
            </w:tcBorders>
          </w:tcPr>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723765"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723765" w:rsidRDefault="00723765" w:rsidP="000542A5">
            <w:pPr>
              <w:spacing w:after="0"/>
              <w:jc w:val="center"/>
              <w:rPr>
                <w:rFonts w:asciiTheme="majorBidi" w:eastAsia="SimSun" w:hAnsiTheme="majorBidi" w:cstheme="majorBidi"/>
                <w:color w:val="FF0000"/>
                <w:sz w:val="16"/>
                <w:szCs w:val="16"/>
                <w:lang w:eastAsia="zh-CN"/>
              </w:rPr>
            </w:pPr>
          </w:p>
          <w:p w:rsidR="00723765" w:rsidRDefault="00723765"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c>
          <w:tcPr>
            <w:tcW w:w="1525" w:type="dxa"/>
            <w:tcBorders>
              <w:top w:val="single" w:sz="4" w:space="0" w:color="auto"/>
              <w:left w:val="single" w:sz="4" w:space="0" w:color="auto"/>
              <w:bottom w:val="single" w:sz="4" w:space="0" w:color="auto"/>
              <w:right w:val="single" w:sz="4" w:space="0" w:color="auto"/>
            </w:tcBorders>
          </w:tcPr>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723765"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723765" w:rsidRDefault="00723765" w:rsidP="000542A5">
            <w:pPr>
              <w:spacing w:after="0"/>
              <w:jc w:val="center"/>
              <w:rPr>
                <w:rFonts w:asciiTheme="majorBidi" w:eastAsia="SimSun" w:hAnsiTheme="majorBidi" w:cstheme="majorBidi"/>
                <w:color w:val="FF0000"/>
                <w:sz w:val="16"/>
                <w:szCs w:val="16"/>
                <w:lang w:eastAsia="zh-CN"/>
              </w:rPr>
            </w:pPr>
          </w:p>
          <w:p w:rsidR="00723765" w:rsidRDefault="00723765"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895" w:rsidRDefault="00255895"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0542A5">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r>
    </w:tbl>
    <w:p w:rsidR="00255B64" w:rsidRDefault="005E6996" w:rsidP="00255B64">
      <w:pPr>
        <w:spacing w:after="0"/>
        <w:rPr>
          <w:sz w:val="28"/>
          <w:szCs w:val="28"/>
        </w:rPr>
      </w:pPr>
      <w:r>
        <w:rPr>
          <w:sz w:val="28"/>
          <w:szCs w:val="28"/>
        </w:rPr>
        <w:lastRenderedPageBreak/>
        <w:t>Délai de réalisation </w:t>
      </w:r>
      <w:proofErr w:type="gramStart"/>
      <w:r>
        <w:rPr>
          <w:sz w:val="28"/>
          <w:szCs w:val="28"/>
        </w:rPr>
        <w:t>:  …</w:t>
      </w:r>
      <w:proofErr w:type="gramEnd"/>
      <w:r>
        <w:rPr>
          <w:sz w:val="28"/>
          <w:szCs w:val="28"/>
        </w:rPr>
        <w:t>………………………………..</w:t>
      </w:r>
    </w:p>
    <w:p w:rsidR="00255B64" w:rsidRDefault="00255B64" w:rsidP="00255B64">
      <w:pPr>
        <w:spacing w:after="0"/>
        <w:jc w:val="right"/>
        <w:rPr>
          <w:color w:val="FF0000"/>
          <w:sz w:val="28"/>
          <w:szCs w:val="28"/>
        </w:rPr>
      </w:pPr>
      <w:r>
        <w:rPr>
          <w:rFonts w:ascii="Helvetica" w:hAnsi="Helvetica" w:cs="Helvetica"/>
          <w:color w:val="FF0000"/>
          <w:sz w:val="28"/>
          <w:szCs w:val="28"/>
          <w:shd w:val="clear" w:color="auto" w:fill="FFFFFF"/>
        </w:rPr>
        <w:t xml:space="preserve">             HT                :     …………….</w:t>
      </w:r>
    </w:p>
    <w:p w:rsidR="00255B64" w:rsidRDefault="00255B64" w:rsidP="00255B64">
      <w:pPr>
        <w:spacing w:after="0"/>
        <w:jc w:val="right"/>
        <w:rPr>
          <w:color w:val="FF0000"/>
          <w:sz w:val="28"/>
          <w:szCs w:val="28"/>
        </w:rPr>
      </w:pPr>
      <w:r>
        <w:rPr>
          <w:rFonts w:ascii="Helvetica" w:hAnsi="Helvetica" w:cs="Helvetica"/>
          <w:color w:val="FF0000"/>
          <w:sz w:val="28"/>
          <w:szCs w:val="28"/>
          <w:shd w:val="clear" w:color="auto" w:fill="FFFFFF"/>
        </w:rPr>
        <w:t xml:space="preserve">             TVA 19 %     :       ……………</w:t>
      </w:r>
    </w:p>
    <w:p w:rsidR="00255B64" w:rsidRDefault="00255B64" w:rsidP="00255B64">
      <w:pPr>
        <w:rPr>
          <w:rFonts w:ascii="Helvetica" w:hAnsi="Helvetica" w:cs="Helvetica"/>
          <w:b/>
          <w:bCs/>
          <w:color w:val="FF0000"/>
          <w:sz w:val="28"/>
          <w:szCs w:val="28"/>
          <w:bdr w:val="single" w:sz="4" w:space="0" w:color="auto" w:frame="1"/>
          <w:shd w:val="clear" w:color="auto" w:fill="FFFF00"/>
        </w:rPr>
      </w:pPr>
      <w:r>
        <w:rPr>
          <w:rFonts w:ascii="Helvetica" w:hAnsi="Helvetica" w:cs="Helvetica"/>
          <w:color w:val="FF0000"/>
          <w:sz w:val="28"/>
          <w:szCs w:val="28"/>
          <w:shd w:val="clear" w:color="auto" w:fill="FFFFFF"/>
        </w:rPr>
        <w:t xml:space="preserve">                                                                      </w:t>
      </w:r>
      <w:r>
        <w:rPr>
          <w:rFonts w:ascii="Helvetica" w:hAnsi="Helvetica" w:cs="Helvetica"/>
          <w:b/>
          <w:bCs/>
          <w:color w:val="FF0000"/>
          <w:sz w:val="28"/>
          <w:szCs w:val="28"/>
          <w:bdr w:val="single" w:sz="4" w:space="0" w:color="auto" w:frame="1"/>
          <w:shd w:val="clear" w:color="auto" w:fill="FFFF00"/>
        </w:rPr>
        <w:t>TTC              :     ……………</w:t>
      </w:r>
    </w:p>
    <w:p w:rsidR="00255B64" w:rsidRPr="005E6996" w:rsidRDefault="00255B64" w:rsidP="00255B64">
      <w:pPr>
        <w:rPr>
          <w:rFonts w:ascii="Helvetica" w:hAnsi="Helvetica" w:cs="Helvetica"/>
          <w:color w:val="FFFFFF" w:themeColor="background1"/>
          <w:sz w:val="28"/>
          <w:szCs w:val="28"/>
          <w:bdr w:val="single" w:sz="4" w:space="0" w:color="auto" w:frame="1"/>
          <w:shd w:val="clear" w:color="auto" w:fill="FFFF00"/>
        </w:rPr>
      </w:pPr>
    </w:p>
    <w:p w:rsidR="005E6996" w:rsidRDefault="005E6996" w:rsidP="005E6996">
      <w:pPr>
        <w:spacing w:after="0"/>
        <w:rPr>
          <w:sz w:val="28"/>
          <w:szCs w:val="28"/>
        </w:rPr>
      </w:pPr>
      <w:r>
        <w:rPr>
          <w:sz w:val="28"/>
          <w:szCs w:val="28"/>
        </w:rPr>
        <w:t>Arrêté le montant du présent devis à la somme TTC de (en lettre) </w:t>
      </w:r>
      <w:proofErr w:type="gramStart"/>
      <w:r>
        <w:rPr>
          <w:sz w:val="28"/>
          <w:szCs w:val="28"/>
        </w:rPr>
        <w:t>:  .</w:t>
      </w:r>
      <w:proofErr w:type="gramEnd"/>
      <w:r>
        <w:rPr>
          <w:sz w:val="28"/>
          <w:szCs w:val="28"/>
        </w:rPr>
        <w:t>….……………………………………………………………………………………………………….</w:t>
      </w:r>
    </w:p>
    <w:p w:rsidR="005E6996" w:rsidRDefault="005E6996" w:rsidP="005E6996">
      <w:pPr>
        <w:spacing w:after="0"/>
        <w:rPr>
          <w:sz w:val="28"/>
          <w:szCs w:val="28"/>
        </w:rPr>
      </w:pPr>
      <w:r>
        <w:rPr>
          <w:sz w:val="28"/>
          <w:szCs w:val="28"/>
        </w:rPr>
        <w:t>……………………………………………………………………………………………………………</w:t>
      </w:r>
    </w:p>
    <w:p w:rsidR="005E6996" w:rsidRDefault="005E6996" w:rsidP="005E6996">
      <w:pPr>
        <w:spacing w:after="0"/>
        <w:rPr>
          <w:sz w:val="28"/>
          <w:szCs w:val="28"/>
        </w:rPr>
      </w:pPr>
    </w:p>
    <w:p w:rsidR="005E6996" w:rsidRPr="005E6996" w:rsidRDefault="005E6996" w:rsidP="005E6996">
      <w:pPr>
        <w:spacing w:after="0"/>
        <w:rPr>
          <w:b/>
          <w:bCs/>
          <w:sz w:val="28"/>
          <w:szCs w:val="28"/>
          <w:u w:val="single"/>
        </w:rPr>
      </w:pPr>
      <w:r>
        <w:rPr>
          <w:sz w:val="28"/>
          <w:szCs w:val="28"/>
        </w:rPr>
        <w:t xml:space="preserve">                                                                                               </w:t>
      </w:r>
      <w:r w:rsidRPr="005E6996">
        <w:rPr>
          <w:b/>
          <w:bCs/>
          <w:sz w:val="28"/>
          <w:szCs w:val="28"/>
          <w:u w:val="single"/>
        </w:rPr>
        <w:t>L’ENTREPRISE</w:t>
      </w:r>
    </w:p>
    <w:p w:rsidR="005E6996" w:rsidRDefault="005E6996" w:rsidP="005E6996">
      <w:pPr>
        <w:spacing w:after="0"/>
        <w:rPr>
          <w:sz w:val="28"/>
          <w:szCs w:val="28"/>
        </w:rPr>
      </w:pPr>
      <w:r>
        <w:rPr>
          <w:sz w:val="28"/>
          <w:szCs w:val="28"/>
        </w:rPr>
        <w:t xml:space="preserve">                                                                                             (Cachet et signature)</w:t>
      </w: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403C62" w:rsidRPr="009F569E" w:rsidRDefault="00403C62" w:rsidP="00403C62">
      <w:pPr>
        <w:spacing w:after="0"/>
        <w:jc w:val="center"/>
        <w:rPr>
          <w:rFonts w:ascii="Arial" w:hAnsi="Arial" w:cs="Arial"/>
          <w:sz w:val="20"/>
          <w:szCs w:val="20"/>
          <w:u w:val="single"/>
        </w:rPr>
      </w:pPr>
      <w:r w:rsidRPr="009F569E">
        <w:rPr>
          <w:rFonts w:ascii="Arial" w:hAnsi="Arial" w:cs="Arial"/>
          <w:sz w:val="20"/>
          <w:szCs w:val="20"/>
          <w:u w:val="single"/>
        </w:rPr>
        <w:lastRenderedPageBreak/>
        <w:t>République Algérienne Démocratique et Populaire</w:t>
      </w:r>
    </w:p>
    <w:p w:rsidR="00403C62" w:rsidRPr="009F569E" w:rsidRDefault="00403C62" w:rsidP="00403C62">
      <w:pPr>
        <w:spacing w:after="0"/>
        <w:jc w:val="center"/>
        <w:rPr>
          <w:rFonts w:ascii="Arial" w:hAnsi="Arial" w:cs="Arial"/>
          <w:sz w:val="20"/>
          <w:szCs w:val="20"/>
          <w:u w:val="single"/>
        </w:rPr>
      </w:pPr>
      <w:r w:rsidRPr="009F569E">
        <w:rPr>
          <w:rFonts w:ascii="Arial" w:hAnsi="Arial" w:cs="Arial"/>
          <w:sz w:val="20"/>
          <w:szCs w:val="20"/>
          <w:u w:val="single"/>
        </w:rPr>
        <w:t>Ministère de l’Enseignement Supérieur et de la Recherche Scientifique</w:t>
      </w:r>
    </w:p>
    <w:p w:rsidR="00403C62" w:rsidRDefault="00403C62" w:rsidP="00403C62">
      <w:pPr>
        <w:spacing w:after="0"/>
        <w:rPr>
          <w:rFonts w:ascii="Arial" w:hAnsi="Arial" w:cs="Arial"/>
          <w:b/>
          <w:sz w:val="28"/>
          <w:szCs w:val="28"/>
          <w:u w:val="single"/>
        </w:rPr>
      </w:pPr>
      <w:r w:rsidRPr="000E1460">
        <w:rPr>
          <w:rFonts w:ascii="Arial" w:hAnsi="Arial" w:cs="Arial"/>
          <w:b/>
          <w:noProof/>
          <w:sz w:val="16"/>
          <w:szCs w:val="16"/>
        </w:rPr>
        <w:pict>
          <v:rect id="_x0000_s1052" style="position:absolute;margin-left:-26.6pt;margin-top:12.25pt;width:315.75pt;height:84pt;z-index:251687936" strokecolor="white [3212]">
            <v:textbox>
              <w:txbxContent>
                <w:p w:rsidR="00403C62" w:rsidRDefault="00403C62" w:rsidP="00403C62">
                  <w:pPr>
                    <w:spacing w:after="0"/>
                    <w:rPr>
                      <w:rFonts w:ascii="Arial" w:hAnsi="Arial" w:cs="Arial"/>
                      <w:b/>
                      <w:sz w:val="28"/>
                      <w:szCs w:val="28"/>
                      <w:u w:val="single"/>
                    </w:rPr>
                  </w:pPr>
                </w:p>
                <w:p w:rsidR="00403C62" w:rsidRPr="009F569E" w:rsidRDefault="00403C62" w:rsidP="00403C62">
                  <w:pPr>
                    <w:spacing w:after="0"/>
                    <w:jc w:val="both"/>
                    <w:rPr>
                      <w:rFonts w:ascii="Swis721 Ex BT" w:hAnsi="Swis721 Ex BT" w:cs="Arial"/>
                      <w:b/>
                      <w:sz w:val="28"/>
                      <w:szCs w:val="28"/>
                      <w:u w:val="single"/>
                    </w:rPr>
                  </w:pPr>
                  <w:r w:rsidRPr="009F569E">
                    <w:rPr>
                      <w:rFonts w:ascii="Swis721 Ex BT" w:hAnsi="Swis721 Ex BT" w:cs="Arial"/>
                      <w:b/>
                      <w:sz w:val="28"/>
                      <w:szCs w:val="28"/>
                      <w:u w:val="single"/>
                    </w:rPr>
                    <w:t>UNIVERSITE A.MIRA DE BEJAIA</w:t>
                  </w:r>
                </w:p>
                <w:p w:rsidR="00403C62" w:rsidRDefault="00403C62" w:rsidP="00403C62">
                  <w:pPr>
                    <w:spacing w:after="0"/>
                    <w:jc w:val="both"/>
                    <w:rPr>
                      <w:rFonts w:ascii="Swis721 Ex BT" w:hAnsi="Swis721 Ex BT" w:cs="Arial"/>
                      <w:b/>
                      <w:sz w:val="24"/>
                      <w:szCs w:val="24"/>
                      <w:u w:val="single"/>
                    </w:rPr>
                  </w:pPr>
                  <w:r w:rsidRPr="009F569E">
                    <w:rPr>
                      <w:rFonts w:ascii="Swis721 Ex BT" w:hAnsi="Swis721 Ex BT" w:cs="Arial"/>
                      <w:b/>
                      <w:sz w:val="24"/>
                      <w:szCs w:val="24"/>
                      <w:u w:val="single"/>
                    </w:rPr>
                    <w:t>FACULTE DE</w:t>
                  </w:r>
                  <w:r>
                    <w:rPr>
                      <w:rFonts w:ascii="Swis721 Ex BT" w:hAnsi="Swis721 Ex BT" w:cs="Arial"/>
                      <w:b/>
                      <w:sz w:val="24"/>
                      <w:szCs w:val="24"/>
                      <w:u w:val="single"/>
                    </w:rPr>
                    <w:t>S SCIENCES EXACTES</w:t>
                  </w:r>
                </w:p>
                <w:p w:rsidR="00403C62" w:rsidRPr="009F569E" w:rsidRDefault="00403C62" w:rsidP="00403C62">
                  <w:pPr>
                    <w:spacing w:after="0"/>
                    <w:jc w:val="both"/>
                    <w:rPr>
                      <w:rFonts w:ascii="Swis721 Ex BT" w:hAnsi="Swis721 Ex BT"/>
                    </w:rPr>
                  </w:pPr>
                  <w:r>
                    <w:rPr>
                      <w:rFonts w:ascii="Swis721 Ex BT" w:hAnsi="Swis721 Ex BT" w:cs="Arial"/>
                      <w:b/>
                      <w:sz w:val="24"/>
                      <w:szCs w:val="24"/>
                      <w:u w:val="single"/>
                    </w:rPr>
                    <w:t>CAMPUS TARGA OUZEMMOUR</w:t>
                  </w:r>
                </w:p>
              </w:txbxContent>
            </v:textbox>
          </v:rect>
        </w:pict>
      </w:r>
      <w:r w:rsidRPr="000E1460">
        <w:rPr>
          <w:rFonts w:ascii="Arial" w:hAnsi="Arial" w:cs="Arial"/>
          <w:b/>
          <w:noProof/>
          <w:sz w:val="16"/>
          <w:szCs w:val="16"/>
        </w:rPr>
        <w:pict>
          <v:rect id="_x0000_s1051" style="position:absolute;margin-left:283.9pt;margin-top:12.25pt;width:174pt;height:96.75pt;z-index:251686912" strokecolor="white [3212]">
            <v:textbox>
              <w:txbxContent>
                <w:p w:rsidR="00403C62" w:rsidRDefault="00403C62" w:rsidP="00403C62">
                  <w:r>
                    <w:rPr>
                      <w:noProof/>
                    </w:rPr>
                    <w:drawing>
                      <wp:inline distT="0" distB="0" distL="0" distR="0">
                        <wp:extent cx="2017395" cy="860413"/>
                        <wp:effectExtent l="19050" t="0" r="1905" b="0"/>
                        <wp:docPr id="1" name="Image 1" descr="RÃ©sultat de recherche d'images pour &quot;logo universitÃ© de beja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universitÃ© de bejaia&quot;"/>
                                <pic:cNvPicPr>
                                  <a:picLocks noChangeAspect="1" noChangeArrowheads="1"/>
                                </pic:cNvPicPr>
                              </pic:nvPicPr>
                              <pic:blipFill>
                                <a:blip r:embed="rId4"/>
                                <a:srcRect/>
                                <a:stretch>
                                  <a:fillRect/>
                                </a:stretch>
                              </pic:blipFill>
                              <pic:spPr bwMode="auto">
                                <a:xfrm>
                                  <a:off x="0" y="0"/>
                                  <a:ext cx="2017395" cy="860413"/>
                                </a:xfrm>
                                <a:prstGeom prst="rect">
                                  <a:avLst/>
                                </a:prstGeom>
                                <a:noFill/>
                                <a:ln w="9525">
                                  <a:noFill/>
                                  <a:miter lim="800000"/>
                                  <a:headEnd/>
                                  <a:tailEnd/>
                                </a:ln>
                              </pic:spPr>
                            </pic:pic>
                          </a:graphicData>
                        </a:graphic>
                      </wp:inline>
                    </w:drawing>
                  </w:r>
                </w:p>
              </w:txbxContent>
            </v:textbox>
          </v:rect>
        </w:pict>
      </w:r>
    </w:p>
    <w:p w:rsidR="00403C62" w:rsidRPr="009F569E" w:rsidRDefault="00403C62" w:rsidP="00403C62">
      <w:pPr>
        <w:rPr>
          <w:rFonts w:ascii="Arial" w:hAnsi="Arial" w:cs="Arial"/>
          <w:b/>
          <w:sz w:val="24"/>
          <w:szCs w:val="24"/>
        </w:rPr>
      </w:pPr>
    </w:p>
    <w:p w:rsidR="00403C62" w:rsidRDefault="00403C62" w:rsidP="00403C62">
      <w:pPr>
        <w:rPr>
          <w:rFonts w:ascii="Arial" w:hAnsi="Arial" w:cs="Arial"/>
          <w:b/>
          <w:sz w:val="16"/>
          <w:szCs w:val="16"/>
        </w:rPr>
      </w:pPr>
    </w:p>
    <w:p w:rsidR="00403C62" w:rsidRDefault="00403C62" w:rsidP="00403C62">
      <w:pPr>
        <w:rPr>
          <w:rFonts w:ascii="Arial" w:hAnsi="Arial" w:cs="Arial"/>
          <w:b/>
          <w:sz w:val="16"/>
          <w:szCs w:val="16"/>
        </w:rPr>
      </w:pPr>
    </w:p>
    <w:p w:rsidR="00403C62" w:rsidRDefault="00403C62" w:rsidP="00403C62">
      <w:pPr>
        <w:rPr>
          <w:rFonts w:ascii="Arial" w:hAnsi="Arial" w:cs="Arial"/>
          <w:b/>
          <w:sz w:val="16"/>
          <w:szCs w:val="16"/>
        </w:rPr>
      </w:pPr>
    </w:p>
    <w:p w:rsidR="00403C62" w:rsidRPr="00EB25F5" w:rsidRDefault="00403C62" w:rsidP="00403C62">
      <w:pPr>
        <w:jc w:val="center"/>
        <w:rPr>
          <w:rFonts w:ascii="Arial" w:hAnsi="Arial" w:cs="Arial"/>
          <w:b/>
          <w:sz w:val="44"/>
          <w:szCs w:val="44"/>
          <w:u w:val="single"/>
        </w:rPr>
      </w:pPr>
      <w:r>
        <w:rPr>
          <w:rFonts w:ascii="Arial" w:hAnsi="Arial" w:cs="Arial"/>
          <w:b/>
          <w:sz w:val="44"/>
          <w:szCs w:val="44"/>
          <w:u w:val="single"/>
        </w:rPr>
        <w:t xml:space="preserve">Bordereaux des prix unitaires </w:t>
      </w:r>
    </w:p>
    <w:p w:rsidR="00403C62" w:rsidRDefault="00403C62" w:rsidP="00403C62">
      <w:pPr>
        <w:spacing w:after="0"/>
        <w:ind w:left="-900"/>
        <w:rPr>
          <w:rFonts w:ascii="Arial" w:hAnsi="Arial" w:cs="Arial"/>
          <w:b/>
          <w:bCs/>
          <w:sz w:val="20"/>
          <w:szCs w:val="20"/>
        </w:rPr>
      </w:pPr>
      <w:r>
        <w:rPr>
          <w:rFonts w:ascii="Arial" w:hAnsi="Arial" w:cs="Arial"/>
          <w:b/>
          <w:bCs/>
          <w:sz w:val="20"/>
          <w:szCs w:val="20"/>
          <w:u w:val="single"/>
        </w:rPr>
        <w:t>Opération:</w:t>
      </w:r>
      <w:r>
        <w:rPr>
          <w:rFonts w:ascii="Arial" w:hAnsi="Arial" w:cs="Arial"/>
          <w:b/>
          <w:bCs/>
          <w:sz w:val="20"/>
          <w:szCs w:val="20"/>
        </w:rPr>
        <w:t xml:space="preserve">   Travaux de réparation et d’aménagement </w:t>
      </w:r>
    </w:p>
    <w:p w:rsidR="00403C62" w:rsidRDefault="00403C62" w:rsidP="00403C62">
      <w:pPr>
        <w:spacing w:after="0"/>
        <w:ind w:left="-900"/>
        <w:rPr>
          <w:rFonts w:ascii="Arial" w:hAnsi="Arial" w:cs="Arial"/>
          <w:b/>
          <w:bCs/>
          <w:sz w:val="20"/>
          <w:szCs w:val="20"/>
        </w:rPr>
      </w:pPr>
      <w:r>
        <w:rPr>
          <w:rFonts w:ascii="Arial" w:hAnsi="Arial" w:cs="Arial"/>
          <w:b/>
          <w:bCs/>
          <w:sz w:val="20"/>
          <w:szCs w:val="20"/>
        </w:rPr>
        <w:t xml:space="preserve">                     </w:t>
      </w:r>
    </w:p>
    <w:tbl>
      <w:tblPr>
        <w:tblpPr w:leftFromText="141" w:rightFromText="141" w:bottomFromText="200" w:vertAnchor="text" w:tblpXSpec="righ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40"/>
        <w:gridCol w:w="5220"/>
        <w:gridCol w:w="540"/>
        <w:gridCol w:w="696"/>
        <w:gridCol w:w="1559"/>
        <w:gridCol w:w="1525"/>
      </w:tblGrid>
      <w:tr w:rsidR="00403C62" w:rsidTr="009A21F6">
        <w:trPr>
          <w:trHeight w:val="343"/>
        </w:trPr>
        <w:tc>
          <w:tcPr>
            <w:tcW w:w="540"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jc w:val="center"/>
              <w:rPr>
                <w:rFonts w:ascii="Arial" w:eastAsia="SimSun" w:hAnsi="Arial" w:cs="Arial"/>
                <w:b/>
                <w:bCs/>
                <w:sz w:val="20"/>
                <w:szCs w:val="20"/>
                <w:lang w:eastAsia="zh-CN"/>
              </w:rPr>
            </w:pPr>
            <w:r>
              <w:rPr>
                <w:rFonts w:ascii="Arial" w:hAnsi="Arial" w:cs="Arial"/>
                <w:b/>
                <w:bCs/>
                <w:sz w:val="20"/>
                <w:szCs w:val="20"/>
              </w:rPr>
              <w:t>N°</w:t>
            </w:r>
          </w:p>
        </w:tc>
        <w:tc>
          <w:tcPr>
            <w:tcW w:w="5220"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jc w:val="center"/>
              <w:rPr>
                <w:rFonts w:ascii="Arial" w:eastAsia="SimSun" w:hAnsi="Arial" w:cs="Arial"/>
                <w:b/>
                <w:bCs/>
                <w:sz w:val="20"/>
                <w:szCs w:val="20"/>
                <w:lang w:eastAsia="zh-CN"/>
              </w:rPr>
            </w:pPr>
            <w:r>
              <w:rPr>
                <w:rFonts w:ascii="Arial" w:hAnsi="Arial" w:cs="Arial"/>
                <w:b/>
                <w:bCs/>
                <w:sz w:val="20"/>
                <w:szCs w:val="20"/>
              </w:rPr>
              <w:t>Désignation des travaux</w:t>
            </w:r>
          </w:p>
        </w:tc>
        <w:tc>
          <w:tcPr>
            <w:tcW w:w="540"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rPr>
                <w:rFonts w:ascii="Arial" w:eastAsia="SimSun" w:hAnsi="Arial" w:cs="Arial"/>
                <w:b/>
                <w:bCs/>
                <w:sz w:val="20"/>
                <w:szCs w:val="20"/>
                <w:lang w:eastAsia="zh-CN"/>
              </w:rPr>
            </w:pPr>
            <w:r>
              <w:rPr>
                <w:rFonts w:ascii="Arial" w:eastAsia="SimSun" w:hAnsi="Arial" w:cs="Arial"/>
                <w:b/>
                <w:bCs/>
                <w:sz w:val="20"/>
                <w:szCs w:val="20"/>
                <w:lang w:eastAsia="zh-CN"/>
              </w:rPr>
              <w:t>U</w:t>
            </w:r>
          </w:p>
        </w:tc>
        <w:tc>
          <w:tcPr>
            <w:tcW w:w="696"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jc w:val="center"/>
              <w:rPr>
                <w:rFonts w:ascii="Arial" w:eastAsia="SimSun" w:hAnsi="Arial" w:cs="Arial"/>
                <w:b/>
                <w:bCs/>
                <w:sz w:val="20"/>
                <w:szCs w:val="20"/>
                <w:lang w:eastAsia="zh-CN"/>
              </w:rPr>
            </w:pPr>
            <w:proofErr w:type="spellStart"/>
            <w:r>
              <w:rPr>
                <w:rFonts w:ascii="Arial" w:eastAsia="SimSun" w:hAnsi="Arial" w:cs="Arial"/>
                <w:b/>
                <w:bCs/>
                <w:sz w:val="20"/>
                <w:szCs w:val="20"/>
                <w:lang w:eastAsia="zh-CN"/>
              </w:rPr>
              <w:t>Qté</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jc w:val="center"/>
              <w:rPr>
                <w:rFonts w:ascii="Arial" w:eastAsia="SimSun" w:hAnsi="Arial" w:cs="Arial"/>
                <w:b/>
                <w:bCs/>
                <w:sz w:val="20"/>
                <w:szCs w:val="20"/>
                <w:lang w:eastAsia="zh-CN"/>
              </w:rPr>
            </w:pPr>
            <w:r>
              <w:rPr>
                <w:rFonts w:ascii="Arial" w:hAnsi="Arial" w:cs="Arial"/>
                <w:b/>
                <w:bCs/>
                <w:sz w:val="20"/>
                <w:szCs w:val="20"/>
              </w:rPr>
              <w:t>P.U   (H.T</w:t>
            </w:r>
            <w:proofErr w:type="gramStart"/>
            <w:r>
              <w:rPr>
                <w:rFonts w:ascii="Arial" w:hAnsi="Arial" w:cs="Arial"/>
                <w:b/>
                <w:bCs/>
                <w:sz w:val="20"/>
                <w:szCs w:val="20"/>
              </w:rPr>
              <w:t>)en</w:t>
            </w:r>
            <w:proofErr w:type="gramEnd"/>
            <w:r>
              <w:rPr>
                <w:rFonts w:ascii="Arial" w:hAnsi="Arial" w:cs="Arial"/>
                <w:b/>
                <w:bCs/>
                <w:sz w:val="20"/>
                <w:szCs w:val="20"/>
              </w:rPr>
              <w:t xml:space="preserve"> chiffre </w:t>
            </w:r>
          </w:p>
        </w:tc>
        <w:tc>
          <w:tcPr>
            <w:tcW w:w="1525" w:type="dxa"/>
            <w:tcBorders>
              <w:top w:val="single" w:sz="4" w:space="0" w:color="auto"/>
              <w:left w:val="single" w:sz="4" w:space="0" w:color="auto"/>
              <w:bottom w:val="single" w:sz="4" w:space="0" w:color="auto"/>
              <w:right w:val="single" w:sz="4" w:space="0" w:color="auto"/>
            </w:tcBorders>
            <w:hideMark/>
          </w:tcPr>
          <w:p w:rsidR="00403C62" w:rsidRDefault="00403C62" w:rsidP="009A21F6">
            <w:pPr>
              <w:spacing w:after="0"/>
              <w:jc w:val="center"/>
              <w:rPr>
                <w:rFonts w:ascii="Arial" w:eastAsia="SimSun" w:hAnsi="Arial" w:cs="Arial"/>
                <w:b/>
                <w:bCs/>
                <w:sz w:val="20"/>
                <w:szCs w:val="20"/>
                <w:lang w:eastAsia="zh-CN"/>
              </w:rPr>
            </w:pPr>
            <w:r>
              <w:rPr>
                <w:rFonts w:ascii="Arial" w:hAnsi="Arial" w:cs="Arial"/>
                <w:b/>
                <w:bCs/>
                <w:sz w:val="20"/>
                <w:szCs w:val="20"/>
              </w:rPr>
              <w:t xml:space="preserve">P.U en lettre </w:t>
            </w:r>
          </w:p>
        </w:tc>
      </w:tr>
      <w:tr w:rsidR="00403C62" w:rsidTr="009A21F6">
        <w:trPr>
          <w:trHeight w:val="1971"/>
        </w:trPr>
        <w:tc>
          <w:tcPr>
            <w:tcW w:w="540" w:type="dxa"/>
            <w:tcBorders>
              <w:top w:val="single" w:sz="4" w:space="0" w:color="auto"/>
              <w:left w:val="single" w:sz="4" w:space="0" w:color="auto"/>
              <w:bottom w:val="single" w:sz="4" w:space="0" w:color="auto"/>
              <w:right w:val="single" w:sz="4" w:space="0" w:color="auto"/>
            </w:tcBorders>
          </w:tcPr>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07</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08</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09</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10</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14</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15</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16</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17</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18</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19</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20</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22</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23</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25</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26</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27</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28</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32</w:t>
            </w:r>
          </w:p>
        </w:tc>
        <w:tc>
          <w:tcPr>
            <w:tcW w:w="5220" w:type="dxa"/>
            <w:tcBorders>
              <w:top w:val="single" w:sz="4" w:space="0" w:color="auto"/>
              <w:left w:val="single" w:sz="4" w:space="0" w:color="auto"/>
              <w:bottom w:val="single" w:sz="4" w:space="0" w:color="auto"/>
              <w:right w:val="single" w:sz="4" w:space="0" w:color="auto"/>
            </w:tcBorders>
          </w:tcPr>
          <w:p w:rsidR="00403C62" w:rsidRPr="00B8579A"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32"/>
                <w:szCs w:val="32"/>
                <w:u w:val="single"/>
                <w:lang w:eastAsia="zh-CN"/>
              </w:rPr>
            </w:pPr>
            <w:r w:rsidRPr="009B49A6">
              <w:rPr>
                <w:rFonts w:asciiTheme="majorBidi" w:eastAsia="SimSun" w:hAnsiTheme="majorBidi" w:cstheme="majorBidi"/>
                <w:b/>
                <w:bCs/>
                <w:sz w:val="32"/>
                <w:szCs w:val="32"/>
                <w:u w:val="single"/>
                <w:lang w:eastAsia="zh-CN"/>
              </w:rPr>
              <w:t>SIEGE DE LA FACULTE</w:t>
            </w:r>
          </w:p>
          <w:p w:rsidR="00403C62" w:rsidRPr="009B49A6" w:rsidRDefault="00403C62" w:rsidP="009A21F6">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Au niveau Hall d’entrée</w:t>
            </w:r>
          </w:p>
          <w:p w:rsidR="00403C62" w:rsidRPr="00B8579A" w:rsidRDefault="00403C62" w:rsidP="009A21F6">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F/Pose porte métallique comprenant éléments décoratifs en fer forgé plein, verre trompé</w:t>
            </w:r>
            <w:r w:rsidRPr="00B8579A">
              <w:rPr>
                <w:rFonts w:asciiTheme="majorBidi" w:eastAsia="SimSun" w:hAnsiTheme="majorBidi" w:cstheme="majorBidi"/>
                <w:sz w:val="16"/>
                <w:szCs w:val="16"/>
                <w:lang w:eastAsia="zh-CN"/>
              </w:rPr>
              <w:t xml:space="preserve"> armé, soubassement en tôle pleine (1face).</w:t>
            </w:r>
          </w:p>
          <w:p w:rsidR="00403C62" w:rsidRPr="00B8579A" w:rsidRDefault="00403C62" w:rsidP="009A21F6">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 xml:space="preserve">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conformément aux règles de l’art. </w:t>
            </w:r>
            <w:proofErr w:type="gramStart"/>
            <w:r w:rsidRPr="00B8579A">
              <w:rPr>
                <w:rFonts w:asciiTheme="majorBidi" w:eastAsia="SimSun" w:hAnsiTheme="majorBidi" w:cstheme="majorBidi"/>
                <w:sz w:val="16"/>
                <w:szCs w:val="16"/>
                <w:lang w:eastAsia="zh-CN"/>
              </w:rPr>
              <w:t>( voir</w:t>
            </w:r>
            <w:proofErr w:type="gramEnd"/>
            <w:r w:rsidRPr="00B8579A">
              <w:rPr>
                <w:rFonts w:asciiTheme="majorBidi" w:eastAsia="SimSun" w:hAnsiTheme="majorBidi" w:cstheme="majorBidi"/>
                <w:sz w:val="16"/>
                <w:szCs w:val="16"/>
                <w:lang w:eastAsia="zh-CN"/>
              </w:rPr>
              <w:t xml:space="preserve"> schéma), y compris la dépose des anciennes portes et remise à l’état des parois démolies avec enduit en ciment, peinture et toutes autres sujétions de parfaite mise en œuvre. </w:t>
            </w:r>
          </w:p>
          <w:p w:rsidR="00403C62" w:rsidRPr="00B8579A" w:rsidRDefault="00403C62" w:rsidP="009A21F6">
            <w:pPr>
              <w:spacing w:after="0"/>
              <w:rPr>
                <w:rFonts w:asciiTheme="majorBidi" w:eastAsia="SimSun" w:hAnsiTheme="majorBidi" w:cstheme="majorBidi"/>
                <w:sz w:val="16"/>
                <w:szCs w:val="16"/>
                <w:lang w:eastAsia="zh-CN"/>
              </w:rPr>
            </w:pPr>
          </w:p>
          <w:p w:rsidR="00403C62" w:rsidRPr="00B8579A" w:rsidRDefault="00403C62" w:rsidP="009A21F6">
            <w:pPr>
              <w:spacing w:after="0"/>
              <w:rPr>
                <w:rFonts w:asciiTheme="majorBidi" w:eastAsia="SimSun" w:hAnsiTheme="majorBidi" w:cstheme="majorBidi"/>
                <w:b/>
                <w:bCs/>
                <w:sz w:val="16"/>
                <w:szCs w:val="16"/>
                <w:lang w:eastAsia="zh-CN"/>
              </w:rPr>
            </w:pPr>
            <w:r w:rsidRPr="000E1460">
              <w:rPr>
                <w:sz w:val="16"/>
                <w:szCs w:val="16"/>
              </w:rPr>
              <w:pict>
                <v:shape id="_x0000_s1048" type="#_x0000_t32" style="position:absolute;margin-left:132.4pt;margin-top:5.2pt;width:28.5pt;height:0;z-index:251683840" o:connectortype="straight">
                  <v:stroke endarrow="block"/>
                </v:shape>
              </w:pict>
            </w:r>
            <w:r>
              <w:rPr>
                <w:rFonts w:asciiTheme="majorBidi" w:eastAsia="SimSun" w:hAnsiTheme="majorBidi" w:cstheme="majorBidi"/>
                <w:sz w:val="16"/>
                <w:szCs w:val="16"/>
                <w:lang w:eastAsia="zh-CN"/>
              </w:rPr>
              <w:t xml:space="preserve">     </w:t>
            </w:r>
            <w:r w:rsidRPr="00B8579A">
              <w:rPr>
                <w:rFonts w:asciiTheme="majorBidi" w:eastAsia="SimSun" w:hAnsiTheme="majorBidi" w:cstheme="majorBidi"/>
                <w:sz w:val="16"/>
                <w:szCs w:val="16"/>
                <w:lang w:eastAsia="zh-CN"/>
              </w:rPr>
              <w:t xml:space="preserve">         </w:t>
            </w:r>
            <w:r w:rsidRPr="00B8579A">
              <w:rPr>
                <w:rFonts w:asciiTheme="majorBidi" w:eastAsia="SimSun" w:hAnsiTheme="majorBidi" w:cstheme="majorBidi"/>
                <w:b/>
                <w:bCs/>
                <w:sz w:val="16"/>
                <w:szCs w:val="16"/>
                <w:lang w:eastAsia="zh-CN"/>
              </w:rPr>
              <w:t xml:space="preserve">Dim   :   2,40(L)    X    2,45(H)                    2vantaux         </w:t>
            </w:r>
          </w:p>
          <w:p w:rsidR="00403C62" w:rsidRPr="00B8579A" w:rsidRDefault="00403C62" w:rsidP="009A21F6">
            <w:pPr>
              <w:spacing w:after="0"/>
              <w:rPr>
                <w:rFonts w:asciiTheme="majorBidi" w:eastAsia="SimSun" w:hAnsiTheme="majorBidi" w:cstheme="majorBidi"/>
                <w:sz w:val="16"/>
                <w:szCs w:val="16"/>
                <w:lang w:eastAsia="zh-CN"/>
              </w:rPr>
            </w:pPr>
            <w:r w:rsidRPr="000E1460">
              <w:rPr>
                <w:b/>
                <w:bCs/>
                <w:sz w:val="16"/>
                <w:szCs w:val="16"/>
              </w:rPr>
              <w:pict>
                <v:shape id="_x0000_s1049" type="#_x0000_t32" style="position:absolute;margin-left:132.1pt;margin-top:4.75pt;width:28.5pt;height:0;z-index:251684864" o:connectortype="straight">
                  <v:stroke endarrow="block"/>
                </v:shape>
              </w:pict>
            </w:r>
            <w:r>
              <w:rPr>
                <w:rFonts w:asciiTheme="majorBidi" w:eastAsia="SimSun" w:hAnsiTheme="majorBidi" w:cstheme="majorBidi"/>
                <w:b/>
                <w:bCs/>
                <w:sz w:val="16"/>
                <w:szCs w:val="16"/>
                <w:lang w:eastAsia="zh-CN"/>
              </w:rPr>
              <w:t xml:space="preserve">           </w:t>
            </w:r>
            <w:r w:rsidRPr="00B8579A">
              <w:rPr>
                <w:rFonts w:asciiTheme="majorBidi" w:eastAsia="SimSun" w:hAnsiTheme="majorBidi" w:cstheme="majorBidi"/>
                <w:b/>
                <w:bCs/>
                <w:sz w:val="16"/>
                <w:szCs w:val="16"/>
                <w:lang w:eastAsia="zh-CN"/>
              </w:rPr>
              <w:t xml:space="preserve">   </w:t>
            </w:r>
            <w:r w:rsidRPr="00580AE0">
              <w:rPr>
                <w:rFonts w:asciiTheme="majorBidi" w:eastAsia="SimSun" w:hAnsiTheme="majorBidi" w:cstheme="majorBidi"/>
                <w:b/>
                <w:bCs/>
                <w:sz w:val="16"/>
                <w:szCs w:val="16"/>
                <w:shd w:val="clear" w:color="auto" w:fill="FFFFFF" w:themeFill="background1"/>
                <w:lang w:eastAsia="zh-CN"/>
              </w:rPr>
              <w:t>Dim   :   1,20(L)    X    2,45(H)                    1vantal</w:t>
            </w:r>
            <w:r w:rsidRPr="00B8579A">
              <w:rPr>
                <w:rFonts w:asciiTheme="majorBidi" w:eastAsia="SimSun" w:hAnsiTheme="majorBidi" w:cstheme="majorBidi"/>
                <w:sz w:val="16"/>
                <w:szCs w:val="16"/>
                <w:lang w:eastAsia="zh-CN"/>
              </w:rPr>
              <w:t xml:space="preserve">              </w:t>
            </w:r>
          </w:p>
          <w:p w:rsidR="00403C62" w:rsidRPr="00B8579A" w:rsidRDefault="00403C62" w:rsidP="009A21F6">
            <w:pPr>
              <w:spacing w:after="0"/>
              <w:rPr>
                <w:rFonts w:asciiTheme="majorBidi" w:eastAsia="SimSun" w:hAnsiTheme="majorBidi" w:cstheme="majorBidi"/>
                <w:b/>
                <w:bCs/>
                <w:sz w:val="16"/>
                <w:szCs w:val="16"/>
                <w:lang w:eastAsia="zh-CN"/>
              </w:rPr>
            </w:pPr>
            <w:r w:rsidRPr="000E1460">
              <w:rPr>
                <w:sz w:val="16"/>
                <w:szCs w:val="16"/>
              </w:rPr>
              <w:pict>
                <v:shape id="_x0000_s1067" type="#_x0000_t32" style="position:absolute;margin-left:132.4pt;margin-top:5.2pt;width:28.5pt;height:0;z-index:251703296" o:connectortype="straight">
                  <v:stroke endarrow="block"/>
                </v:shape>
              </w:pict>
            </w:r>
            <w:r>
              <w:rPr>
                <w:rFonts w:asciiTheme="majorBidi" w:eastAsia="SimSun" w:hAnsiTheme="majorBidi" w:cstheme="majorBidi"/>
                <w:sz w:val="16"/>
                <w:szCs w:val="16"/>
                <w:lang w:eastAsia="zh-CN"/>
              </w:rPr>
              <w:t xml:space="preserve">     </w:t>
            </w:r>
            <w:r w:rsidRPr="00B8579A">
              <w:rPr>
                <w:rFonts w:asciiTheme="majorBidi" w:eastAsia="SimSun" w:hAnsiTheme="majorBidi" w:cstheme="majorBidi"/>
                <w:sz w:val="16"/>
                <w:szCs w:val="16"/>
                <w:lang w:eastAsia="zh-CN"/>
              </w:rPr>
              <w:t xml:space="preserve">         </w:t>
            </w:r>
            <w:r w:rsidRPr="00B8579A">
              <w:rPr>
                <w:rFonts w:asciiTheme="majorBidi" w:eastAsia="SimSun" w:hAnsiTheme="majorBidi" w:cstheme="majorBidi"/>
                <w:b/>
                <w:bCs/>
                <w:sz w:val="16"/>
                <w:szCs w:val="16"/>
                <w:lang w:eastAsia="zh-CN"/>
              </w:rPr>
              <w:t xml:space="preserve">Dim   :   </w:t>
            </w:r>
            <w:r>
              <w:rPr>
                <w:rFonts w:asciiTheme="majorBidi" w:eastAsia="SimSun" w:hAnsiTheme="majorBidi" w:cstheme="majorBidi"/>
                <w:b/>
                <w:bCs/>
                <w:sz w:val="16"/>
                <w:szCs w:val="16"/>
                <w:lang w:eastAsia="zh-CN"/>
              </w:rPr>
              <w:t>1</w:t>
            </w:r>
            <w:r w:rsidRPr="00B8579A">
              <w:rPr>
                <w:rFonts w:asciiTheme="majorBidi" w:eastAsia="SimSun" w:hAnsiTheme="majorBidi" w:cstheme="majorBidi"/>
                <w:b/>
                <w:bCs/>
                <w:sz w:val="16"/>
                <w:szCs w:val="16"/>
                <w:lang w:eastAsia="zh-CN"/>
              </w:rPr>
              <w:t>,</w:t>
            </w:r>
            <w:r>
              <w:rPr>
                <w:rFonts w:asciiTheme="majorBidi" w:eastAsia="SimSun" w:hAnsiTheme="majorBidi" w:cstheme="majorBidi"/>
                <w:b/>
                <w:bCs/>
                <w:sz w:val="16"/>
                <w:szCs w:val="16"/>
                <w:lang w:eastAsia="zh-CN"/>
              </w:rPr>
              <w:t>80</w:t>
            </w:r>
            <w:r w:rsidRPr="00B8579A">
              <w:rPr>
                <w:rFonts w:asciiTheme="majorBidi" w:eastAsia="SimSun" w:hAnsiTheme="majorBidi" w:cstheme="majorBidi"/>
                <w:b/>
                <w:bCs/>
                <w:sz w:val="16"/>
                <w:szCs w:val="16"/>
                <w:lang w:eastAsia="zh-CN"/>
              </w:rPr>
              <w:t xml:space="preserve">(L)    X    2,45(H)                    2vantaux         </w:t>
            </w:r>
          </w:p>
          <w:p w:rsidR="00403C62" w:rsidRPr="00B8579A"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0" type="#_x0000_t85" style="position:absolute;margin-left:5.45pt;margin-top:7.6pt;width:7.15pt;height:38.4pt;z-index:251685888"/>
              </w:pic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06 portes au niveau hall extérieur</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entrée du magasin</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nouveau magasin.</w:t>
            </w: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Service Budget</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en menuiserie aluminium.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se fait après dépose carreaux de sol à l’endroit à briqueter.</w:t>
            </w:r>
          </w:p>
          <w:p w:rsidR="00403C62" w:rsidRPr="00451A6F" w:rsidRDefault="00403C62" w:rsidP="009A21F6">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porte en menuiserie aluminium</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imposte en menuiserie aluminium comprenant toute sujétion de bonne exécution.</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Peinture vinylique en 02 couches y compris couche d’impression, enduit, rebouchage et autre sujétion de mise en œuvre. </w:t>
            </w:r>
          </w:p>
          <w:p w:rsidR="00403C62" w:rsidRPr="00B8579A" w:rsidRDefault="00403C62" w:rsidP="009A21F6">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 xml:space="preserve">F/Pose porte métallique comprenant éléments décoratifs en fer forgé plein, </w:t>
            </w:r>
            <w:r w:rsidRPr="00B8579A">
              <w:rPr>
                <w:rFonts w:asciiTheme="majorBidi" w:eastAsia="SimSun" w:hAnsiTheme="majorBidi" w:cstheme="majorBidi"/>
                <w:sz w:val="16"/>
                <w:szCs w:val="16"/>
                <w:lang w:eastAsia="zh-CN"/>
              </w:rPr>
              <w:t xml:space="preserve"> soubassement en tôle pleine (1face).</w:t>
            </w:r>
          </w:p>
          <w:p w:rsidR="00403C62" w:rsidRPr="00B8579A" w:rsidRDefault="00403C62" w:rsidP="009A21F6">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w:t>
            </w:r>
            <w:r>
              <w:rPr>
                <w:rFonts w:asciiTheme="majorBidi" w:eastAsia="SimSun" w:hAnsiTheme="majorBidi" w:cstheme="majorBidi"/>
                <w:sz w:val="16"/>
                <w:szCs w:val="16"/>
                <w:lang w:eastAsia="zh-CN"/>
              </w:rPr>
              <w:t>nformément aux règles de l’art.</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8" type="#_x0000_t32" style="position:absolute;margin-left:138.3pt;margin-top:5.65pt;width:28.5pt;height:0;z-index:251704320" o:connectortype="straight">
                  <v:stroke endarrow="block"/>
                </v:shape>
              </w:pict>
            </w:r>
            <w:r w:rsidRPr="00C24367">
              <w:rPr>
                <w:rFonts w:asciiTheme="majorBidi" w:eastAsia="SimSun" w:hAnsiTheme="majorBidi" w:cstheme="majorBidi"/>
                <w:b/>
                <w:bCs/>
                <w:sz w:val="16"/>
                <w:szCs w:val="16"/>
                <w:lang w:eastAsia="zh-CN"/>
              </w:rPr>
              <w:t xml:space="preserve">              Dim   :   1,00(L)    X    2,50(H)                </w:t>
            </w:r>
            <w:r>
              <w:rPr>
                <w:rFonts w:asciiTheme="majorBidi" w:eastAsia="SimSun" w:hAnsiTheme="majorBidi" w:cstheme="majorBidi"/>
                <w:b/>
                <w:bCs/>
                <w:sz w:val="16"/>
                <w:szCs w:val="16"/>
                <w:lang w:eastAsia="zh-CN"/>
              </w:rPr>
              <w:t xml:space="preserve">   </w:t>
            </w:r>
            <w:r w:rsidRPr="00C24367">
              <w:rPr>
                <w:rFonts w:asciiTheme="majorBidi" w:eastAsia="SimSun" w:hAnsiTheme="majorBidi" w:cstheme="majorBidi"/>
                <w:b/>
                <w:bCs/>
                <w:sz w:val="16"/>
                <w:szCs w:val="16"/>
                <w:lang w:eastAsia="zh-CN"/>
              </w:rPr>
              <w:t xml:space="preserve">    1vantail</w:t>
            </w:r>
            <w:r w:rsidRPr="00B8579A">
              <w:rPr>
                <w:rFonts w:asciiTheme="majorBidi" w:eastAsia="SimSun" w:hAnsiTheme="majorBidi" w:cstheme="majorBidi"/>
                <w:sz w:val="16"/>
                <w:szCs w:val="16"/>
                <w:lang w:eastAsia="zh-CN"/>
              </w:rPr>
              <w:t xml:space="preserve">             </w:t>
            </w: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bureau Doyen</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porte en bois plein, cadre de 12cm comprenant toute la quincaillerie nécessaire avec vachette de sécurité huile de lin et peinture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l huile pour boiserie en 02 couches y compris couche d’impression.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1,20(L)   X   2,45(H)  avec imposte</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0,90(L)   X   2,20(H)</w:t>
            </w:r>
          </w:p>
          <w:p w:rsidR="00403C62" w:rsidRDefault="00403C62" w:rsidP="009A21F6">
            <w:pPr>
              <w:spacing w:after="0"/>
              <w:rPr>
                <w:rFonts w:asciiTheme="majorBidi" w:eastAsia="SimSun" w:hAnsiTheme="majorBidi" w:cstheme="majorBidi"/>
                <w:sz w:val="16"/>
                <w:szCs w:val="16"/>
                <w:lang w:eastAsia="zh-CN"/>
              </w:rPr>
            </w:pPr>
            <w:r w:rsidRPr="00E703E2">
              <w:rPr>
                <w:rFonts w:asciiTheme="majorBidi" w:eastAsia="SimSun" w:hAnsiTheme="majorBidi" w:cstheme="majorBidi"/>
                <w:i/>
                <w:iCs/>
                <w:sz w:val="16"/>
                <w:szCs w:val="16"/>
                <w:u w:val="single"/>
                <w:lang w:eastAsia="zh-CN"/>
              </w:rPr>
              <w:t>NOTE</w:t>
            </w:r>
            <w:r>
              <w:rPr>
                <w:rFonts w:asciiTheme="majorBidi" w:eastAsia="SimSun" w:hAnsiTheme="majorBidi" w:cstheme="majorBidi"/>
                <w:sz w:val="16"/>
                <w:szCs w:val="16"/>
                <w:lang w:eastAsia="zh-CN"/>
              </w:rPr>
              <w:t xml:space="preserve">   :    Cette prestation comprend la dépose porte en menuiserie aluminium et remise en l’état des parois détériorées en mortier de ciment et </w:t>
            </w:r>
            <w:r>
              <w:rPr>
                <w:rFonts w:asciiTheme="majorBidi" w:eastAsia="SimSun" w:hAnsiTheme="majorBidi" w:cstheme="majorBidi"/>
                <w:sz w:val="16"/>
                <w:szCs w:val="16"/>
                <w:lang w:eastAsia="zh-CN"/>
              </w:rPr>
              <w:lastRenderedPageBreak/>
              <w:t xml:space="preserve">peinture. </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façade extérieure</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tube en PVC Ø110 comprenant coude, </w:t>
            </w:r>
            <w:proofErr w:type="gramStart"/>
            <w:r>
              <w:rPr>
                <w:rFonts w:asciiTheme="majorBidi" w:eastAsia="SimSun" w:hAnsiTheme="majorBidi" w:cstheme="majorBidi"/>
                <w:sz w:val="16"/>
                <w:szCs w:val="16"/>
                <w:lang w:eastAsia="zh-CN"/>
              </w:rPr>
              <w:t>Y ,</w:t>
            </w:r>
            <w:proofErr w:type="gramEnd"/>
            <w:r>
              <w:rPr>
                <w:rFonts w:asciiTheme="majorBidi" w:eastAsia="SimSun" w:hAnsiTheme="majorBidi" w:cstheme="majorBidi"/>
                <w:sz w:val="16"/>
                <w:szCs w:val="16"/>
                <w:lang w:eastAsia="zh-CN"/>
              </w:rPr>
              <w:t xml:space="preserve"> Té, collier atlas pour évacuation des eaux pluviales et autre sujétion de bonne exécution.</w:t>
            </w: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DEPARTEMENT</w:t>
            </w:r>
          </w:p>
          <w:p w:rsidR="00403C62" w:rsidRPr="00B8579A"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Réaménagement  magasin en salle informatique</w:t>
            </w:r>
            <w:r w:rsidRPr="00871BDA">
              <w:rPr>
                <w:rFonts w:asciiTheme="majorBidi" w:eastAsia="SimSun" w:hAnsiTheme="majorBidi" w:cstheme="majorBidi"/>
                <w:b/>
                <w:bCs/>
                <w:sz w:val="16"/>
                <w:szCs w:val="16"/>
                <w:lang w:eastAsia="zh-CN"/>
              </w:rPr>
              <w:t xml:space="preserve">  - RDC-</w:t>
            </w:r>
          </w:p>
          <w:p w:rsidR="00403C62" w:rsidRPr="00451A6F" w:rsidRDefault="00403C62" w:rsidP="009A21F6">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Démolition mur en double cloison et évacuation a la DP.</w:t>
            </w:r>
          </w:p>
          <w:p w:rsidR="00403C62" w:rsidRDefault="00403C62" w:rsidP="009A21F6">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Dépose coulissant et porte en menuiserie aluminium.</w:t>
            </w:r>
          </w:p>
          <w:p w:rsidR="00403C62" w:rsidRPr="00451A6F"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Dépose porte en menuiserie aluminium.</w:t>
            </w:r>
          </w:p>
          <w:p w:rsidR="00403C62" w:rsidRPr="00451A6F" w:rsidRDefault="00403C62" w:rsidP="009A21F6">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plaque de marbre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3cm pour seuil de porte pose a bain de mortier de ciment comprenant toute sujétion de mise en œuvre.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interrupteurs en plastique</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d’alimentation 4 x 6 rigide comprenant goulotte adéquate, fixation, raccordement et essais.</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3 x 2,5 apparent comprenant goulotte en plastique de 8cm de largeur.</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prise (2P  + T) en plastique.</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disjoncteur de tête 32A de bonne qualité</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20A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16A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10A </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boitier de distribution électrique en plastique au nombre de disjoncteur</w:t>
            </w:r>
          </w:p>
          <w:p w:rsidR="00403C62" w:rsidRDefault="00403C62" w:rsidP="009A21F6">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403C62" w:rsidRDefault="00403C62" w:rsidP="009A21F6">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403C62" w:rsidRPr="00C41CD3" w:rsidRDefault="00403C62" w:rsidP="009A21F6">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403C62" w:rsidRDefault="00403C62" w:rsidP="009A21F6">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p>
          <w:p w:rsidR="00403C62" w:rsidRPr="00777ECE" w:rsidRDefault="00403C62" w:rsidP="009A21F6">
            <w:pPr>
              <w:spacing w:after="0"/>
              <w:rPr>
                <w:rFonts w:ascii="Times New Roman" w:eastAsia="SimSun" w:hAnsi="Times New Roman" w:cs="Times New Roman"/>
                <w:sz w:val="16"/>
                <w:szCs w:val="16"/>
                <w:lang w:eastAsia="zh-CN"/>
              </w:rPr>
            </w:pPr>
          </w:p>
          <w:p w:rsidR="00403C62" w:rsidRPr="00777ECE" w:rsidRDefault="00403C62" w:rsidP="009A21F6">
            <w:pPr>
              <w:spacing w:after="0"/>
              <w:rPr>
                <w:rFonts w:ascii="Times New Roman" w:eastAsia="SimSun" w:hAnsi="Times New Roman" w:cs="Times New Roman"/>
                <w:b/>
                <w:bCs/>
                <w:sz w:val="16"/>
                <w:szCs w:val="16"/>
                <w:u w:val="single"/>
                <w:lang w:eastAsia="zh-CN"/>
              </w:rPr>
            </w:pPr>
            <w:r w:rsidRPr="00777ECE">
              <w:rPr>
                <w:rFonts w:ascii="Times New Roman" w:eastAsia="SimSun" w:hAnsi="Times New Roman" w:cs="Times New Roman"/>
                <w:b/>
                <w:bCs/>
                <w:sz w:val="16"/>
                <w:szCs w:val="16"/>
                <w:u w:val="single"/>
                <w:lang w:eastAsia="zh-CN"/>
              </w:rPr>
              <w:t>Au niveau Sanitaires</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Réfection joint raccord en ciment blanc sur toute la surface des sanitaires.</w:t>
            </w:r>
          </w:p>
          <w:p w:rsidR="00403C62"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comprend le grattage des joints raccord détériorés.</w:t>
            </w: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hd w:val="clear" w:color="auto" w:fill="FFFFFF" w:themeFill="background1"/>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N° 5</w:t>
            </w:r>
          </w:p>
          <w:p w:rsidR="00403C62" w:rsidRPr="009B49A6" w:rsidRDefault="00403C62" w:rsidP="009A21F6">
            <w:pPr>
              <w:shd w:val="clear" w:color="auto" w:fill="FFFFFF" w:themeFill="background1"/>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 xml:space="preserve">Salle informatique  (dernier étage) </w:t>
            </w: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403C62" w:rsidRPr="00451A6F" w:rsidRDefault="00403C62" w:rsidP="009A21F6">
            <w:pPr>
              <w:shd w:val="clear" w:color="auto" w:fill="FFFFFF" w:themeFill="background1"/>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plinthe en terre cuite vernissée pose a bain de mortier de ciment comprenant coupe, déchet. </w:t>
            </w: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métallique y compris remise à l’état parois démolies au mortier de ciment et peinture. </w:t>
            </w:r>
          </w:p>
          <w:p w:rsidR="00403C62" w:rsidRDefault="00403C62" w:rsidP="009A21F6">
            <w:pPr>
              <w:spacing w:after="0"/>
              <w:rPr>
                <w:rFonts w:asciiTheme="majorBidi" w:eastAsia="SimSun" w:hAnsiTheme="majorBidi" w:cstheme="majorBidi"/>
                <w:sz w:val="16"/>
                <w:szCs w:val="16"/>
                <w:lang w:eastAsia="zh-CN"/>
              </w:rPr>
            </w:pPr>
          </w:p>
          <w:p w:rsidR="00403C62" w:rsidRPr="009B49A6" w:rsidRDefault="00403C62" w:rsidP="009A21F6">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AMPHITHEATRES</w:t>
            </w:r>
          </w:p>
          <w:p w:rsidR="00403C62" w:rsidRPr="006E75AC" w:rsidRDefault="00403C62" w:rsidP="009A21F6">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F/Pose porte métallique comprenant éléments décoratifs en fer forgé plein, verre trompé armé, soubassement en tôle pleine (1face).</w:t>
            </w:r>
          </w:p>
          <w:p w:rsidR="00403C62" w:rsidRDefault="00403C62" w:rsidP="009A21F6">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w:t>
            </w:r>
            <w:r>
              <w:rPr>
                <w:rFonts w:asciiTheme="majorBidi" w:eastAsia="SimSun" w:hAnsiTheme="majorBidi" w:cstheme="majorBidi"/>
                <w:sz w:val="16"/>
                <w:szCs w:val="16"/>
                <w:lang w:eastAsia="zh-CN"/>
              </w:rPr>
              <w:t xml:space="preserve"> et peinture de finition adéquate</w:t>
            </w:r>
            <w:r w:rsidRPr="006E75AC">
              <w:rPr>
                <w:rFonts w:asciiTheme="majorBidi" w:eastAsia="SimSun" w:hAnsiTheme="majorBidi" w:cstheme="majorBidi"/>
                <w:sz w:val="16"/>
                <w:szCs w:val="16"/>
                <w:lang w:eastAsia="zh-CN"/>
              </w:rPr>
              <w:t>.  les huisseries</w:t>
            </w:r>
            <w:r>
              <w:rPr>
                <w:rFonts w:asciiTheme="majorBidi" w:eastAsia="SimSun" w:hAnsiTheme="majorBidi" w:cstheme="majorBidi"/>
                <w:sz w:val="16"/>
                <w:szCs w:val="16"/>
                <w:lang w:eastAsia="zh-CN"/>
              </w:rPr>
              <w:t xml:space="preserve"> et</w:t>
            </w:r>
            <w:r w:rsidRPr="006E75AC">
              <w:rPr>
                <w:rFonts w:asciiTheme="majorBidi" w:eastAsia="SimSun" w:hAnsiTheme="majorBidi" w:cstheme="majorBidi"/>
                <w:sz w:val="16"/>
                <w:szCs w:val="16"/>
                <w:lang w:eastAsia="zh-CN"/>
              </w:rPr>
              <w:t xml:space="preserve"> bâtis seront scellés par pattes de scellements en nombre appropriés pour chaque élément.   Les portes seront ferrées de quincaillerie nécessaires et ce conformément aux règles de </w:t>
            </w:r>
            <w:r>
              <w:rPr>
                <w:rFonts w:asciiTheme="majorBidi" w:eastAsia="SimSun" w:hAnsiTheme="majorBidi" w:cstheme="majorBidi"/>
                <w:sz w:val="16"/>
                <w:szCs w:val="16"/>
                <w:lang w:eastAsia="zh-CN"/>
              </w:rPr>
              <w:t xml:space="preserve">l’art. </w:t>
            </w:r>
            <w:proofErr w:type="gramStart"/>
            <w:r>
              <w:rPr>
                <w:rFonts w:asciiTheme="majorBidi" w:eastAsia="SimSun" w:hAnsiTheme="majorBidi" w:cstheme="majorBidi"/>
                <w:sz w:val="16"/>
                <w:szCs w:val="16"/>
                <w:lang w:eastAsia="zh-CN"/>
              </w:rPr>
              <w:t>( voir</w:t>
            </w:r>
            <w:proofErr w:type="gramEnd"/>
            <w:r>
              <w:rPr>
                <w:rFonts w:asciiTheme="majorBidi" w:eastAsia="SimSun" w:hAnsiTheme="majorBidi" w:cstheme="majorBidi"/>
                <w:sz w:val="16"/>
                <w:szCs w:val="16"/>
                <w:lang w:eastAsia="zh-CN"/>
              </w:rPr>
              <w:t xml:space="preserve"> schéma), y compris</w:t>
            </w:r>
            <w:r w:rsidRPr="006E75AC">
              <w:rPr>
                <w:rFonts w:asciiTheme="majorBidi" w:eastAsia="SimSun" w:hAnsiTheme="majorBidi" w:cstheme="majorBidi"/>
                <w:sz w:val="16"/>
                <w:szCs w:val="16"/>
                <w:lang w:eastAsia="zh-CN"/>
              </w:rPr>
              <w:t xml:space="preserve"> la dépose des anciennes portes et remise à l’état des parois démolies </w:t>
            </w:r>
            <w:r>
              <w:rPr>
                <w:rFonts w:asciiTheme="majorBidi" w:eastAsia="SimSun" w:hAnsiTheme="majorBidi" w:cstheme="majorBidi"/>
                <w:sz w:val="16"/>
                <w:szCs w:val="16"/>
                <w:lang w:eastAsia="zh-CN"/>
              </w:rPr>
              <w:t>avec enduit en ciment</w:t>
            </w:r>
            <w:r w:rsidRPr="006E75AC">
              <w:rPr>
                <w:rFonts w:asciiTheme="majorBidi" w:eastAsia="SimSun" w:hAnsiTheme="majorBidi" w:cstheme="majorBidi"/>
                <w:sz w:val="16"/>
                <w:szCs w:val="16"/>
                <w:lang w:eastAsia="zh-CN"/>
              </w:rPr>
              <w:t xml:space="preserve">, peinture et toutes autres sujétions de </w:t>
            </w:r>
            <w:r>
              <w:rPr>
                <w:rFonts w:asciiTheme="majorBidi" w:eastAsia="SimSun" w:hAnsiTheme="majorBidi" w:cstheme="majorBidi"/>
                <w:sz w:val="16"/>
                <w:szCs w:val="16"/>
                <w:lang w:eastAsia="zh-CN"/>
              </w:rPr>
              <w:t>parfaite mise en œuvre</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 xml:space="preserve"> </w:t>
            </w: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10</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1" type="#_x0000_t32" style="position:absolute;margin-left:117.15pt;margin-top:5.95pt;width:28.5pt;height:0;z-index:251697152"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8</w:t>
            </w:r>
            <w:r w:rsidRPr="006E75AC">
              <w:rPr>
                <w:rFonts w:asciiTheme="majorBidi" w:eastAsia="SimSun" w:hAnsiTheme="majorBidi" w:cstheme="majorBidi"/>
                <w:sz w:val="16"/>
                <w:szCs w:val="16"/>
                <w:lang w:eastAsia="zh-CN"/>
              </w:rPr>
              <w:t xml:space="preserve">0(L)    X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2" type="#_x0000_t32" style="position:absolute;margin-left:117.65pt;margin-top:4.4pt;width:28.5pt;height:0;z-index:251698176"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1,00(L)  </w:t>
            </w:r>
            <w:r>
              <w:rPr>
                <w:rFonts w:asciiTheme="majorBidi" w:eastAsia="SimSun" w:hAnsiTheme="majorBidi" w:cstheme="majorBidi"/>
                <w:sz w:val="16"/>
                <w:szCs w:val="16"/>
                <w:lang w:eastAsia="zh-CN"/>
              </w:rPr>
              <w:t xml:space="preserve">  X    2,20(H)                  </w:t>
            </w:r>
            <w:r w:rsidRPr="006E75AC">
              <w:rPr>
                <w:rFonts w:asciiTheme="majorBidi" w:eastAsia="SimSun" w:hAnsiTheme="majorBidi" w:cstheme="majorBidi"/>
                <w:sz w:val="16"/>
                <w:szCs w:val="16"/>
                <w:lang w:eastAsia="zh-CN"/>
              </w:rPr>
              <w:t>1vantail</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w:t>
            </w:r>
          </w:p>
          <w:p w:rsidR="00403C62" w:rsidRPr="006E75AC"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13</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3" type="#_x0000_t32" style="position:absolute;margin-left:117.15pt;margin-top:5.95pt;width:28.5pt;height:0;z-index:251699200"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8</w:t>
            </w:r>
            <w:r w:rsidRPr="006E75AC">
              <w:rPr>
                <w:rFonts w:asciiTheme="majorBidi" w:eastAsia="SimSun" w:hAnsiTheme="majorBidi" w:cstheme="majorBidi"/>
                <w:sz w:val="16"/>
                <w:szCs w:val="16"/>
                <w:lang w:eastAsia="zh-CN"/>
              </w:rPr>
              <w:t xml:space="preserve">0(L)    X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4" type="#_x0000_t32" style="position:absolute;margin-left:117.65pt;margin-top:4.4pt;width:28.5pt;height:0;z-index:251700224"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1,00(L)  </w:t>
            </w:r>
            <w:r>
              <w:rPr>
                <w:rFonts w:asciiTheme="majorBidi" w:eastAsia="SimSun" w:hAnsiTheme="majorBidi" w:cstheme="majorBidi"/>
                <w:sz w:val="16"/>
                <w:szCs w:val="16"/>
                <w:lang w:eastAsia="zh-CN"/>
              </w:rPr>
              <w:t xml:space="preserve">  X    2,20(H)                  </w:t>
            </w:r>
            <w:r w:rsidRPr="006E75AC">
              <w:rPr>
                <w:rFonts w:asciiTheme="majorBidi" w:eastAsia="SimSun" w:hAnsiTheme="majorBidi" w:cstheme="majorBidi"/>
                <w:sz w:val="16"/>
                <w:szCs w:val="16"/>
                <w:lang w:eastAsia="zh-CN"/>
              </w:rPr>
              <w:t>1vantail</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14</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5" type="#_x0000_t32" style="position:absolute;margin-left:117.15pt;margin-top:5.95pt;width:28.5pt;height:0;z-index:251701248"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8</w:t>
            </w:r>
            <w:r w:rsidRPr="006E75AC">
              <w:rPr>
                <w:rFonts w:asciiTheme="majorBidi" w:eastAsia="SimSun" w:hAnsiTheme="majorBidi" w:cstheme="majorBidi"/>
                <w:sz w:val="16"/>
                <w:szCs w:val="16"/>
                <w:lang w:eastAsia="zh-CN"/>
              </w:rPr>
              <w:t xml:space="preserve">0(L)    X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6" type="#_x0000_t32" style="position:absolute;margin-left:117.65pt;margin-top:4.4pt;width:28.5pt;height:0;z-index:251702272"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1,00(L)  </w:t>
            </w:r>
            <w:r>
              <w:rPr>
                <w:rFonts w:asciiTheme="majorBidi" w:eastAsia="SimSun" w:hAnsiTheme="majorBidi" w:cstheme="majorBidi"/>
                <w:sz w:val="16"/>
                <w:szCs w:val="16"/>
                <w:lang w:eastAsia="zh-CN"/>
              </w:rPr>
              <w:t xml:space="preserve">  X    2,20(H)                  </w:t>
            </w:r>
            <w:r w:rsidRPr="006E75AC">
              <w:rPr>
                <w:rFonts w:asciiTheme="majorBidi" w:eastAsia="SimSun" w:hAnsiTheme="majorBidi" w:cstheme="majorBidi"/>
                <w:sz w:val="16"/>
                <w:szCs w:val="16"/>
                <w:lang w:eastAsia="zh-CN"/>
              </w:rPr>
              <w:t>1vantail</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w:t>
            </w:r>
          </w:p>
          <w:p w:rsidR="00403C62" w:rsidRPr="006E75AC"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22</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3" type="#_x0000_t32" style="position:absolute;margin-left:117.15pt;margin-top:5.95pt;width:28.5pt;height:0;z-index:251688960"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1,86(L)    X    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proofErr w:type="gramStart"/>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 xml:space="preserve"> )</w:t>
            </w:r>
            <w:proofErr w:type="gramEnd"/>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4" type="#_x0000_t32" style="position:absolute;margin-left:117.15pt;margin-top:4.4pt;width:28.5pt;height:0;z-index:251689984"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Dim   :   1,</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0(L)    X    2,</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 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23</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5" type="#_x0000_t32" style="position:absolute;margin-left:117.15pt;margin-top:5.95pt;width:28.5pt;height:0;z-index:251691008"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1,86(L)    X    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proofErr w:type="gramStart"/>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 xml:space="preserve"> )</w:t>
            </w:r>
            <w:proofErr w:type="gramEnd"/>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6" type="#_x0000_t32" style="position:absolute;margin-left:117.15pt;margin-top:4.4pt;width:28.5pt;height:0;z-index:251692032"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Dim   :   1,</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0(L)    X    2,</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 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24</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7" type="#_x0000_t32" style="position:absolute;margin-left:117.15pt;margin-top:5.95pt;width:28.5pt;height:0;z-index:251693056"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1,86(L)    X    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proofErr w:type="gramStart"/>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 xml:space="preserve"> )</w:t>
            </w:r>
            <w:proofErr w:type="gramEnd"/>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8" type="#_x0000_t32" style="position:absolute;margin-left:117.15pt;margin-top:4.4pt;width:28.5pt;height:0;z-index:251694080"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Dim   :   1,</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0(L)    X    2,</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 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Default="00403C62" w:rsidP="009A21F6">
            <w:pPr>
              <w:spacing w:after="0"/>
              <w:rPr>
                <w:rFonts w:asciiTheme="majorBidi" w:eastAsia="SimSun" w:hAnsiTheme="majorBidi" w:cstheme="majorBidi"/>
                <w:sz w:val="16"/>
                <w:szCs w:val="16"/>
                <w:lang w:eastAsia="zh-CN"/>
              </w:rPr>
            </w:pPr>
          </w:p>
          <w:p w:rsidR="00403C62" w:rsidRPr="006E75AC" w:rsidRDefault="00403C62" w:rsidP="009A21F6">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25</w:t>
            </w:r>
            <w:r w:rsidRPr="006E75AC">
              <w:rPr>
                <w:rFonts w:asciiTheme="majorBidi" w:eastAsia="SimSun" w:hAnsiTheme="majorBidi" w:cstheme="majorBidi"/>
                <w:b/>
                <w:bCs/>
                <w:sz w:val="16"/>
                <w:szCs w:val="16"/>
                <w:u w:val="single"/>
                <w:lang w:eastAsia="zh-CN"/>
              </w:rPr>
              <w:t xml:space="preserve"> </w:t>
            </w:r>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9" type="#_x0000_t32" style="position:absolute;margin-left:117.15pt;margin-top:5.95pt;width:28.5pt;height:0;z-index:251695104"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Dim   :   </w:t>
            </w:r>
            <w:r>
              <w:rPr>
                <w:rFonts w:asciiTheme="majorBidi" w:eastAsia="SimSun" w:hAnsiTheme="majorBidi" w:cstheme="majorBidi"/>
                <w:sz w:val="16"/>
                <w:szCs w:val="16"/>
                <w:lang w:eastAsia="zh-CN"/>
              </w:rPr>
              <w:t>1,86(L)    X    2</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 xml:space="preserve"> 2vantaux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 xml:space="preserve">(sans </w:t>
            </w:r>
            <w:proofErr w:type="gramStart"/>
            <w:r w:rsidRPr="000A4EDD">
              <w:rPr>
                <w:rFonts w:asciiTheme="majorBidi" w:eastAsia="SimSun" w:hAnsiTheme="majorBidi" w:cstheme="majorBidi"/>
                <w:sz w:val="12"/>
                <w:szCs w:val="12"/>
                <w:lang w:eastAsia="zh-CN"/>
              </w:rPr>
              <w:t>imposte</w:t>
            </w:r>
            <w:r>
              <w:rPr>
                <w:rFonts w:asciiTheme="majorBidi" w:eastAsia="SimSun" w:hAnsiTheme="majorBidi" w:cstheme="majorBidi"/>
                <w:sz w:val="12"/>
                <w:szCs w:val="12"/>
                <w:lang w:eastAsia="zh-CN"/>
              </w:rPr>
              <w:t xml:space="preserve"> )</w:t>
            </w:r>
            <w:proofErr w:type="gramEnd"/>
          </w:p>
          <w:p w:rsidR="00403C62" w:rsidRPr="006E75AC" w:rsidRDefault="00403C62" w:rsidP="009A21F6">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0" type="#_x0000_t32" style="position:absolute;margin-left:117.15pt;margin-top:4.4pt;width:28.5pt;height:0;z-index:251696128" o:connectortype="straight">
                  <v:stroke endarrow="block"/>
                </v:shape>
              </w:pict>
            </w:r>
            <w:r>
              <w:rPr>
                <w:rFonts w:asciiTheme="majorBidi" w:eastAsia="SimSun" w:hAnsiTheme="majorBidi" w:cstheme="majorBidi"/>
                <w:sz w:val="16"/>
                <w:szCs w:val="16"/>
                <w:lang w:eastAsia="zh-CN"/>
              </w:rPr>
              <w:t xml:space="preserve">       </w:t>
            </w:r>
            <w:r w:rsidRPr="006E75AC">
              <w:rPr>
                <w:rFonts w:asciiTheme="majorBidi" w:eastAsia="SimSun" w:hAnsiTheme="majorBidi" w:cstheme="majorBidi"/>
                <w:sz w:val="16"/>
                <w:szCs w:val="16"/>
                <w:lang w:eastAsia="zh-CN"/>
              </w:rPr>
              <w:t>Dim   :   1,</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0(L)    X    2,</w:t>
            </w:r>
            <w:r>
              <w:rPr>
                <w:rFonts w:asciiTheme="majorBidi" w:eastAsia="SimSun" w:hAnsiTheme="majorBidi" w:cstheme="majorBidi"/>
                <w:sz w:val="16"/>
                <w:szCs w:val="16"/>
                <w:lang w:eastAsia="zh-CN"/>
              </w:rPr>
              <w:t>5</w:t>
            </w:r>
            <w:r w:rsidRPr="006E75AC">
              <w:rPr>
                <w:rFonts w:asciiTheme="majorBidi" w:eastAsia="SimSun" w:hAnsiTheme="majorBidi" w:cstheme="majorBidi"/>
                <w:sz w:val="16"/>
                <w:szCs w:val="16"/>
                <w:lang w:eastAsia="zh-CN"/>
              </w:rPr>
              <w:t xml:space="preserve">0(H)                  </w:t>
            </w:r>
            <w:r>
              <w:rPr>
                <w:rFonts w:asciiTheme="majorBidi" w:eastAsia="SimSun" w:hAnsiTheme="majorBidi" w:cstheme="majorBidi"/>
                <w:sz w:val="16"/>
                <w:szCs w:val="16"/>
                <w:lang w:eastAsia="zh-CN"/>
              </w:rPr>
              <w:t>2</w:t>
            </w:r>
            <w:r w:rsidRPr="006E75AC">
              <w:rPr>
                <w:rFonts w:asciiTheme="majorBidi" w:eastAsia="SimSun" w:hAnsiTheme="majorBidi" w:cstheme="majorBidi"/>
                <w:sz w:val="16"/>
                <w:szCs w:val="16"/>
                <w:lang w:eastAsia="zh-CN"/>
              </w:rPr>
              <w:t xml:space="preserve"> vantaux</w:t>
            </w:r>
            <w:r>
              <w:rPr>
                <w:rFonts w:asciiTheme="majorBidi" w:eastAsia="SimSun" w:hAnsiTheme="majorBidi" w:cstheme="majorBidi"/>
                <w:sz w:val="16"/>
                <w:szCs w:val="16"/>
                <w:lang w:eastAsia="zh-CN"/>
              </w:rPr>
              <w:t xml:space="preserve">    </w:t>
            </w:r>
            <w:r>
              <w:rPr>
                <w:rFonts w:asciiTheme="majorBidi" w:eastAsia="SimSun" w:hAnsiTheme="majorBidi" w:cstheme="majorBidi"/>
                <w:sz w:val="12"/>
                <w:szCs w:val="12"/>
                <w:lang w:eastAsia="zh-CN"/>
              </w:rPr>
              <w:t>(</w:t>
            </w:r>
            <w:r w:rsidRPr="000A4EDD">
              <w:rPr>
                <w:rFonts w:asciiTheme="majorBidi" w:eastAsia="SimSun" w:hAnsiTheme="majorBidi" w:cstheme="majorBidi"/>
                <w:sz w:val="12"/>
                <w:szCs w:val="12"/>
                <w:lang w:eastAsia="zh-CN"/>
              </w:rPr>
              <w:t>avec imposte</w:t>
            </w:r>
            <w:r>
              <w:rPr>
                <w:rFonts w:asciiTheme="majorBidi" w:eastAsia="SimSun" w:hAnsiTheme="majorBidi" w:cstheme="majorBidi"/>
                <w:sz w:val="12"/>
                <w:szCs w:val="12"/>
                <w:lang w:eastAsia="zh-CN"/>
              </w:rPr>
              <w:t xml:space="preserve"> fixe)</w:t>
            </w:r>
          </w:p>
          <w:p w:rsidR="00403C62" w:rsidRPr="00B8579A" w:rsidRDefault="00403C62" w:rsidP="009A21F6">
            <w:pPr>
              <w:spacing w:after="0"/>
              <w:rPr>
                <w:rFonts w:asciiTheme="majorBidi" w:eastAsia="SimSun" w:hAnsiTheme="majorBidi" w:cstheme="majorBidi"/>
                <w:sz w:val="16"/>
                <w:szCs w:val="16"/>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tc>
        <w:tc>
          <w:tcPr>
            <w:tcW w:w="696" w:type="dxa"/>
            <w:tcBorders>
              <w:top w:val="single" w:sz="4" w:space="0" w:color="auto"/>
              <w:left w:val="single" w:sz="4" w:space="0" w:color="auto"/>
              <w:bottom w:val="single" w:sz="4" w:space="0" w:color="auto"/>
              <w:right w:val="single" w:sz="4" w:space="0" w:color="auto"/>
            </w:tcBorders>
          </w:tcPr>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403C62">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403C62">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rPr>
                <w:rFonts w:asciiTheme="majorBidi" w:eastAsia="SimSun" w:hAnsiTheme="majorBidi" w:cstheme="majorBidi"/>
                <w:sz w:val="16"/>
                <w:szCs w:val="16"/>
                <w:lang w:eastAsia="zh-CN"/>
              </w:rPr>
            </w:pP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9A21F6">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tc>
        <w:tc>
          <w:tcPr>
            <w:tcW w:w="1559" w:type="dxa"/>
            <w:tcBorders>
              <w:top w:val="single" w:sz="4" w:space="0" w:color="auto"/>
              <w:left w:val="single" w:sz="4" w:space="0" w:color="auto"/>
              <w:bottom w:val="single" w:sz="4" w:space="0" w:color="auto"/>
              <w:right w:val="single" w:sz="4" w:space="0" w:color="auto"/>
            </w:tcBorders>
          </w:tcPr>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c>
          <w:tcPr>
            <w:tcW w:w="1525" w:type="dxa"/>
            <w:tcBorders>
              <w:top w:val="single" w:sz="4" w:space="0" w:color="auto"/>
              <w:left w:val="single" w:sz="4" w:space="0" w:color="auto"/>
              <w:bottom w:val="single" w:sz="4" w:space="0" w:color="auto"/>
              <w:right w:val="single" w:sz="4" w:space="0" w:color="auto"/>
            </w:tcBorders>
          </w:tcPr>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9A21F6">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r>
    </w:tbl>
    <w:p w:rsidR="00403C62" w:rsidRDefault="00403C62" w:rsidP="00403C62">
      <w:pPr>
        <w:spacing w:after="0"/>
        <w:rPr>
          <w:sz w:val="28"/>
          <w:szCs w:val="28"/>
        </w:rPr>
      </w:pPr>
    </w:p>
    <w:p w:rsidR="00403C62" w:rsidRPr="005E6996" w:rsidRDefault="00403C62" w:rsidP="00403C62">
      <w:pPr>
        <w:spacing w:after="0"/>
        <w:rPr>
          <w:b/>
          <w:bCs/>
          <w:sz w:val="28"/>
          <w:szCs w:val="28"/>
          <w:u w:val="single"/>
        </w:rPr>
      </w:pPr>
      <w:r>
        <w:rPr>
          <w:sz w:val="28"/>
          <w:szCs w:val="28"/>
        </w:rPr>
        <w:t xml:space="preserve">                                                                                               </w:t>
      </w:r>
      <w:r w:rsidRPr="005E6996">
        <w:rPr>
          <w:b/>
          <w:bCs/>
          <w:sz w:val="28"/>
          <w:szCs w:val="28"/>
          <w:u w:val="single"/>
        </w:rPr>
        <w:t>L’ENTREPRISE</w:t>
      </w:r>
    </w:p>
    <w:p w:rsidR="00255B64" w:rsidRDefault="00403C62" w:rsidP="00403C62">
      <w:pPr>
        <w:rPr>
          <w:rFonts w:ascii="Helvetica" w:hAnsi="Helvetica" w:cs="Helvetica"/>
          <w:b/>
          <w:bCs/>
          <w:color w:val="FF0000"/>
          <w:sz w:val="28"/>
          <w:szCs w:val="28"/>
          <w:bdr w:val="single" w:sz="4" w:space="0" w:color="auto" w:frame="1"/>
          <w:shd w:val="clear" w:color="auto" w:fill="FFFF00"/>
        </w:rPr>
      </w:pPr>
      <w:r>
        <w:rPr>
          <w:sz w:val="28"/>
          <w:szCs w:val="28"/>
        </w:rPr>
        <w:t xml:space="preserve">                                                                                             (Cachet et signature</w:t>
      </w: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7A4C87" w:rsidRDefault="007A4C87"/>
    <w:sectPr w:rsidR="007A4C87" w:rsidSect="00965AD9">
      <w:pgSz w:w="11906" w:h="16838"/>
      <w:pgMar w:top="426"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Ex BT">
    <w:altName w:val="Arial"/>
    <w:charset w:val="00"/>
    <w:family w:val="swiss"/>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5B64"/>
    <w:rsid w:val="000E1460"/>
    <w:rsid w:val="002211AD"/>
    <w:rsid w:val="00255895"/>
    <w:rsid w:val="00255B64"/>
    <w:rsid w:val="00403C62"/>
    <w:rsid w:val="004F33CB"/>
    <w:rsid w:val="005E6996"/>
    <w:rsid w:val="006D6BA4"/>
    <w:rsid w:val="006F1596"/>
    <w:rsid w:val="00723765"/>
    <w:rsid w:val="007A4C87"/>
    <w:rsid w:val="009134CC"/>
    <w:rsid w:val="00B5673E"/>
    <w:rsid w:val="00DC3F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7" type="connector" idref="#_x0000_s1044"/>
        <o:r id="V:Rule18" type="connector" idref="#_x0000_s1043"/>
        <o:r id="V:Rule19" type="connector" idref="#_x0000_s1035"/>
        <o:r id="V:Rule20" type="connector" idref="#_x0000_s1032"/>
        <o:r id="V:Rule21" type="connector" idref="#_x0000_s1040"/>
        <o:r id="V:Rule22" type="connector" idref="#_x0000_s1042"/>
        <o:r id="V:Rule23" type="connector" idref="#_x0000_s1031"/>
        <o:r id="V:Rule24" type="connector" idref="#_x0000_s1041"/>
        <o:r id="V:Rule25" type="connector" idref="#_x0000_s1037"/>
        <o:r id="V:Rule26" type="connector" idref="#_x0000_s1034"/>
        <o:r id="V:Rule27" type="connector" idref="#_x0000_s1033"/>
        <o:r id="V:Rule28" type="connector" idref="#_x0000_s1038"/>
        <o:r id="V:Rule29" type="connector" idref="#_x0000_s1036"/>
        <o:r id="V:Rule30" type="connector" idref="#_x0000_s1027"/>
        <o:r id="V:Rule31" type="connector" idref="#_x0000_s1026"/>
        <o:r id="V:Rule32" type="connector" idref="#_x0000_s1039"/>
        <o:r id="V:Rule33" type="connector" idref="#_x0000_s1046"/>
        <o:r id="V:Rule34" type="connector" idref="#_x0000_s1047"/>
        <o:r id="V:Rule35" type="connector" idref="#_x0000_s1066"/>
        <o:r id="V:Rule36" type="connector" idref="#_x0000_s1065"/>
        <o:r id="V:Rule37" type="connector" idref="#_x0000_s1057"/>
        <o:r id="V:Rule38" type="connector" idref="#_x0000_s1054"/>
        <o:r id="V:Rule39" type="connector" idref="#_x0000_s1062"/>
        <o:r id="V:Rule40" type="connector" idref="#_x0000_s1064"/>
        <o:r id="V:Rule41" type="connector" idref="#_x0000_s1053"/>
        <o:r id="V:Rule42" type="connector" idref="#_x0000_s1063"/>
        <o:r id="V:Rule43" type="connector" idref="#_x0000_s1059"/>
        <o:r id="V:Rule44" type="connector" idref="#_x0000_s1056"/>
        <o:r id="V:Rule45" type="connector" idref="#_x0000_s1055"/>
        <o:r id="V:Rule46" type="connector" idref="#_x0000_s1060"/>
        <o:r id="V:Rule47" type="connector" idref="#_x0000_s1058"/>
        <o:r id="V:Rule48" type="connector" idref="#_x0000_s1049"/>
        <o:r id="V:Rule49" type="connector" idref="#_x0000_s1048"/>
        <o:r id="V:Rule50" type="connector" idref="#_x0000_s1061"/>
        <o:r id="V:Rule51" type="connector" idref="#_x0000_s1067"/>
        <o:r id="V:Rule52"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B6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5B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5B64"/>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3036</Words>
  <Characters>16699</Characters>
  <Application>Microsoft Office Word</Application>
  <DocSecurity>0</DocSecurity>
  <Lines>139</Lines>
  <Paragraphs>39</Paragraphs>
  <ScaleCrop>false</ScaleCrop>
  <Company/>
  <LinksUpToDate>false</LinksUpToDate>
  <CharactersWithSpaces>19696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9</cp:revision>
  <dcterms:created xsi:type="dcterms:W3CDTF">2019-07-31T10:51:00Z</dcterms:created>
  <dcterms:modified xsi:type="dcterms:W3CDTF">2019-07-31T13:32:00Z</dcterms:modified>
</cp:coreProperties>
</file>