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E7285F">
        <w:rPr>
          <w:b/>
          <w:bCs/>
          <w:iCs/>
          <w:sz w:val="32"/>
          <w:szCs w:val="32"/>
          <w:u w:val="single"/>
        </w:rPr>
        <w:t xml:space="preserve"> 25</w:t>
      </w:r>
      <w:r w:rsidRPr="00F557F3">
        <w:rPr>
          <w:b/>
          <w:bCs/>
          <w:iCs/>
          <w:sz w:val="32"/>
          <w:szCs w:val="32"/>
          <w:u w:val="single"/>
        </w:rPr>
        <w:t>/</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B00191">
      <w:pPr>
        <w:widowControl w:val="0"/>
        <w:autoSpaceDE w:val="0"/>
        <w:autoSpaceDN w:val="0"/>
        <w:adjustRightInd w:val="0"/>
        <w:spacing w:line="403" w:lineRule="atLeast"/>
        <w:jc w:val="center"/>
        <w:rPr>
          <w:b/>
          <w:bCs/>
          <w:sz w:val="28"/>
          <w:szCs w:val="28"/>
        </w:rPr>
      </w:pPr>
      <w:r>
        <w:rPr>
          <w:b/>
          <w:bCs/>
          <w:sz w:val="28"/>
          <w:szCs w:val="28"/>
        </w:rPr>
        <w:t xml:space="preserve">« Acquisition </w:t>
      </w:r>
      <w:r w:rsidR="00A07B79">
        <w:rPr>
          <w:b/>
          <w:bCs/>
          <w:sz w:val="28"/>
          <w:szCs w:val="28"/>
        </w:rPr>
        <w:t>de</w:t>
      </w:r>
      <w:r w:rsidR="00B00191">
        <w:rPr>
          <w:b/>
          <w:bCs/>
          <w:sz w:val="28"/>
          <w:szCs w:val="28"/>
        </w:rPr>
        <w:t xml:space="preserve"> la verrerie</w:t>
      </w:r>
      <w:r w:rsidR="00A07B79">
        <w:rPr>
          <w:b/>
          <w:bCs/>
          <w:sz w:val="28"/>
          <w:szCs w:val="28"/>
        </w:rPr>
        <w:t xml:space="preserve"> </w:t>
      </w:r>
      <w:r>
        <w:rPr>
          <w:b/>
          <w:bCs/>
          <w:sz w:val="28"/>
          <w:szCs w:val="28"/>
        </w:rPr>
        <w:t>au profit de la formation</w:t>
      </w:r>
      <w:r w:rsidR="005D17D8">
        <w:rPr>
          <w:b/>
          <w:bCs/>
          <w:sz w:val="28"/>
          <w:szCs w:val="28"/>
        </w:rPr>
        <w:t xml:space="preserve"> et de la</w:t>
      </w:r>
      <w:r>
        <w:rPr>
          <w:b/>
          <w:bCs/>
          <w:sz w:val="28"/>
          <w:szCs w:val="28"/>
        </w:rPr>
        <w:t xml:space="preserve">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922466">
        <w:rPr>
          <w:b/>
          <w:bCs/>
          <w:sz w:val="28"/>
          <w:szCs w:val="28"/>
        </w:rPr>
        <w:t xml:space="preserve"> </w:t>
      </w:r>
      <w:r>
        <w:rPr>
          <w:b/>
          <w:bCs/>
          <w:sz w:val="28"/>
          <w:szCs w:val="28"/>
        </w:rPr>
        <w:t>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977E7C" w:rsidRDefault="00977E7C"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A00564"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6192" behindDoc="0" locked="0" layoutInCell="1" allowOverlap="1">
                <wp:simplePos x="0" y="0"/>
                <wp:positionH relativeFrom="column">
                  <wp:posOffset>1518285</wp:posOffset>
                </wp:positionH>
                <wp:positionV relativeFrom="paragraph">
                  <wp:posOffset>460375</wp:posOffset>
                </wp:positionV>
                <wp:extent cx="210185" cy="182245"/>
                <wp:effectExtent l="0" t="0" r="18415" b="27305"/>
                <wp:wrapNone/>
                <wp:docPr id="1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119.55pt;margin-top:36.25pt;width:16.55pt;height:1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hgIQIAAD0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"/>
            </w:pict>
          </mc:Fallback>
        </mc:AlternateConten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A00564"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8240" behindDoc="0" locked="0" layoutInCell="1" allowOverlap="1">
                <wp:simplePos x="0" y="0"/>
                <wp:positionH relativeFrom="column">
                  <wp:posOffset>6075045</wp:posOffset>
                </wp:positionH>
                <wp:positionV relativeFrom="paragraph">
                  <wp:posOffset>298450</wp:posOffset>
                </wp:positionV>
                <wp:extent cx="217805" cy="167005"/>
                <wp:effectExtent l="0" t="0" r="10795" b="23495"/>
                <wp:wrapNone/>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478.35pt;margin-top:23.5pt;width:17.15pt;height:1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4rIAIAAD0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"/>
            </w:pict>
          </mc:Fallback>
        </mc:AlternateContent>
      </w:r>
      <w:r w:rsidR="009B79E3" w:rsidRPr="009B79E3">
        <w:rPr>
          <w:rFonts w:eastAsia="Calibri"/>
          <w:lang w:eastAsia="en-US"/>
        </w:rPr>
        <w:t>Dénomination de la société:……………………………………………………………………. …………...</w:t>
      </w:r>
    </w:p>
    <w:p w:rsidR="009B79E3" w:rsidRPr="009B79E3" w:rsidRDefault="00A00564"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7216" behindDoc="0" locked="0" layoutInCell="1" allowOverlap="1">
                <wp:simplePos x="0" y="0"/>
                <wp:positionH relativeFrom="column">
                  <wp:posOffset>4375785</wp:posOffset>
                </wp:positionH>
                <wp:positionV relativeFrom="paragraph">
                  <wp:posOffset>29210</wp:posOffset>
                </wp:positionV>
                <wp:extent cx="217805" cy="167005"/>
                <wp:effectExtent l="0" t="0" r="10795" b="23495"/>
                <wp:wrapNone/>
                <wp:docPr id="1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44.55pt;margin-top:2.3pt;width:17.15pt;height:1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"/>
            </w:pict>
          </mc:Fallback>
        </mc:AlternateConten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B00191">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Acquisition</w:t>
      </w:r>
      <w:r w:rsidR="00B00191">
        <w:rPr>
          <w:b/>
          <w:bCs/>
          <w:sz w:val="28"/>
          <w:szCs w:val="28"/>
        </w:rPr>
        <w:t xml:space="preserve"> de</w:t>
      </w:r>
      <w:r w:rsidR="00033D0E">
        <w:rPr>
          <w:b/>
          <w:bCs/>
          <w:sz w:val="28"/>
          <w:szCs w:val="28"/>
        </w:rPr>
        <w:t xml:space="preserve"> </w:t>
      </w:r>
      <w:r w:rsidR="00B00191">
        <w:rPr>
          <w:b/>
          <w:bCs/>
          <w:sz w:val="28"/>
          <w:szCs w:val="28"/>
        </w:rPr>
        <w:t xml:space="preserve">la verrerie </w:t>
      </w:r>
      <w:r w:rsidR="00EB69A6">
        <w:rPr>
          <w:b/>
          <w:bCs/>
          <w:sz w:val="28"/>
          <w:szCs w:val="28"/>
        </w:rPr>
        <w:t>au profit de la formation  post-graduation</w:t>
      </w:r>
    </w:p>
    <w:p w:rsidR="009B79E3" w:rsidRPr="009B79E3" w:rsidRDefault="009B79E3" w:rsidP="00482239">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A00564"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9264" behindDoc="0" locked="0" layoutInCell="1" allowOverlap="1">
                <wp:simplePos x="0" y="0"/>
                <wp:positionH relativeFrom="column">
                  <wp:posOffset>3895725</wp:posOffset>
                </wp:positionH>
                <wp:positionV relativeFrom="paragraph">
                  <wp:posOffset>29845</wp:posOffset>
                </wp:positionV>
                <wp:extent cx="217805" cy="167005"/>
                <wp:effectExtent l="0" t="0" r="10795" b="2349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06.75pt;margin-top:2.35pt;width:17.15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2iuHwIAAD4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f82iuHwIAAD4EAAAOAAAAAAAAAAAAAAAAAC4CAABkcnMvZTJvRG9jLnhtbFBL&#10;AQItABQABgAIAAAAIQBw2pZ03gAAAAgBAAAPAAAAAAAAAAAAAAAAAHkEAABkcnMvZG93bnJldi54&#10;bWxQSwUGAAAAAAQABADzAAAAhAUAAAAA&#10;"/>
            </w:pict>
          </mc:Fallback>
        </mc:AlternateContent>
      </w:r>
      <w:r>
        <w:rPr>
          <w:rFonts w:eastAsia="Calibri"/>
          <w:noProof/>
          <w:lang w:eastAsia="fr-FR"/>
        </w:rPr>
        <mc:AlternateContent>
          <mc:Choice Requires="wps">
            <w:drawing>
              <wp:anchor distT="0" distB="0" distL="114300" distR="114300" simplePos="0" relativeHeight="251660288" behindDoc="0" locked="0" layoutInCell="1" allowOverlap="1">
                <wp:simplePos x="0" y="0"/>
                <wp:positionH relativeFrom="column">
                  <wp:posOffset>1536065</wp:posOffset>
                </wp:positionH>
                <wp:positionV relativeFrom="paragraph">
                  <wp:posOffset>20320</wp:posOffset>
                </wp:positionV>
                <wp:extent cx="217805" cy="167005"/>
                <wp:effectExtent l="0" t="0" r="10795" b="23495"/>
                <wp:wrapNone/>
                <wp:docPr id="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20.95pt;margin-top:1.6pt;width:17.1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"/>
            </w:pict>
          </mc:Fallback>
        </mc:AlternateConten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A00564" w:rsidP="009B79E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1312" behindDoc="0" locked="0" layoutInCell="1" allowOverlap="1">
                <wp:simplePos x="0" y="0"/>
                <wp:positionH relativeFrom="column">
                  <wp:posOffset>1240790</wp:posOffset>
                </wp:positionH>
                <wp:positionV relativeFrom="paragraph">
                  <wp:posOffset>18415</wp:posOffset>
                </wp:positionV>
                <wp:extent cx="200025" cy="197485"/>
                <wp:effectExtent l="0" t="0" r="28575" b="12065"/>
                <wp:wrapNone/>
                <wp:docPr id="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97.7pt;margin-top:1.45pt;width:15.75pt;height:1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grHQ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"/>
            </w:pict>
          </mc:Fallback>
        </mc:AlternateContent>
      </w:r>
      <w:r w:rsidR="009B79E3" w:rsidRPr="009B79E3">
        <w:rPr>
          <w:rFonts w:eastAsia="Calibri"/>
          <w:lang w:eastAsia="en-US"/>
        </w:rPr>
        <w:t>Le signataire</w:t>
      </w:r>
    </w:p>
    <w:p w:rsidR="009B79E3" w:rsidRPr="009B79E3" w:rsidRDefault="00A00564" w:rsidP="009B79E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2336" behindDoc="0" locked="0" layoutInCell="1" allowOverlap="1">
                <wp:simplePos x="0" y="0"/>
                <wp:positionH relativeFrom="column">
                  <wp:posOffset>3902075</wp:posOffset>
                </wp:positionH>
                <wp:positionV relativeFrom="paragraph">
                  <wp:posOffset>8890</wp:posOffset>
                </wp:positionV>
                <wp:extent cx="217805" cy="167005"/>
                <wp:effectExtent l="0" t="0" r="10795" b="23495"/>
                <wp:wrapNone/>
                <wp:docPr id="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25pt;margin-top:.7pt;width:17.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Cd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z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sChQnSECAAA9BAAADgAAAAAAAAAAAAAAAAAuAgAAZHJzL2Uyb0RvYy54bWxQ&#10;SwECLQAUAAYACAAAACEAu8dscN0AAAAIAQAADwAAAAAAAAAAAAAAAAB7BAAAZHJzL2Rvd25yZXYu&#10;eG1sUEsFBgAAAAAEAAQA8wAAAIUFAAAAAA==&#10;"/>
            </w:pict>
          </mc:Fallback>
        </mc:AlternateConten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1849EA">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1849EA">
        <w:rPr>
          <w:rFonts w:eastAsia="Calibri"/>
          <w:lang w:eastAsia="en-US"/>
        </w:rPr>
        <w:t xml:space="preserve"> de la consultation </w:t>
      </w:r>
      <w:r w:rsidRPr="009B79E3">
        <w:rPr>
          <w:rFonts w:eastAsia="Calibri"/>
          <w:lang w:eastAsia="en-US"/>
        </w:rPr>
        <w:t>:……………………………………………..........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A00564"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3360" behindDoc="0" locked="0" layoutInCell="1" allowOverlap="1">
                <wp:simplePos x="0" y="0"/>
                <wp:positionH relativeFrom="column">
                  <wp:posOffset>2699385</wp:posOffset>
                </wp:positionH>
                <wp:positionV relativeFrom="paragraph">
                  <wp:posOffset>18415</wp:posOffset>
                </wp:positionV>
                <wp:extent cx="217805" cy="167005"/>
                <wp:effectExtent l="0" t="0" r="10795" b="23495"/>
                <wp:wrapNone/>
                <wp:docPr id="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212.55pt;margin-top:1.45pt;width:17.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"/>
            </w:pict>
          </mc:Fallback>
        </mc:AlternateConten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B0019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w:t>
      </w:r>
      <w:r w:rsidR="00B00191">
        <w:rPr>
          <w:rFonts w:eastAsia="Calibri"/>
          <w:lang w:eastAsia="en-US"/>
        </w:rPr>
        <w:t>e la consultation</w:t>
      </w: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A00564" w:rsidP="009B79E3">
      <w:pPr>
        <w:spacing w:after="200" w:line="276" w:lineRule="auto"/>
        <w:jc w:val="both"/>
        <w:rPr>
          <w:rFonts w:eastAsia="Calibri"/>
          <w:lang w:eastAsia="en-US"/>
        </w:rPr>
      </w:pPr>
      <w:r>
        <w:rPr>
          <w:rFonts w:eastAsia="Calibri"/>
          <w:noProof/>
          <w:lang w:eastAsia="fr-FR"/>
        </w:rPr>
        <mc:AlternateContent>
          <mc:Choice Requires="wps">
            <w:drawing>
              <wp:anchor distT="0" distB="0" distL="114300" distR="114300" simplePos="0" relativeHeight="251664384" behindDoc="0" locked="0" layoutInCell="1" allowOverlap="1">
                <wp:simplePos x="0" y="0"/>
                <wp:positionH relativeFrom="column">
                  <wp:posOffset>5817235</wp:posOffset>
                </wp:positionH>
                <wp:positionV relativeFrom="paragraph">
                  <wp:posOffset>5715</wp:posOffset>
                </wp:positionV>
                <wp:extent cx="217805" cy="167005"/>
                <wp:effectExtent l="0" t="0" r="10795" b="23495"/>
                <wp:wrapNone/>
                <wp:docPr id="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458.05pt;margin-top:.45pt;width:17.1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FeIA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&#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CsjYV4gAgAAPQQAAA4AAAAAAAAAAAAAAAAALgIAAGRycy9lMm9Eb2MueG1sUEsB&#10;Ai0AFAAGAAgAAAAhAGgrwTjcAAAABwEAAA8AAAAAAAAAAAAAAAAAegQAAGRycy9kb3ducmV2Lnht&#10;bFBLBQYAAAAABAAEAPMAAACDBQAAAAA=&#10;"/>
            </w:pict>
          </mc:Fallback>
        </mc:AlternateConten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6A47A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6A47A3">
        <w:rPr>
          <w:rFonts w:eastAsia="Calibri"/>
          <w:lang w:eastAsia="en-US"/>
        </w:rPr>
        <w:t xml:space="preserve"> 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7E162E">
      <w:pPr>
        <w:autoSpaceDE w:val="0"/>
        <w:autoSpaceDN w:val="0"/>
        <w:adjustRightInd w:val="0"/>
        <w:jc w:val="both"/>
        <w:rPr>
          <w:rFonts w:eastAsia="Calibri"/>
          <w:lang w:eastAsia="en-US"/>
        </w:rPr>
      </w:pPr>
      <w:r w:rsidRPr="009B79E3">
        <w:rPr>
          <w:rFonts w:eastAsia="Calibri"/>
          <w:lang w:eastAsia="en-US"/>
        </w:rPr>
        <w:t>Après avoir pris connaissance des pièces</w:t>
      </w:r>
      <w:r w:rsidR="007E162E">
        <w:rPr>
          <w:rFonts w:eastAsia="Calibri"/>
          <w:lang w:eastAsia="en-US"/>
        </w:rPr>
        <w:t xml:space="preserve"> de la consultation</w:t>
      </w:r>
      <w:r w:rsidRPr="009B79E3">
        <w:rPr>
          <w:rFonts w:eastAsia="Calibri"/>
          <w:lang w:eastAsia="en-US"/>
        </w:rPr>
        <w:t xml:space="preserve">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r w:rsidR="008E37F4" w:rsidRPr="009B79E3">
        <w:rPr>
          <w:rFonts w:eastAsia="Calibri"/>
          <w:lang w:eastAsia="en-US"/>
        </w:rPr>
        <w:t>je</w:t>
      </w:r>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Default="009B79E3" w:rsidP="009B79E3">
      <w:pPr>
        <w:autoSpaceDE w:val="0"/>
        <w:autoSpaceDN w:val="0"/>
        <w:adjustRightInd w:val="0"/>
        <w:jc w:val="both"/>
        <w:rPr>
          <w:rFonts w:eastAsia="Calibri"/>
          <w:lang w:eastAsia="en-US"/>
        </w:rPr>
      </w:pPr>
    </w:p>
    <w:p w:rsidR="00F92B57" w:rsidRDefault="00F92B57" w:rsidP="009B79E3">
      <w:pPr>
        <w:autoSpaceDE w:val="0"/>
        <w:autoSpaceDN w:val="0"/>
        <w:adjustRightInd w:val="0"/>
        <w:jc w:val="both"/>
        <w:rPr>
          <w:rFonts w:eastAsia="Calibri"/>
          <w:lang w:eastAsia="en-US"/>
        </w:rPr>
      </w:pPr>
    </w:p>
    <w:p w:rsidR="00F92B57" w:rsidRPr="009B79E3" w:rsidRDefault="00F92B57"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6F106A">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Acquisition</w:t>
      </w:r>
      <w:r w:rsidR="006F106A">
        <w:rPr>
          <w:b/>
          <w:bCs/>
          <w:sz w:val="28"/>
          <w:szCs w:val="28"/>
        </w:rPr>
        <w:t xml:space="preserve"> de la verrerie</w:t>
      </w:r>
      <w:r w:rsidR="00F6376A">
        <w:rPr>
          <w:b/>
          <w:bCs/>
          <w:sz w:val="28"/>
          <w:szCs w:val="28"/>
        </w:rPr>
        <w:t xml:space="preserve">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F6376A">
      <w:pPr>
        <w:spacing w:line="360" w:lineRule="atLeast"/>
        <w:jc w:val="both"/>
        <w:outlineLvl w:val="0"/>
        <w:rPr>
          <w:b/>
          <w:bCs/>
        </w:rPr>
      </w:pPr>
      <w:r w:rsidRPr="008279EF">
        <w:t>Le c</w:t>
      </w:r>
      <w:r w:rsidR="00040CBE">
        <w:t>ocontractant s’engage à livrer</w:t>
      </w:r>
      <w:r w:rsidRPr="008279EF">
        <w:t xml:space="preserve"> </w:t>
      </w:r>
      <w:r w:rsidR="00F6376A">
        <w:t xml:space="preserve">les produits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F6376A">
      <w:pPr>
        <w:tabs>
          <w:tab w:val="left" w:pos="9498"/>
        </w:tabs>
        <w:spacing w:line="360" w:lineRule="auto"/>
      </w:pPr>
      <w:r>
        <w:t xml:space="preserve">Le paiement </w:t>
      </w:r>
      <w:r w:rsidR="00F6376A">
        <w:t xml:space="preserve">des produits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F6376A" w:rsidP="00F6376A">
      <w:pPr>
        <w:pStyle w:val="Retraitcorpsdetexte"/>
        <w:tabs>
          <w:tab w:val="left" w:pos="1134"/>
        </w:tabs>
        <w:spacing w:after="0" w:line="403" w:lineRule="atLeast"/>
        <w:ind w:left="0"/>
        <w:jc w:val="both"/>
      </w:pPr>
      <w:r>
        <w:t>Tous</w:t>
      </w:r>
      <w:r w:rsidR="00CD71AE">
        <w:t xml:space="preserve"> les</w:t>
      </w:r>
      <w:r>
        <w:t xml:space="preserve"> produits</w:t>
      </w:r>
      <w:r w:rsidR="00CD71AE">
        <w:t xml:space="preserve">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79170C" w:rsidRDefault="0079170C"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6F106A" w:rsidRDefault="006F106A"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47907" w:rsidRDefault="00647907"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9196B" w:rsidRDefault="0069196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E7285F" w:rsidRDefault="00E7285F" w:rsidP="00446933">
      <w:pPr>
        <w:widowControl w:val="0"/>
        <w:autoSpaceDE w:val="0"/>
        <w:autoSpaceDN w:val="0"/>
        <w:adjustRightInd w:val="0"/>
        <w:spacing w:line="403" w:lineRule="atLeast"/>
        <w:jc w:val="both"/>
        <w:rPr>
          <w:sz w:val="56"/>
          <w:szCs w:val="56"/>
        </w:rPr>
      </w:pPr>
    </w:p>
    <w:p w:rsidR="00E7285F" w:rsidRDefault="00E7285F" w:rsidP="00446933">
      <w:pPr>
        <w:widowControl w:val="0"/>
        <w:autoSpaceDE w:val="0"/>
        <w:autoSpaceDN w:val="0"/>
        <w:adjustRightInd w:val="0"/>
        <w:spacing w:line="403" w:lineRule="atLeast"/>
        <w:jc w:val="both"/>
        <w:rPr>
          <w:sz w:val="56"/>
          <w:szCs w:val="56"/>
        </w:rPr>
      </w:pPr>
    </w:p>
    <w:tbl>
      <w:tblPr>
        <w:tblW w:w="10246" w:type="dxa"/>
        <w:tblInd w:w="70" w:type="dxa"/>
        <w:tblCellMar>
          <w:left w:w="70" w:type="dxa"/>
          <w:right w:w="70" w:type="dxa"/>
        </w:tblCellMar>
        <w:tblLook w:val="04A0" w:firstRow="1" w:lastRow="0" w:firstColumn="1" w:lastColumn="0" w:noHBand="0" w:noVBand="1"/>
      </w:tblPr>
      <w:tblGrid>
        <w:gridCol w:w="768"/>
        <w:gridCol w:w="3070"/>
        <w:gridCol w:w="1271"/>
        <w:gridCol w:w="2135"/>
        <w:gridCol w:w="2710"/>
        <w:gridCol w:w="146"/>
        <w:gridCol w:w="146"/>
      </w:tblGrid>
      <w:tr w:rsidR="00E7285F" w:rsidRPr="00E7285F" w:rsidTr="00F12D3F">
        <w:trPr>
          <w:trHeight w:val="300"/>
        </w:trPr>
        <w:tc>
          <w:tcPr>
            <w:tcW w:w="10246" w:type="dxa"/>
            <w:gridSpan w:val="7"/>
            <w:vMerge w:val="restart"/>
            <w:tcBorders>
              <w:top w:val="nil"/>
              <w:left w:val="nil"/>
              <w:bottom w:val="nil"/>
              <w:right w:val="nil"/>
            </w:tcBorders>
            <w:shd w:val="clear" w:color="auto" w:fill="auto"/>
            <w:vAlign w:val="bottom"/>
            <w:hideMark/>
          </w:tcPr>
          <w:p w:rsidR="00E7285F" w:rsidRDefault="00E7285F" w:rsidP="00E7285F">
            <w:pPr>
              <w:jc w:val="center"/>
              <w:rPr>
                <w:rFonts w:eastAsia="Times New Roman"/>
                <w:b/>
                <w:bCs/>
                <w:color w:val="000000"/>
                <w:sz w:val="22"/>
                <w:szCs w:val="22"/>
                <w:lang w:eastAsia="fr-FR"/>
              </w:rPr>
            </w:pPr>
            <w:r w:rsidRPr="00E7285F">
              <w:rPr>
                <w:rFonts w:eastAsia="Times New Roman"/>
                <w:color w:val="000000"/>
                <w:sz w:val="22"/>
                <w:szCs w:val="22"/>
                <w:lang w:eastAsia="fr-FR"/>
              </w:rPr>
              <w:lastRenderedPageBreak/>
              <w:t>REPUBLIQUE ALGERIENNE DEMOCRATIQUE ET POPULAIRE</w:t>
            </w:r>
            <w:r w:rsidRPr="00E7285F">
              <w:rPr>
                <w:rFonts w:eastAsia="Times New Roman"/>
                <w:color w:val="000000"/>
                <w:sz w:val="22"/>
                <w:szCs w:val="22"/>
                <w:lang w:eastAsia="fr-FR"/>
              </w:rPr>
              <w:br/>
              <w:t xml:space="preserve">MINISTERE DE L'ENSEIGNEMENT SUPERIEUR ET DE </w:t>
            </w:r>
            <w:r w:rsidRPr="00E7285F">
              <w:rPr>
                <w:rFonts w:eastAsia="Times New Roman"/>
                <w:color w:val="000000"/>
                <w:sz w:val="22"/>
                <w:szCs w:val="22"/>
                <w:lang w:eastAsia="fr-FR"/>
              </w:rPr>
              <w:br/>
              <w:t>LA RECHERCHE SCIENTIFIQUE</w:t>
            </w:r>
            <w:r w:rsidRPr="00E7285F">
              <w:rPr>
                <w:rFonts w:eastAsia="Times New Roman"/>
                <w:color w:val="000000"/>
                <w:sz w:val="22"/>
                <w:szCs w:val="22"/>
                <w:lang w:eastAsia="fr-FR"/>
              </w:rPr>
              <w:br/>
              <w:t>UNIVERSITE A. MIRA DE BEJAIA</w:t>
            </w:r>
            <w:r w:rsidRPr="00E7285F">
              <w:rPr>
                <w:rFonts w:eastAsia="Times New Roman"/>
                <w:color w:val="000000"/>
                <w:sz w:val="22"/>
                <w:szCs w:val="22"/>
                <w:lang w:eastAsia="fr-FR"/>
              </w:rPr>
              <w:br/>
              <w:t xml:space="preserve">FACULTE DES SICENCES EXACTES </w:t>
            </w:r>
            <w:r w:rsidRPr="00E7285F">
              <w:rPr>
                <w:rFonts w:eastAsia="Times New Roman"/>
                <w:color w:val="000000"/>
                <w:sz w:val="22"/>
                <w:szCs w:val="22"/>
                <w:lang w:eastAsia="fr-FR"/>
              </w:rPr>
              <w:br/>
            </w:r>
            <w:r w:rsidRPr="00E7285F">
              <w:rPr>
                <w:rFonts w:eastAsia="Times New Roman"/>
                <w:color w:val="000000"/>
                <w:sz w:val="22"/>
                <w:szCs w:val="22"/>
                <w:lang w:eastAsia="fr-FR"/>
              </w:rPr>
              <w:br/>
            </w:r>
            <w:r w:rsidRPr="00E7285F">
              <w:rPr>
                <w:rFonts w:eastAsia="Times New Roman"/>
                <w:b/>
                <w:bCs/>
                <w:color w:val="000000"/>
                <w:sz w:val="22"/>
                <w:szCs w:val="22"/>
                <w:lang w:eastAsia="fr-FR"/>
              </w:rPr>
              <w:t xml:space="preserve">Bordereau des prix unitaires </w:t>
            </w:r>
            <w:r w:rsidRPr="00E7285F">
              <w:rPr>
                <w:rFonts w:eastAsia="Times New Roman"/>
                <w:b/>
                <w:bCs/>
                <w:color w:val="000000"/>
                <w:sz w:val="22"/>
                <w:szCs w:val="22"/>
                <w:lang w:eastAsia="fr-FR"/>
              </w:rPr>
              <w:br/>
              <w:t>Acquisition de la verrerie au profit de la formation Post-Graduation</w:t>
            </w:r>
          </w:p>
          <w:p w:rsidR="00E7285F" w:rsidRPr="00E7285F" w:rsidRDefault="00E7285F" w:rsidP="00E7285F">
            <w:pPr>
              <w:jc w:val="cente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10246" w:type="dxa"/>
            <w:gridSpan w:val="7"/>
            <w:vMerge/>
            <w:tcBorders>
              <w:top w:val="nil"/>
              <w:left w:val="nil"/>
              <w:bottom w:val="nil"/>
              <w:right w:val="nil"/>
            </w:tcBorders>
            <w:vAlign w:val="center"/>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90"/>
        </w:trPr>
        <w:tc>
          <w:tcPr>
            <w:tcW w:w="76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sz w:val="28"/>
                <w:szCs w:val="28"/>
                <w:lang w:eastAsia="fr-FR"/>
              </w:rPr>
            </w:pPr>
            <w:r w:rsidRPr="00E7285F">
              <w:rPr>
                <w:rFonts w:eastAsia="Times New Roman"/>
                <w:color w:val="000000"/>
                <w:sz w:val="28"/>
                <w:szCs w:val="28"/>
                <w:lang w:eastAsia="fr-FR"/>
              </w:rPr>
              <w:t> </w:t>
            </w:r>
          </w:p>
        </w:tc>
        <w:tc>
          <w:tcPr>
            <w:tcW w:w="3070" w:type="dxa"/>
            <w:tcBorders>
              <w:top w:val="single" w:sz="8" w:space="0" w:color="000000"/>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8"/>
                <w:szCs w:val="28"/>
                <w:lang w:eastAsia="fr-FR"/>
              </w:rPr>
            </w:pPr>
            <w:r w:rsidRPr="00E7285F">
              <w:rPr>
                <w:rFonts w:eastAsia="Times New Roman"/>
                <w:color w:val="000000"/>
                <w:sz w:val="28"/>
                <w:szCs w:val="28"/>
                <w:lang w:eastAsia="fr-FR"/>
              </w:rPr>
              <w:t>Désignation</w:t>
            </w:r>
          </w:p>
        </w:tc>
        <w:tc>
          <w:tcPr>
            <w:tcW w:w="1271" w:type="dxa"/>
            <w:tcBorders>
              <w:top w:val="single" w:sz="8" w:space="0" w:color="000000"/>
              <w:left w:val="nil"/>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sz w:val="28"/>
                <w:szCs w:val="28"/>
                <w:lang w:eastAsia="fr-FR"/>
              </w:rPr>
            </w:pPr>
            <w:proofErr w:type="spellStart"/>
            <w:r w:rsidRPr="00E7285F">
              <w:rPr>
                <w:rFonts w:eastAsia="Times New Roman"/>
                <w:color w:val="000000"/>
                <w:sz w:val="28"/>
                <w:szCs w:val="28"/>
                <w:lang w:eastAsia="fr-FR"/>
              </w:rPr>
              <w:t>Qte</w:t>
            </w:r>
            <w:proofErr w:type="spellEnd"/>
          </w:p>
        </w:tc>
        <w:tc>
          <w:tcPr>
            <w:tcW w:w="2135" w:type="dxa"/>
            <w:tcBorders>
              <w:top w:val="single" w:sz="8" w:space="0" w:color="000000"/>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8"/>
                <w:szCs w:val="28"/>
                <w:lang w:eastAsia="fr-FR"/>
              </w:rPr>
            </w:pPr>
            <w:r w:rsidRPr="00E7285F">
              <w:rPr>
                <w:rFonts w:eastAsia="Times New Roman"/>
                <w:color w:val="000000"/>
                <w:sz w:val="28"/>
                <w:szCs w:val="28"/>
                <w:lang w:eastAsia="fr-FR"/>
              </w:rPr>
              <w:t xml:space="preserve">Prix unitaire </w:t>
            </w:r>
          </w:p>
        </w:tc>
        <w:tc>
          <w:tcPr>
            <w:tcW w:w="2710" w:type="dxa"/>
            <w:tcBorders>
              <w:top w:val="single" w:sz="8" w:space="0" w:color="000000"/>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8"/>
                <w:szCs w:val="28"/>
                <w:lang w:eastAsia="fr-FR"/>
              </w:rPr>
            </w:pPr>
            <w:r w:rsidRPr="00E7285F">
              <w:rPr>
                <w:rFonts w:eastAsia="Times New Roman"/>
                <w:color w:val="000000"/>
                <w:sz w:val="28"/>
                <w:szCs w:val="28"/>
                <w:lang w:eastAsia="fr-FR"/>
              </w:rPr>
              <w:t xml:space="preserve">Arrêté en lettre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sz w:val="28"/>
                <w:szCs w:val="28"/>
                <w:lang w:eastAsia="fr-FR"/>
              </w:rPr>
            </w:pPr>
            <w:r w:rsidRPr="00E7285F">
              <w:rPr>
                <w:rFonts w:eastAsia="Times New Roman"/>
                <w:color w:val="000000"/>
                <w:sz w:val="28"/>
                <w:szCs w:val="28"/>
                <w:lang w:eastAsia="fr-FR"/>
              </w:rPr>
              <w:t>1</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Electrode au calomel saturée (ECS) XR 110 </w:t>
            </w:r>
            <w:proofErr w:type="spellStart"/>
            <w:r w:rsidRPr="00E7285F">
              <w:rPr>
                <w:rFonts w:eastAsia="Times New Roman"/>
                <w:color w:val="000000"/>
                <w:lang w:eastAsia="fr-FR"/>
              </w:rPr>
              <w:t>Visible+fil</w:t>
            </w:r>
            <w:proofErr w:type="spellEnd"/>
            <w:r w:rsidRPr="00E7285F">
              <w:rPr>
                <w:rFonts w:eastAsia="Times New Roman"/>
                <w:color w:val="000000"/>
                <w:lang w:eastAsia="fr-FR"/>
              </w:rPr>
              <w:t xml:space="preserve"> 111</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Cellule électrochimique en verre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Papier para film 100mm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159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Evaporateur (creuset) en porcelaine de diamètre extérieure 125mm de hauteur 40 mm, volume 175ml</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5</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Boite de Papier filtre blanc de 110mm de </w:t>
            </w:r>
            <w:proofErr w:type="spellStart"/>
            <w:r w:rsidRPr="00E7285F">
              <w:rPr>
                <w:rFonts w:eastAsia="Times New Roman"/>
                <w:color w:val="000000"/>
                <w:lang w:eastAsia="fr-FR"/>
              </w:rPr>
              <w:t>ref</w:t>
            </w:r>
            <w:proofErr w:type="spellEnd"/>
            <w:r w:rsidRPr="00E7285F">
              <w:rPr>
                <w:rFonts w:eastAsia="Times New Roman"/>
                <w:color w:val="000000"/>
                <w:lang w:eastAsia="fr-FR"/>
              </w:rPr>
              <w:t> : 105.02.110</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6</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Bouchon silicone conique 38-46mm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7</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Bouchon rodé en verre 29-32</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8</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Papier filtre MN2801/4diam 110mm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9</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Pointe à filtre de cellulose acétate de pore 0.45de diamètre de 25mm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10</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Viscosimètre capillaire de laboratoire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11</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Micropipette a volume variable 0.5 à 100miro litre</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12</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Micropipette a volume variable 100 à 1000mico litre</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13</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Gant de protection </w:t>
            </w:r>
            <w:proofErr w:type="spellStart"/>
            <w:r w:rsidRPr="00E7285F">
              <w:rPr>
                <w:rFonts w:eastAsia="Times New Roman"/>
                <w:color w:val="000000"/>
                <w:lang w:eastAsia="fr-FR"/>
              </w:rPr>
              <w:t>latax</w:t>
            </w:r>
            <w:proofErr w:type="spellEnd"/>
            <w:r w:rsidRPr="00E7285F">
              <w:rPr>
                <w:rFonts w:eastAsia="Times New Roman"/>
                <w:color w:val="000000"/>
                <w:lang w:eastAsia="fr-FR"/>
              </w:rPr>
              <w:t xml:space="preserve"> moyenne boite de 100</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4"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14</w:t>
            </w:r>
          </w:p>
        </w:tc>
        <w:tc>
          <w:tcPr>
            <w:tcW w:w="3070"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Gant polyéthylène </w:t>
            </w:r>
            <w:proofErr w:type="spellStart"/>
            <w:r w:rsidRPr="00E7285F">
              <w:rPr>
                <w:rFonts w:eastAsia="Times New Roman"/>
                <w:color w:val="000000"/>
                <w:lang w:eastAsia="fr-FR"/>
              </w:rPr>
              <w:t>Barrier</w:t>
            </w:r>
            <w:proofErr w:type="spellEnd"/>
            <w:r w:rsidRPr="00E7285F">
              <w:rPr>
                <w:rFonts w:eastAsia="Times New Roman"/>
                <w:color w:val="000000"/>
                <w:lang w:eastAsia="fr-FR"/>
              </w:rPr>
              <w:t xml:space="preserve"> Taille T7</w:t>
            </w:r>
          </w:p>
        </w:tc>
        <w:tc>
          <w:tcPr>
            <w:tcW w:w="1271"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single" w:sz="4" w:space="0" w:color="auto"/>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single" w:sz="4" w:space="0" w:color="auto"/>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lastRenderedPageBreak/>
              <w:t>15</w:t>
            </w:r>
          </w:p>
        </w:tc>
        <w:tc>
          <w:tcPr>
            <w:tcW w:w="3070" w:type="dxa"/>
            <w:tcBorders>
              <w:top w:val="single" w:sz="4" w:space="0" w:color="auto"/>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 Masque souple avec soupape expiratoire</w:t>
            </w:r>
          </w:p>
        </w:tc>
        <w:tc>
          <w:tcPr>
            <w:tcW w:w="1271" w:type="dxa"/>
            <w:tcBorders>
              <w:top w:val="single" w:sz="4" w:space="0" w:color="auto"/>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single" w:sz="4" w:space="0" w:color="auto"/>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single" w:sz="4" w:space="0" w:color="auto"/>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single" w:sz="4" w:space="0" w:color="auto"/>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single" w:sz="4" w:space="0" w:color="auto"/>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16</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Ballon de 250 </w:t>
            </w:r>
            <w:proofErr w:type="gramStart"/>
            <w:r w:rsidRPr="00E7285F">
              <w:rPr>
                <w:rFonts w:eastAsia="Times New Roman"/>
                <w:color w:val="000000"/>
                <w:lang w:eastAsia="fr-FR"/>
              </w:rPr>
              <w:t>fond  plat</w:t>
            </w:r>
            <w:proofErr w:type="gramEnd"/>
            <w:r w:rsidRPr="00E7285F">
              <w:rPr>
                <w:rFonts w:eastAsia="Times New Roman"/>
                <w:color w:val="000000"/>
                <w:lang w:eastAsia="fr-FR"/>
              </w:rPr>
              <w:t xml:space="preserve"> 29-32 bi colle</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17</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Ballon de 250 </w:t>
            </w:r>
            <w:proofErr w:type="gramStart"/>
            <w:r w:rsidRPr="00E7285F">
              <w:rPr>
                <w:rFonts w:eastAsia="Times New Roman"/>
                <w:color w:val="000000"/>
                <w:lang w:eastAsia="fr-FR"/>
              </w:rPr>
              <w:t>fond rond</w:t>
            </w:r>
            <w:proofErr w:type="gramEnd"/>
            <w:r w:rsidRPr="00E7285F">
              <w:rPr>
                <w:rFonts w:eastAsia="Times New Roman"/>
                <w:color w:val="000000"/>
                <w:lang w:eastAsia="fr-FR"/>
              </w:rPr>
              <w:t xml:space="preserve">  29-32 mono colle</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18</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Ballon de 500 </w:t>
            </w:r>
            <w:proofErr w:type="gramStart"/>
            <w:r w:rsidRPr="00E7285F">
              <w:rPr>
                <w:rFonts w:eastAsia="Times New Roman"/>
                <w:color w:val="000000"/>
                <w:lang w:eastAsia="fr-FR"/>
              </w:rPr>
              <w:t>fond rond</w:t>
            </w:r>
            <w:proofErr w:type="gramEnd"/>
            <w:r w:rsidRPr="00E7285F">
              <w:rPr>
                <w:rFonts w:eastAsia="Times New Roman"/>
                <w:color w:val="000000"/>
                <w:lang w:eastAsia="fr-FR"/>
              </w:rPr>
              <w:t xml:space="preserve">  29-32 mono colle</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19</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proofErr w:type="spellStart"/>
            <w:r w:rsidRPr="00E7285F">
              <w:rPr>
                <w:rFonts w:eastAsia="Times New Roman"/>
                <w:color w:val="000000"/>
                <w:lang w:eastAsia="fr-FR"/>
              </w:rPr>
              <w:t>Erlen</w:t>
            </w:r>
            <w:proofErr w:type="spellEnd"/>
            <w:r w:rsidRPr="00E7285F">
              <w:rPr>
                <w:rFonts w:eastAsia="Times New Roman"/>
                <w:color w:val="000000"/>
                <w:lang w:eastAsia="fr-FR"/>
              </w:rPr>
              <w:t xml:space="preserve"> </w:t>
            </w:r>
            <w:proofErr w:type="spellStart"/>
            <w:r w:rsidRPr="00E7285F">
              <w:rPr>
                <w:rFonts w:eastAsia="Times New Roman"/>
                <w:color w:val="000000"/>
                <w:lang w:eastAsia="fr-FR"/>
              </w:rPr>
              <w:t>meyer</w:t>
            </w:r>
            <w:proofErr w:type="spellEnd"/>
            <w:r w:rsidRPr="00E7285F">
              <w:rPr>
                <w:rFonts w:eastAsia="Times New Roman"/>
                <w:color w:val="000000"/>
                <w:lang w:eastAsia="fr-FR"/>
              </w:rPr>
              <w:t xml:space="preserve"> de 250ml colle large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sz w:val="22"/>
                <w:szCs w:val="22"/>
                <w:lang w:eastAsia="fr-FR"/>
              </w:rPr>
            </w:pPr>
            <w:r w:rsidRPr="00E7285F">
              <w:rPr>
                <w:rFonts w:eastAsia="Times New Roman"/>
                <w:color w:val="000000"/>
                <w:sz w:val="22"/>
                <w:szCs w:val="22"/>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20</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proofErr w:type="spellStart"/>
            <w:r w:rsidRPr="00E7285F">
              <w:rPr>
                <w:rFonts w:eastAsia="Times New Roman"/>
                <w:color w:val="000000"/>
                <w:lang w:eastAsia="fr-FR"/>
              </w:rPr>
              <w:t>Erlen</w:t>
            </w:r>
            <w:proofErr w:type="spellEnd"/>
            <w:r w:rsidRPr="00E7285F">
              <w:rPr>
                <w:rFonts w:eastAsia="Times New Roman"/>
                <w:color w:val="000000"/>
                <w:lang w:eastAsia="fr-FR"/>
              </w:rPr>
              <w:t xml:space="preserve"> </w:t>
            </w:r>
            <w:proofErr w:type="spellStart"/>
            <w:r w:rsidRPr="00E7285F">
              <w:rPr>
                <w:rFonts w:eastAsia="Times New Roman"/>
                <w:color w:val="000000"/>
                <w:lang w:eastAsia="fr-FR"/>
              </w:rPr>
              <w:t>meyer</w:t>
            </w:r>
            <w:proofErr w:type="spellEnd"/>
            <w:r w:rsidRPr="00E7285F">
              <w:rPr>
                <w:rFonts w:eastAsia="Times New Roman"/>
                <w:color w:val="000000"/>
                <w:lang w:eastAsia="fr-FR"/>
              </w:rPr>
              <w:t xml:space="preserve"> de 150ml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21</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proofErr w:type="spellStart"/>
            <w:r w:rsidRPr="00E7285F">
              <w:rPr>
                <w:rFonts w:eastAsia="Times New Roman"/>
                <w:color w:val="000000"/>
                <w:lang w:eastAsia="fr-FR"/>
              </w:rPr>
              <w:t>Erlen</w:t>
            </w:r>
            <w:proofErr w:type="spellEnd"/>
            <w:r w:rsidRPr="00E7285F">
              <w:rPr>
                <w:rFonts w:eastAsia="Times New Roman"/>
                <w:color w:val="000000"/>
                <w:lang w:eastAsia="fr-FR"/>
              </w:rPr>
              <w:t xml:space="preserve"> </w:t>
            </w:r>
            <w:proofErr w:type="spellStart"/>
            <w:r w:rsidRPr="00E7285F">
              <w:rPr>
                <w:rFonts w:eastAsia="Times New Roman"/>
                <w:color w:val="000000"/>
                <w:lang w:eastAsia="fr-FR"/>
              </w:rPr>
              <w:t>meyer</w:t>
            </w:r>
            <w:proofErr w:type="spellEnd"/>
            <w:r w:rsidRPr="00E7285F">
              <w:rPr>
                <w:rFonts w:eastAsia="Times New Roman"/>
                <w:color w:val="000000"/>
                <w:lang w:eastAsia="fr-FR"/>
              </w:rPr>
              <w:t xml:space="preserve"> de 250ml colle avec rodage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22</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Cuve pour </w:t>
            </w:r>
            <w:proofErr w:type="spellStart"/>
            <w:r w:rsidRPr="00E7285F">
              <w:rPr>
                <w:rFonts w:eastAsia="Times New Roman"/>
                <w:color w:val="000000"/>
                <w:lang w:eastAsia="fr-FR"/>
              </w:rPr>
              <w:t>l’uv</w:t>
            </w:r>
            <w:proofErr w:type="spellEnd"/>
            <w:r w:rsidRPr="00E7285F">
              <w:rPr>
                <w:rFonts w:eastAsia="Times New Roman"/>
                <w:color w:val="000000"/>
                <w:lang w:eastAsia="fr-FR"/>
              </w:rPr>
              <w:t xml:space="preserve"> en quartz de 10mm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23</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Cuve pour </w:t>
            </w:r>
            <w:proofErr w:type="spellStart"/>
            <w:r w:rsidRPr="00E7285F">
              <w:rPr>
                <w:rFonts w:eastAsia="Times New Roman"/>
                <w:color w:val="000000"/>
                <w:lang w:eastAsia="fr-FR"/>
              </w:rPr>
              <w:t>l’uv</w:t>
            </w:r>
            <w:proofErr w:type="spellEnd"/>
            <w:r w:rsidRPr="00E7285F">
              <w:rPr>
                <w:rFonts w:eastAsia="Times New Roman"/>
                <w:color w:val="000000"/>
                <w:lang w:eastAsia="fr-FR"/>
              </w:rPr>
              <w:t xml:space="preserve"> en verre de 10mm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24</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Barreaux magnétiques petit model  20x5 mm</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25</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Pissette de 1000ml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127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26</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Tubes pour centrifugeuses en plastique avec bouchon de 100mm diam15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27</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Boite pétri en verre </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28</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Pycnomètre de 2ml</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29</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Pycnomètre de 5ml</w:t>
            </w:r>
          </w:p>
        </w:tc>
        <w:tc>
          <w:tcPr>
            <w:tcW w:w="1271"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30"/>
        </w:trPr>
        <w:tc>
          <w:tcPr>
            <w:tcW w:w="768" w:type="dxa"/>
            <w:vMerge w:val="restart"/>
            <w:tcBorders>
              <w:top w:val="nil"/>
              <w:left w:val="single" w:sz="4" w:space="0" w:color="auto"/>
              <w:bottom w:val="single" w:sz="4" w:space="0" w:color="000000"/>
              <w:right w:val="single" w:sz="4" w:space="0" w:color="auto"/>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30</w:t>
            </w: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b/>
                <w:bCs/>
                <w:color w:val="000000"/>
                <w:lang w:eastAsia="fr-FR"/>
              </w:rPr>
            </w:pPr>
            <w:r w:rsidRPr="00E7285F">
              <w:rPr>
                <w:rFonts w:eastAsia="Times New Roman"/>
                <w:b/>
                <w:bCs/>
                <w:color w:val="000000"/>
                <w:lang w:eastAsia="fr-FR"/>
              </w:rPr>
              <w:t xml:space="preserve">Spatule cuillère  et lame </w:t>
            </w:r>
          </w:p>
        </w:tc>
        <w:tc>
          <w:tcPr>
            <w:tcW w:w="1271"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vMerge w:val="restart"/>
            <w:tcBorders>
              <w:top w:val="nil"/>
              <w:left w:val="single" w:sz="8" w:space="0" w:color="000000"/>
              <w:bottom w:val="single" w:sz="8" w:space="0" w:color="000000"/>
              <w:right w:val="nil"/>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 </w:t>
            </w:r>
          </w:p>
        </w:tc>
        <w:tc>
          <w:tcPr>
            <w:tcW w:w="2710" w:type="dxa"/>
            <w:vMerge w:val="restart"/>
            <w:tcBorders>
              <w:top w:val="nil"/>
              <w:left w:val="single" w:sz="4" w:space="0" w:color="auto"/>
              <w:bottom w:val="single" w:sz="8" w:space="0" w:color="000000"/>
              <w:right w:val="single" w:sz="4" w:space="0" w:color="auto"/>
            </w:tcBorders>
            <w:shd w:val="clear" w:color="auto" w:fill="auto"/>
            <w:vAlign w:val="center"/>
            <w:hideMark/>
          </w:tcPr>
          <w:p w:rsidR="00E7285F" w:rsidRPr="00E7285F" w:rsidRDefault="00E7285F" w:rsidP="00E7285F">
            <w:pPr>
              <w:jc w:val="cente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768" w:type="dxa"/>
            <w:vMerge/>
            <w:tcBorders>
              <w:top w:val="nil"/>
              <w:left w:val="single" w:sz="4" w:space="0" w:color="auto"/>
              <w:bottom w:val="single" w:sz="4" w:space="0" w:color="000000"/>
              <w:right w:val="single" w:sz="4" w:space="0" w:color="auto"/>
            </w:tcBorders>
            <w:vAlign w:val="center"/>
            <w:hideMark/>
          </w:tcPr>
          <w:p w:rsidR="00E7285F" w:rsidRPr="00E7285F" w:rsidRDefault="00E7285F" w:rsidP="00E7285F">
            <w:pPr>
              <w:rPr>
                <w:rFonts w:eastAsia="Times New Roman"/>
                <w:color w:val="000000"/>
                <w:lang w:eastAsia="fr-FR"/>
              </w:rPr>
            </w:pP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longueur totale 210mm</w:t>
            </w:r>
          </w:p>
        </w:tc>
        <w:tc>
          <w:tcPr>
            <w:tcW w:w="1271" w:type="dxa"/>
            <w:vMerge/>
            <w:tcBorders>
              <w:top w:val="single" w:sz="4" w:space="0" w:color="auto"/>
              <w:left w:val="single" w:sz="8" w:space="0" w:color="000000"/>
              <w:bottom w:val="single" w:sz="8" w:space="0" w:color="000000"/>
              <w:right w:val="single" w:sz="8" w:space="0" w:color="000000"/>
            </w:tcBorders>
            <w:vAlign w:val="center"/>
            <w:hideMark/>
          </w:tcPr>
          <w:p w:rsidR="00E7285F" w:rsidRPr="00E7285F" w:rsidRDefault="00E7285F" w:rsidP="00E7285F">
            <w:pPr>
              <w:rPr>
                <w:rFonts w:eastAsia="Times New Roman"/>
                <w:color w:val="000000"/>
                <w:lang w:eastAsia="fr-FR"/>
              </w:rPr>
            </w:pPr>
          </w:p>
        </w:tc>
        <w:tc>
          <w:tcPr>
            <w:tcW w:w="2135" w:type="dxa"/>
            <w:vMerge/>
            <w:tcBorders>
              <w:top w:val="nil"/>
              <w:left w:val="single" w:sz="8" w:space="0" w:color="000000"/>
              <w:bottom w:val="single" w:sz="8" w:space="0" w:color="000000"/>
              <w:right w:val="nil"/>
            </w:tcBorders>
            <w:vAlign w:val="center"/>
            <w:hideMark/>
          </w:tcPr>
          <w:p w:rsidR="00E7285F" w:rsidRPr="00E7285F" w:rsidRDefault="00E7285F" w:rsidP="00E7285F">
            <w:pPr>
              <w:rPr>
                <w:rFonts w:eastAsia="Times New Roman"/>
                <w:color w:val="000000"/>
                <w:lang w:eastAsia="fr-FR"/>
              </w:rPr>
            </w:pPr>
          </w:p>
        </w:tc>
        <w:tc>
          <w:tcPr>
            <w:tcW w:w="2710" w:type="dxa"/>
            <w:vMerge/>
            <w:tcBorders>
              <w:top w:val="nil"/>
              <w:left w:val="single" w:sz="4" w:space="0" w:color="auto"/>
              <w:bottom w:val="single" w:sz="8" w:space="0" w:color="000000"/>
              <w:right w:val="single" w:sz="4" w:space="0" w:color="auto"/>
            </w:tcBorders>
            <w:vAlign w:val="center"/>
            <w:hideMark/>
          </w:tcPr>
          <w:p w:rsidR="00E7285F" w:rsidRPr="00E7285F" w:rsidRDefault="00E7285F" w:rsidP="00E7285F">
            <w:pPr>
              <w:rPr>
                <w:rFonts w:eastAsia="Times New Roman"/>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768" w:type="dxa"/>
            <w:vMerge/>
            <w:tcBorders>
              <w:top w:val="nil"/>
              <w:left w:val="single" w:sz="4" w:space="0" w:color="auto"/>
              <w:bottom w:val="single" w:sz="4" w:space="0" w:color="000000"/>
              <w:right w:val="single" w:sz="4" w:space="0" w:color="auto"/>
            </w:tcBorders>
            <w:vAlign w:val="center"/>
            <w:hideMark/>
          </w:tcPr>
          <w:p w:rsidR="00E7285F" w:rsidRPr="00E7285F" w:rsidRDefault="00E7285F" w:rsidP="00E7285F">
            <w:pPr>
              <w:rPr>
                <w:rFonts w:eastAsia="Times New Roman"/>
                <w:color w:val="000000"/>
                <w:lang w:eastAsia="fr-FR"/>
              </w:rPr>
            </w:pP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 lame 57x12mm</w:t>
            </w:r>
          </w:p>
        </w:tc>
        <w:tc>
          <w:tcPr>
            <w:tcW w:w="1271" w:type="dxa"/>
            <w:vMerge/>
            <w:tcBorders>
              <w:top w:val="single" w:sz="4" w:space="0" w:color="auto"/>
              <w:left w:val="single" w:sz="8" w:space="0" w:color="000000"/>
              <w:bottom w:val="single" w:sz="8" w:space="0" w:color="000000"/>
              <w:right w:val="single" w:sz="8" w:space="0" w:color="000000"/>
            </w:tcBorders>
            <w:vAlign w:val="center"/>
            <w:hideMark/>
          </w:tcPr>
          <w:p w:rsidR="00E7285F" w:rsidRPr="00E7285F" w:rsidRDefault="00E7285F" w:rsidP="00E7285F">
            <w:pPr>
              <w:rPr>
                <w:rFonts w:eastAsia="Times New Roman"/>
                <w:color w:val="000000"/>
                <w:lang w:eastAsia="fr-FR"/>
              </w:rPr>
            </w:pPr>
          </w:p>
        </w:tc>
        <w:tc>
          <w:tcPr>
            <w:tcW w:w="2135" w:type="dxa"/>
            <w:vMerge/>
            <w:tcBorders>
              <w:top w:val="nil"/>
              <w:left w:val="single" w:sz="8" w:space="0" w:color="000000"/>
              <w:bottom w:val="single" w:sz="8" w:space="0" w:color="000000"/>
              <w:right w:val="nil"/>
            </w:tcBorders>
            <w:vAlign w:val="center"/>
            <w:hideMark/>
          </w:tcPr>
          <w:p w:rsidR="00E7285F" w:rsidRPr="00E7285F" w:rsidRDefault="00E7285F" w:rsidP="00E7285F">
            <w:pPr>
              <w:rPr>
                <w:rFonts w:eastAsia="Times New Roman"/>
                <w:color w:val="000000"/>
                <w:lang w:eastAsia="fr-FR"/>
              </w:rPr>
            </w:pPr>
          </w:p>
        </w:tc>
        <w:tc>
          <w:tcPr>
            <w:tcW w:w="2710" w:type="dxa"/>
            <w:vMerge/>
            <w:tcBorders>
              <w:top w:val="nil"/>
              <w:left w:val="single" w:sz="4" w:space="0" w:color="auto"/>
              <w:bottom w:val="single" w:sz="8" w:space="0" w:color="000000"/>
              <w:right w:val="single" w:sz="4" w:space="0" w:color="auto"/>
            </w:tcBorders>
            <w:vAlign w:val="center"/>
            <w:hideMark/>
          </w:tcPr>
          <w:p w:rsidR="00E7285F" w:rsidRPr="00E7285F" w:rsidRDefault="00E7285F" w:rsidP="00E7285F">
            <w:pPr>
              <w:rPr>
                <w:rFonts w:eastAsia="Times New Roman"/>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768" w:type="dxa"/>
            <w:vMerge/>
            <w:tcBorders>
              <w:top w:val="nil"/>
              <w:left w:val="single" w:sz="4" w:space="0" w:color="auto"/>
              <w:bottom w:val="single" w:sz="4" w:space="0" w:color="000000"/>
              <w:right w:val="single" w:sz="4" w:space="0" w:color="auto"/>
            </w:tcBorders>
            <w:vAlign w:val="center"/>
            <w:hideMark/>
          </w:tcPr>
          <w:p w:rsidR="00E7285F" w:rsidRPr="00E7285F" w:rsidRDefault="00E7285F" w:rsidP="00E7285F">
            <w:pPr>
              <w:rPr>
                <w:rFonts w:eastAsia="Times New Roman"/>
                <w:color w:val="000000"/>
                <w:lang w:eastAsia="fr-FR"/>
              </w:rPr>
            </w:pP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cuillère 29x40mm</w:t>
            </w:r>
          </w:p>
        </w:tc>
        <w:tc>
          <w:tcPr>
            <w:tcW w:w="1271" w:type="dxa"/>
            <w:vMerge/>
            <w:tcBorders>
              <w:top w:val="single" w:sz="4" w:space="0" w:color="auto"/>
              <w:left w:val="single" w:sz="8" w:space="0" w:color="000000"/>
              <w:bottom w:val="single" w:sz="8" w:space="0" w:color="000000"/>
              <w:right w:val="single" w:sz="8" w:space="0" w:color="000000"/>
            </w:tcBorders>
            <w:vAlign w:val="center"/>
            <w:hideMark/>
          </w:tcPr>
          <w:p w:rsidR="00E7285F" w:rsidRPr="00E7285F" w:rsidRDefault="00E7285F" w:rsidP="00E7285F">
            <w:pPr>
              <w:rPr>
                <w:rFonts w:eastAsia="Times New Roman"/>
                <w:color w:val="000000"/>
                <w:lang w:eastAsia="fr-FR"/>
              </w:rPr>
            </w:pPr>
          </w:p>
        </w:tc>
        <w:tc>
          <w:tcPr>
            <w:tcW w:w="2135" w:type="dxa"/>
            <w:vMerge/>
            <w:tcBorders>
              <w:top w:val="nil"/>
              <w:left w:val="single" w:sz="8" w:space="0" w:color="000000"/>
              <w:bottom w:val="single" w:sz="8" w:space="0" w:color="000000"/>
              <w:right w:val="nil"/>
            </w:tcBorders>
            <w:vAlign w:val="center"/>
            <w:hideMark/>
          </w:tcPr>
          <w:p w:rsidR="00E7285F" w:rsidRPr="00E7285F" w:rsidRDefault="00E7285F" w:rsidP="00E7285F">
            <w:pPr>
              <w:rPr>
                <w:rFonts w:eastAsia="Times New Roman"/>
                <w:color w:val="000000"/>
                <w:lang w:eastAsia="fr-FR"/>
              </w:rPr>
            </w:pPr>
          </w:p>
        </w:tc>
        <w:tc>
          <w:tcPr>
            <w:tcW w:w="2710" w:type="dxa"/>
            <w:vMerge/>
            <w:tcBorders>
              <w:top w:val="nil"/>
              <w:left w:val="single" w:sz="4" w:space="0" w:color="auto"/>
              <w:bottom w:val="single" w:sz="8" w:space="0" w:color="000000"/>
              <w:right w:val="single" w:sz="4" w:space="0" w:color="auto"/>
            </w:tcBorders>
            <w:vAlign w:val="center"/>
            <w:hideMark/>
          </w:tcPr>
          <w:p w:rsidR="00E7285F" w:rsidRPr="00E7285F" w:rsidRDefault="00E7285F" w:rsidP="00E7285F">
            <w:pPr>
              <w:rPr>
                <w:rFonts w:eastAsia="Times New Roman"/>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vMerge/>
            <w:tcBorders>
              <w:top w:val="nil"/>
              <w:left w:val="single" w:sz="4" w:space="0" w:color="auto"/>
              <w:bottom w:val="single" w:sz="4" w:space="0" w:color="000000"/>
              <w:right w:val="single" w:sz="4" w:space="0" w:color="auto"/>
            </w:tcBorders>
            <w:vAlign w:val="center"/>
            <w:hideMark/>
          </w:tcPr>
          <w:p w:rsidR="00E7285F" w:rsidRPr="00E7285F" w:rsidRDefault="00E7285F" w:rsidP="00E7285F">
            <w:pPr>
              <w:rPr>
                <w:rFonts w:eastAsia="Times New Roman"/>
                <w:color w:val="000000"/>
                <w:lang w:eastAsia="fr-FR"/>
              </w:rPr>
            </w:pP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w:t>
            </w:r>
          </w:p>
        </w:tc>
        <w:tc>
          <w:tcPr>
            <w:tcW w:w="1271" w:type="dxa"/>
            <w:vMerge/>
            <w:tcBorders>
              <w:top w:val="single" w:sz="4" w:space="0" w:color="auto"/>
              <w:left w:val="single" w:sz="8" w:space="0" w:color="000000"/>
              <w:bottom w:val="single" w:sz="8" w:space="0" w:color="000000"/>
              <w:right w:val="single" w:sz="8" w:space="0" w:color="000000"/>
            </w:tcBorders>
            <w:vAlign w:val="center"/>
            <w:hideMark/>
          </w:tcPr>
          <w:p w:rsidR="00E7285F" w:rsidRPr="00E7285F" w:rsidRDefault="00E7285F" w:rsidP="00E7285F">
            <w:pPr>
              <w:rPr>
                <w:rFonts w:eastAsia="Times New Roman"/>
                <w:color w:val="000000"/>
                <w:lang w:eastAsia="fr-FR"/>
              </w:rPr>
            </w:pPr>
          </w:p>
        </w:tc>
        <w:tc>
          <w:tcPr>
            <w:tcW w:w="2135" w:type="dxa"/>
            <w:vMerge/>
            <w:tcBorders>
              <w:top w:val="nil"/>
              <w:left w:val="single" w:sz="8" w:space="0" w:color="000000"/>
              <w:bottom w:val="single" w:sz="8" w:space="0" w:color="000000"/>
              <w:right w:val="nil"/>
            </w:tcBorders>
            <w:vAlign w:val="center"/>
            <w:hideMark/>
          </w:tcPr>
          <w:p w:rsidR="00E7285F" w:rsidRPr="00E7285F" w:rsidRDefault="00E7285F" w:rsidP="00E7285F">
            <w:pPr>
              <w:rPr>
                <w:rFonts w:eastAsia="Times New Roman"/>
                <w:color w:val="000000"/>
                <w:lang w:eastAsia="fr-FR"/>
              </w:rPr>
            </w:pPr>
          </w:p>
        </w:tc>
        <w:tc>
          <w:tcPr>
            <w:tcW w:w="2710" w:type="dxa"/>
            <w:vMerge/>
            <w:tcBorders>
              <w:top w:val="nil"/>
              <w:left w:val="single" w:sz="4" w:space="0" w:color="auto"/>
              <w:bottom w:val="single" w:sz="8" w:space="0" w:color="000000"/>
              <w:right w:val="single" w:sz="4" w:space="0" w:color="auto"/>
            </w:tcBorders>
            <w:vAlign w:val="center"/>
            <w:hideMark/>
          </w:tcPr>
          <w:p w:rsidR="00E7285F" w:rsidRPr="00E7285F" w:rsidRDefault="00E7285F" w:rsidP="00E7285F">
            <w:pPr>
              <w:rPr>
                <w:rFonts w:eastAsia="Times New Roman"/>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000000"/>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31</w:t>
            </w:r>
          </w:p>
        </w:tc>
        <w:tc>
          <w:tcPr>
            <w:tcW w:w="3070" w:type="dxa"/>
            <w:tcBorders>
              <w:top w:val="single" w:sz="8" w:space="0" w:color="auto"/>
              <w:left w:val="nil"/>
              <w:bottom w:val="single" w:sz="8" w:space="0" w:color="auto"/>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Réfrigérant à boule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32</w:t>
            </w:r>
          </w:p>
        </w:tc>
        <w:tc>
          <w:tcPr>
            <w:tcW w:w="3070"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Réfrigérant simple</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33</w:t>
            </w:r>
          </w:p>
        </w:tc>
        <w:tc>
          <w:tcPr>
            <w:tcW w:w="3070"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Mortier en porcelaine avec </w:t>
            </w:r>
            <w:proofErr w:type="spellStart"/>
            <w:r w:rsidRPr="00E7285F">
              <w:rPr>
                <w:rFonts w:eastAsia="Times New Roman"/>
                <w:color w:val="000000"/>
                <w:lang w:eastAsia="fr-FR"/>
              </w:rPr>
              <w:t>pillon</w:t>
            </w:r>
            <w:proofErr w:type="spellEnd"/>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34</w:t>
            </w:r>
          </w:p>
        </w:tc>
        <w:tc>
          <w:tcPr>
            <w:tcW w:w="3070"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Embout PFA coudé taraudé GL cannelé diamètre 7mm</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nil"/>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35</w:t>
            </w:r>
          </w:p>
        </w:tc>
        <w:tc>
          <w:tcPr>
            <w:tcW w:w="3070" w:type="dxa"/>
            <w:tcBorders>
              <w:top w:val="nil"/>
              <w:left w:val="nil"/>
              <w:bottom w:val="nil"/>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Nacelles en plastique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36</w:t>
            </w:r>
          </w:p>
        </w:tc>
        <w:tc>
          <w:tcPr>
            <w:tcW w:w="3070" w:type="dxa"/>
            <w:tcBorders>
              <w:top w:val="single" w:sz="8" w:space="0" w:color="auto"/>
              <w:left w:val="nil"/>
              <w:bottom w:val="single" w:sz="4" w:space="0" w:color="auto"/>
              <w:right w:val="single" w:sz="8" w:space="0" w:color="000000"/>
            </w:tcBorders>
            <w:shd w:val="clear" w:color="auto" w:fill="auto"/>
            <w:vAlign w:val="center"/>
            <w:hideMark/>
          </w:tcPr>
          <w:p w:rsidR="00E7285F" w:rsidRPr="00E7285F" w:rsidRDefault="00E7285F" w:rsidP="00E7285F">
            <w:pPr>
              <w:jc w:val="both"/>
              <w:rPr>
                <w:rFonts w:eastAsia="Times New Roman"/>
                <w:color w:val="000000"/>
                <w:lang w:eastAsia="fr-FR"/>
              </w:rPr>
            </w:pPr>
            <w:r w:rsidRPr="00E7285F">
              <w:rPr>
                <w:rFonts w:eastAsia="Times New Roman"/>
                <w:color w:val="000000"/>
                <w:lang w:eastAsia="fr-FR"/>
              </w:rPr>
              <w:t xml:space="preserve">Goupillions pour burette et bécher </w:t>
            </w:r>
          </w:p>
        </w:tc>
        <w:tc>
          <w:tcPr>
            <w:tcW w:w="1271"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4"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4" w:space="0" w:color="auto"/>
              <w:bottom w:val="single" w:sz="4"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30"/>
        </w:trPr>
        <w:tc>
          <w:tcPr>
            <w:tcW w:w="768"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lastRenderedPageBreak/>
              <w:t>37</w:t>
            </w:r>
          </w:p>
        </w:tc>
        <w:tc>
          <w:tcPr>
            <w:tcW w:w="3070" w:type="dxa"/>
            <w:tcBorders>
              <w:top w:val="single" w:sz="4" w:space="0" w:color="auto"/>
              <w:left w:val="nil"/>
              <w:bottom w:val="single" w:sz="8" w:space="0" w:color="auto"/>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Aspire-Pipette bleue 2 ml</w:t>
            </w:r>
          </w:p>
        </w:tc>
        <w:tc>
          <w:tcPr>
            <w:tcW w:w="1271" w:type="dxa"/>
            <w:tcBorders>
              <w:top w:val="single" w:sz="4" w:space="0" w:color="auto"/>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single" w:sz="4" w:space="0" w:color="auto"/>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single" w:sz="4" w:space="0" w:color="auto"/>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auto"/>
              <w:bottom w:val="single" w:sz="8" w:space="0" w:color="auto"/>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38</w:t>
            </w:r>
          </w:p>
        </w:tc>
        <w:tc>
          <w:tcPr>
            <w:tcW w:w="3070" w:type="dxa"/>
            <w:tcBorders>
              <w:top w:val="nil"/>
              <w:left w:val="nil"/>
              <w:bottom w:val="single" w:sz="4" w:space="0" w:color="auto"/>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Aspire-Pipette verte 10 ml</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39</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Aspire-Pipette rouge 25 ml</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40</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Flacon de 500 ml avec bouchon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41</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Flacon ambré de 500 ml avec bouchon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42</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Flacon de 1000 ml avec bouchon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64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43</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Flacon ambré de 1000 ml avec bouchon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44</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 Jerrycan avec robinet a fermeture automatique 25L                                                                                                                                                                                                                                 </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960"/>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45</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 </w:t>
            </w:r>
            <w:r w:rsidRPr="00E7285F">
              <w:rPr>
                <w:rFonts w:ascii="Calibri" w:eastAsia="Times New Roman" w:hAnsi="Calibri" w:cs="Calibri"/>
                <w:color w:val="000000"/>
                <w:lang w:eastAsia="fr-FR"/>
              </w:rPr>
              <w:t>Papier pour chromatographie qualité standard 4*28</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1275"/>
        </w:trPr>
        <w:tc>
          <w:tcPr>
            <w:tcW w:w="768" w:type="dxa"/>
            <w:tcBorders>
              <w:top w:val="nil"/>
              <w:left w:val="single" w:sz="8" w:space="0" w:color="000000"/>
              <w:bottom w:val="single" w:sz="8" w:space="0" w:color="000000"/>
              <w:right w:val="single" w:sz="8" w:space="0" w:color="000000"/>
            </w:tcBorders>
            <w:shd w:val="clear" w:color="auto" w:fill="auto"/>
            <w:vAlign w:val="center"/>
            <w:hideMark/>
          </w:tcPr>
          <w:p w:rsidR="00E7285F" w:rsidRPr="00E7285F" w:rsidRDefault="00E7285F" w:rsidP="00E7285F">
            <w:pPr>
              <w:jc w:val="center"/>
              <w:rPr>
                <w:rFonts w:eastAsia="Times New Roman"/>
                <w:color w:val="000000"/>
                <w:lang w:eastAsia="fr-FR"/>
              </w:rPr>
            </w:pPr>
            <w:r w:rsidRPr="00E7285F">
              <w:rPr>
                <w:rFonts w:eastAsia="Times New Roman"/>
                <w:color w:val="000000"/>
                <w:lang w:eastAsia="fr-FR"/>
              </w:rPr>
              <w:t>46</w:t>
            </w:r>
          </w:p>
        </w:tc>
        <w:tc>
          <w:tcPr>
            <w:tcW w:w="3070" w:type="dxa"/>
            <w:tcBorders>
              <w:top w:val="nil"/>
              <w:left w:val="nil"/>
              <w:bottom w:val="single" w:sz="8" w:space="0" w:color="000000"/>
              <w:right w:val="single" w:sz="8" w:space="0" w:color="000000"/>
            </w:tcBorders>
            <w:shd w:val="clear" w:color="auto" w:fill="auto"/>
            <w:vAlign w:val="center"/>
            <w:hideMark/>
          </w:tcPr>
          <w:p w:rsidR="00E7285F" w:rsidRPr="00E7285F" w:rsidRDefault="00E7285F" w:rsidP="00E7285F">
            <w:pPr>
              <w:rPr>
                <w:rFonts w:eastAsia="Times New Roman"/>
                <w:color w:val="000000"/>
                <w:lang w:eastAsia="fr-FR"/>
              </w:rPr>
            </w:pPr>
            <w:r w:rsidRPr="00E7285F">
              <w:rPr>
                <w:rFonts w:eastAsia="Times New Roman"/>
                <w:color w:val="000000"/>
                <w:lang w:eastAsia="fr-FR"/>
              </w:rPr>
              <w:t xml:space="preserve">Porte tube </w:t>
            </w:r>
            <w:proofErr w:type="gramStart"/>
            <w:r w:rsidRPr="00E7285F">
              <w:rPr>
                <w:rFonts w:eastAsia="Times New Roman"/>
                <w:color w:val="000000"/>
                <w:lang w:eastAsia="fr-FR"/>
              </w:rPr>
              <w:t>a</w:t>
            </w:r>
            <w:proofErr w:type="gramEnd"/>
            <w:r w:rsidRPr="00E7285F">
              <w:rPr>
                <w:rFonts w:eastAsia="Times New Roman"/>
                <w:color w:val="000000"/>
                <w:lang w:eastAsia="fr-FR"/>
              </w:rPr>
              <w:t xml:space="preserve"> essais de diamètre 18mm en polypropylène de 12 tubes</w:t>
            </w:r>
          </w:p>
        </w:tc>
        <w:tc>
          <w:tcPr>
            <w:tcW w:w="1271" w:type="dxa"/>
            <w:tcBorders>
              <w:top w:val="nil"/>
              <w:left w:val="nil"/>
              <w:bottom w:val="single" w:sz="8" w:space="0" w:color="auto"/>
              <w:right w:val="single" w:sz="8" w:space="0" w:color="000000"/>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1</w:t>
            </w:r>
          </w:p>
        </w:tc>
        <w:tc>
          <w:tcPr>
            <w:tcW w:w="2135" w:type="dxa"/>
            <w:tcBorders>
              <w:top w:val="nil"/>
              <w:left w:val="nil"/>
              <w:bottom w:val="single" w:sz="8" w:space="0" w:color="auto"/>
              <w:right w:val="nil"/>
            </w:tcBorders>
            <w:shd w:val="clear" w:color="auto" w:fill="auto"/>
            <w:vAlign w:val="center"/>
            <w:hideMark/>
          </w:tcPr>
          <w:p w:rsidR="00E7285F" w:rsidRPr="00E7285F" w:rsidRDefault="00E7285F" w:rsidP="00E7285F">
            <w:pPr>
              <w:jc w:val="right"/>
              <w:rPr>
                <w:rFonts w:eastAsia="Times New Roman"/>
                <w:color w:val="000000"/>
                <w:lang w:eastAsia="fr-FR"/>
              </w:rPr>
            </w:pPr>
            <w:r w:rsidRPr="00E7285F">
              <w:rPr>
                <w:rFonts w:eastAsia="Times New Roman"/>
                <w:color w:val="000000"/>
                <w:lang w:eastAsia="fr-FR"/>
              </w:rPr>
              <w:t> </w:t>
            </w:r>
          </w:p>
        </w:tc>
        <w:tc>
          <w:tcPr>
            <w:tcW w:w="2710" w:type="dxa"/>
            <w:tcBorders>
              <w:top w:val="nil"/>
              <w:left w:val="single" w:sz="8" w:space="0" w:color="000000"/>
              <w:bottom w:val="single" w:sz="8" w:space="0" w:color="auto"/>
              <w:right w:val="single" w:sz="4" w:space="0" w:color="auto"/>
            </w:tcBorders>
            <w:shd w:val="clear" w:color="auto" w:fill="auto"/>
            <w:vAlign w:val="center"/>
            <w:hideMark/>
          </w:tcPr>
          <w:p w:rsidR="00E7285F" w:rsidRPr="00E7285F" w:rsidRDefault="00E7285F" w:rsidP="00E7285F">
            <w:pPr>
              <w:rPr>
                <w:rFonts w:eastAsia="Times New Roman"/>
                <w:color w:val="000000"/>
                <w:sz w:val="22"/>
                <w:szCs w:val="22"/>
                <w:lang w:eastAsia="fr-FR"/>
              </w:rPr>
            </w:pPr>
            <w:r w:rsidRPr="00E7285F">
              <w:rPr>
                <w:rFonts w:eastAsia="Times New Roman"/>
                <w:color w:val="000000"/>
                <w:sz w:val="22"/>
                <w:szCs w:val="22"/>
                <w:lang w:eastAsia="fr-FR"/>
              </w:rPr>
              <w:t> </w:t>
            </w: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bl>
            <w:tblPr>
              <w:tblW w:w="0" w:type="auto"/>
              <w:tblCellSpacing w:w="0" w:type="dxa"/>
              <w:tblInd w:w="185" w:type="dxa"/>
              <w:tblCellMar>
                <w:left w:w="0" w:type="dxa"/>
                <w:right w:w="0" w:type="dxa"/>
              </w:tblCellMar>
              <w:tblLook w:val="04A0" w:firstRow="1" w:lastRow="0" w:firstColumn="1" w:lastColumn="0" w:noHBand="0" w:noVBand="1"/>
            </w:tblPr>
            <w:tblGrid>
              <w:gridCol w:w="2560"/>
            </w:tblGrid>
            <w:tr w:rsidR="00E7285F" w:rsidRPr="00E7285F" w:rsidTr="00F12D3F">
              <w:trPr>
                <w:trHeight w:val="300"/>
                <w:tblCellSpacing w:w="0" w:type="dxa"/>
              </w:trPr>
              <w:tc>
                <w:tcPr>
                  <w:tcW w:w="256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bl>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F12D3F" w:rsidP="00E7285F">
            <w:pPr>
              <w:rPr>
                <w:rFonts w:ascii="Calibri" w:eastAsia="Times New Roman" w:hAnsi="Calibri" w:cs="Calibri"/>
                <w:color w:val="000000"/>
                <w:sz w:val="22"/>
                <w:szCs w:val="22"/>
                <w:lang w:eastAsia="fr-FR"/>
              </w:rPr>
            </w:pPr>
            <w:r>
              <w:rPr>
                <w:rFonts w:ascii="Calibri" w:eastAsia="Times New Roman" w:hAnsi="Calibri" w:cs="Calibri"/>
                <w:noProof/>
                <w:color w:val="000000"/>
                <w:sz w:val="22"/>
                <w:szCs w:val="22"/>
                <w:lang w:eastAsia="fr-FR"/>
              </w:rPr>
              <mc:AlternateContent>
                <mc:Choice Requires="wps">
                  <w:drawing>
                    <wp:anchor distT="0" distB="0" distL="114300" distR="114300" simplePos="0" relativeHeight="251666432" behindDoc="0" locked="0" layoutInCell="1" allowOverlap="1" wp14:anchorId="28371D90" wp14:editId="6575F13B">
                      <wp:simplePos x="0" y="0"/>
                      <wp:positionH relativeFrom="column">
                        <wp:posOffset>276225</wp:posOffset>
                      </wp:positionH>
                      <wp:positionV relativeFrom="paragraph">
                        <wp:posOffset>635</wp:posOffset>
                      </wp:positionV>
                      <wp:extent cx="3276600" cy="98107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276600" cy="97719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7285F" w:rsidRDefault="00E7285F" w:rsidP="00E7285F">
                                  <w:pPr>
                                    <w:pStyle w:val="NormalWeb"/>
                                    <w:spacing w:before="0" w:beforeAutospacing="0" w:after="0" w:afterAutospacing="0"/>
                                  </w:pPr>
                                  <w:r w:rsidRPr="00E7285F">
                                    <w:rPr>
                                      <w:color w:val="000000" w:themeColor="text1"/>
                                    </w:rPr>
                                    <w:t>Fait à  .............................. le :..................................</w:t>
                                  </w:r>
                                </w:p>
                                <w:p w:rsidR="00E7285F" w:rsidRDefault="00E7285F" w:rsidP="00E7285F">
                                  <w:pPr>
                                    <w:pStyle w:val="NormalWeb"/>
                                    <w:spacing w:before="0" w:beforeAutospacing="0" w:after="0" w:afterAutospacing="0"/>
                                  </w:pPr>
                                  <w:r w:rsidRPr="00E7285F">
                                    <w:rPr>
                                      <w:b/>
                                      <w:bCs/>
                                      <w:color w:val="000000" w:themeColor="text1"/>
                                    </w:rPr>
                                    <w:t xml:space="preserve">LE SOUMISSIONNAIRE </w:t>
                                  </w:r>
                                </w:p>
                                <w:p w:rsidR="00E7285F" w:rsidRDefault="00E7285F" w:rsidP="00E7285F">
                                  <w:pPr>
                                    <w:pStyle w:val="NormalWeb"/>
                                    <w:spacing w:before="0" w:beforeAutospacing="0" w:after="0" w:afterAutospacing="0"/>
                                  </w:pPr>
                                  <w:r w:rsidRPr="00E7285F">
                                    <w:rPr>
                                      <w:color w:val="000000" w:themeColor="text1"/>
                                    </w:rPr>
                                    <w:t>(Nom, Prénom, Qualité  et caché)</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21.75pt;margin-top:.05pt;width:258pt;height:7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" filled="f" stroked="f">
                      <v:textbox style="mso-fit-shape-to-text:t">
                        <w:txbxContent>
                          <w:p w:rsidR="00E7285F" w:rsidRDefault="00E7285F" w:rsidP="00E7285F">
                            <w:pPr>
                              <w:pStyle w:val="NormalWeb"/>
                              <w:spacing w:before="0" w:beforeAutospacing="0" w:after="0" w:afterAutospacing="0"/>
                            </w:pPr>
                            <w:r w:rsidRPr="00E7285F">
                              <w:rPr>
                                <w:color w:val="000000" w:themeColor="text1"/>
                              </w:rPr>
                              <w:t>Fait à  .............................. le :..................................</w:t>
                            </w:r>
                          </w:p>
                          <w:p w:rsidR="00E7285F" w:rsidRDefault="00E7285F" w:rsidP="00E7285F">
                            <w:pPr>
                              <w:pStyle w:val="NormalWeb"/>
                              <w:spacing w:before="0" w:beforeAutospacing="0" w:after="0" w:afterAutospacing="0"/>
                            </w:pPr>
                            <w:r w:rsidRPr="00E7285F">
                              <w:rPr>
                                <w:b/>
                                <w:bCs/>
                                <w:color w:val="000000" w:themeColor="text1"/>
                              </w:rPr>
                              <w:t xml:space="preserve">LE SOUMISSIONNAIRE </w:t>
                            </w:r>
                          </w:p>
                          <w:p w:rsidR="00E7285F" w:rsidRDefault="00E7285F" w:rsidP="00E7285F">
                            <w:pPr>
                              <w:pStyle w:val="NormalWeb"/>
                              <w:spacing w:before="0" w:beforeAutospacing="0" w:after="0" w:afterAutospacing="0"/>
                            </w:pPr>
                            <w:r w:rsidRPr="00E7285F">
                              <w:rPr>
                                <w:color w:val="000000" w:themeColor="text1"/>
                              </w:rPr>
                              <w:t>(Nom, Prénom, Qualité  et caché)</w:t>
                            </w:r>
                          </w:p>
                        </w:txbxContent>
                      </v:textbox>
                    </v:shape>
                  </w:pict>
                </mc:Fallback>
              </mc:AlternateContent>
            </w: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00"/>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eastAsia="Times New Roman"/>
                <w:color w:val="000000"/>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r w:rsidR="00E7285F" w:rsidRPr="00E7285F" w:rsidTr="00F12D3F">
        <w:trPr>
          <w:trHeight w:val="315"/>
        </w:trPr>
        <w:tc>
          <w:tcPr>
            <w:tcW w:w="768"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307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271" w:type="dxa"/>
            <w:tcBorders>
              <w:top w:val="nil"/>
              <w:left w:val="nil"/>
              <w:bottom w:val="nil"/>
              <w:right w:val="nil"/>
            </w:tcBorders>
            <w:shd w:val="clear" w:color="auto" w:fill="auto"/>
            <w:noWrap/>
            <w:vAlign w:val="bottom"/>
            <w:hideMark/>
          </w:tcPr>
          <w:p w:rsidR="00E7285F" w:rsidRPr="00E7285F" w:rsidRDefault="00E7285F" w:rsidP="00E7285F">
            <w:pPr>
              <w:rPr>
                <w:rFonts w:eastAsia="Times New Roman"/>
                <w:b/>
                <w:bCs/>
                <w:color w:val="000000"/>
                <w:lang w:eastAsia="fr-FR"/>
              </w:rPr>
            </w:pPr>
          </w:p>
        </w:tc>
        <w:tc>
          <w:tcPr>
            <w:tcW w:w="2135"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2710"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c>
          <w:tcPr>
            <w:tcW w:w="146" w:type="dxa"/>
            <w:tcBorders>
              <w:top w:val="nil"/>
              <w:left w:val="nil"/>
              <w:bottom w:val="nil"/>
              <w:right w:val="nil"/>
            </w:tcBorders>
            <w:shd w:val="clear" w:color="auto" w:fill="auto"/>
            <w:noWrap/>
            <w:vAlign w:val="bottom"/>
            <w:hideMark/>
          </w:tcPr>
          <w:p w:rsidR="00E7285F" w:rsidRPr="00E7285F" w:rsidRDefault="00E7285F" w:rsidP="00E7285F">
            <w:pPr>
              <w:rPr>
                <w:rFonts w:ascii="Calibri" w:eastAsia="Times New Roman" w:hAnsi="Calibri" w:cs="Calibri"/>
                <w:color w:val="000000"/>
                <w:sz w:val="22"/>
                <w:szCs w:val="22"/>
                <w:lang w:eastAsia="fr-FR"/>
              </w:rPr>
            </w:pPr>
          </w:p>
        </w:tc>
      </w:tr>
    </w:tbl>
    <w:p w:rsidR="00E7285F" w:rsidRDefault="00E7285F"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977E7C" w:rsidRDefault="00977E7C"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446933">
      <w:pPr>
        <w:widowControl w:val="0"/>
        <w:autoSpaceDE w:val="0"/>
        <w:autoSpaceDN w:val="0"/>
        <w:adjustRightInd w:val="0"/>
        <w:spacing w:line="403" w:lineRule="atLeast"/>
        <w:jc w:val="both"/>
        <w:rPr>
          <w:sz w:val="56"/>
          <w:szCs w:val="56"/>
        </w:rPr>
      </w:pPr>
    </w:p>
    <w:p w:rsidR="00FC2E5A" w:rsidRDefault="00FC2E5A"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0D0EB6" w:rsidRDefault="000D0EB6" w:rsidP="0069196B">
      <w:pPr>
        <w:widowControl w:val="0"/>
        <w:autoSpaceDE w:val="0"/>
        <w:autoSpaceDN w:val="0"/>
        <w:adjustRightInd w:val="0"/>
        <w:spacing w:line="403" w:lineRule="atLeast"/>
      </w:pPr>
    </w:p>
    <w:p w:rsidR="000D0EB6" w:rsidRDefault="000D0EB6"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p w:rsidR="00FC2E5A" w:rsidRDefault="00FC2E5A" w:rsidP="004607BC">
      <w:pPr>
        <w:widowControl w:val="0"/>
        <w:autoSpaceDE w:val="0"/>
        <w:autoSpaceDN w:val="0"/>
        <w:adjustRightInd w:val="0"/>
        <w:spacing w:line="403" w:lineRule="atLeast"/>
        <w:jc w:val="center"/>
      </w:pPr>
    </w:p>
    <w:tbl>
      <w:tblPr>
        <w:tblW w:w="10320" w:type="dxa"/>
        <w:tblInd w:w="70" w:type="dxa"/>
        <w:tblCellMar>
          <w:left w:w="70" w:type="dxa"/>
          <w:right w:w="70" w:type="dxa"/>
        </w:tblCellMar>
        <w:tblLook w:val="04A0" w:firstRow="1" w:lastRow="0" w:firstColumn="1" w:lastColumn="0" w:noHBand="0" w:noVBand="1"/>
      </w:tblPr>
      <w:tblGrid>
        <w:gridCol w:w="1384"/>
        <w:gridCol w:w="3227"/>
        <w:gridCol w:w="1385"/>
        <w:gridCol w:w="1707"/>
        <w:gridCol w:w="2421"/>
        <w:gridCol w:w="146"/>
        <w:gridCol w:w="146"/>
      </w:tblGrid>
      <w:tr w:rsidR="00FC2E5A" w:rsidRPr="00FC2E5A" w:rsidTr="00FC2E5A">
        <w:trPr>
          <w:trHeight w:val="300"/>
        </w:trPr>
        <w:tc>
          <w:tcPr>
            <w:tcW w:w="10320" w:type="dxa"/>
            <w:gridSpan w:val="7"/>
            <w:vMerge w:val="restart"/>
            <w:tcBorders>
              <w:top w:val="nil"/>
              <w:left w:val="nil"/>
              <w:bottom w:val="nil"/>
              <w:right w:val="nil"/>
            </w:tcBorders>
            <w:shd w:val="clear" w:color="auto" w:fill="auto"/>
            <w:vAlign w:val="bottom"/>
            <w:hideMark/>
          </w:tcPr>
          <w:p w:rsidR="00FC2E5A" w:rsidRDefault="00FC2E5A" w:rsidP="00FC2E5A">
            <w:pPr>
              <w:jc w:val="center"/>
              <w:rPr>
                <w:rFonts w:eastAsia="Times New Roman"/>
                <w:b/>
                <w:bCs/>
                <w:color w:val="000000"/>
                <w:sz w:val="22"/>
                <w:szCs w:val="22"/>
                <w:lang w:eastAsia="fr-FR"/>
              </w:rPr>
            </w:pPr>
            <w:r w:rsidRPr="00FC2E5A">
              <w:rPr>
                <w:rFonts w:eastAsia="Times New Roman"/>
                <w:color w:val="000000"/>
                <w:sz w:val="22"/>
                <w:szCs w:val="22"/>
                <w:lang w:eastAsia="fr-FR"/>
              </w:rPr>
              <w:t>REPUBLIQUE ALGERIENNE DEMOCRATIQUE ET POPULAIRE</w:t>
            </w:r>
            <w:r w:rsidRPr="00FC2E5A">
              <w:rPr>
                <w:rFonts w:eastAsia="Times New Roman"/>
                <w:color w:val="000000"/>
                <w:sz w:val="22"/>
                <w:szCs w:val="22"/>
                <w:lang w:eastAsia="fr-FR"/>
              </w:rPr>
              <w:br/>
              <w:t xml:space="preserve">MINISTERE DE L'ENSEIGNEMENT SUPERIEUR ET DE </w:t>
            </w:r>
            <w:r w:rsidRPr="00FC2E5A">
              <w:rPr>
                <w:rFonts w:eastAsia="Times New Roman"/>
                <w:color w:val="000000"/>
                <w:sz w:val="22"/>
                <w:szCs w:val="22"/>
                <w:lang w:eastAsia="fr-FR"/>
              </w:rPr>
              <w:br/>
              <w:t>LA RECHERCHE SCIENTIFIQUE</w:t>
            </w:r>
            <w:r w:rsidRPr="00FC2E5A">
              <w:rPr>
                <w:rFonts w:eastAsia="Times New Roman"/>
                <w:color w:val="000000"/>
                <w:sz w:val="22"/>
                <w:szCs w:val="22"/>
                <w:lang w:eastAsia="fr-FR"/>
              </w:rPr>
              <w:br/>
              <w:t>UNIVERSITE A. MIRA DE BEJAIA</w:t>
            </w:r>
            <w:r w:rsidRPr="00FC2E5A">
              <w:rPr>
                <w:rFonts w:eastAsia="Times New Roman"/>
                <w:color w:val="000000"/>
                <w:sz w:val="22"/>
                <w:szCs w:val="22"/>
                <w:lang w:eastAsia="fr-FR"/>
              </w:rPr>
              <w:br/>
              <w:t xml:space="preserve">FACULTE DES SICENCES EXACTES </w:t>
            </w:r>
            <w:r w:rsidRPr="00FC2E5A">
              <w:rPr>
                <w:rFonts w:eastAsia="Times New Roman"/>
                <w:color w:val="000000"/>
                <w:sz w:val="22"/>
                <w:szCs w:val="22"/>
                <w:lang w:eastAsia="fr-FR"/>
              </w:rPr>
              <w:br/>
            </w:r>
            <w:r w:rsidRPr="00FC2E5A">
              <w:rPr>
                <w:rFonts w:eastAsia="Times New Roman"/>
                <w:color w:val="000000"/>
                <w:sz w:val="22"/>
                <w:szCs w:val="22"/>
                <w:lang w:eastAsia="fr-FR"/>
              </w:rPr>
              <w:br/>
            </w:r>
            <w:r w:rsidRPr="00FC2E5A">
              <w:rPr>
                <w:rFonts w:eastAsia="Times New Roman"/>
                <w:b/>
                <w:bCs/>
                <w:color w:val="000000"/>
                <w:sz w:val="22"/>
                <w:szCs w:val="22"/>
                <w:lang w:eastAsia="fr-FR"/>
              </w:rPr>
              <w:t>Devis Quantitatif et Estimatif</w:t>
            </w:r>
          </w:p>
          <w:p w:rsidR="00FC2E5A" w:rsidRDefault="00FC2E5A" w:rsidP="00FC2E5A">
            <w:pPr>
              <w:jc w:val="center"/>
              <w:rPr>
                <w:rFonts w:eastAsia="Times New Roman"/>
                <w:b/>
                <w:bCs/>
                <w:color w:val="000000"/>
                <w:sz w:val="22"/>
                <w:szCs w:val="22"/>
                <w:lang w:eastAsia="fr-FR"/>
              </w:rPr>
            </w:pPr>
            <w:r w:rsidRPr="00E7285F">
              <w:rPr>
                <w:rFonts w:eastAsia="Times New Roman"/>
                <w:b/>
                <w:bCs/>
                <w:color w:val="000000"/>
                <w:sz w:val="22"/>
                <w:szCs w:val="22"/>
                <w:lang w:eastAsia="fr-FR"/>
              </w:rPr>
              <w:t>Acquisition de la verrerie au profit de la formation Post-Graduation</w:t>
            </w:r>
          </w:p>
          <w:p w:rsidR="00FC2E5A" w:rsidRPr="00FC2E5A" w:rsidRDefault="00FC2E5A" w:rsidP="00FC2E5A">
            <w:pPr>
              <w:jc w:val="cente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0320" w:type="dxa"/>
            <w:gridSpan w:val="7"/>
            <w:vMerge/>
            <w:tcBorders>
              <w:top w:val="nil"/>
              <w:left w:val="nil"/>
              <w:bottom w:val="nil"/>
              <w:right w:val="nil"/>
            </w:tcBorders>
            <w:vAlign w:val="center"/>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90"/>
        </w:trPr>
        <w:tc>
          <w:tcPr>
            <w:tcW w:w="14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sz w:val="28"/>
                <w:szCs w:val="28"/>
                <w:lang w:eastAsia="fr-FR"/>
              </w:rPr>
            </w:pPr>
            <w:r w:rsidRPr="00FC2E5A">
              <w:rPr>
                <w:rFonts w:eastAsia="Times New Roman"/>
                <w:color w:val="000000"/>
                <w:sz w:val="28"/>
                <w:szCs w:val="28"/>
                <w:lang w:eastAsia="fr-FR"/>
              </w:rPr>
              <w:t> </w:t>
            </w:r>
          </w:p>
        </w:tc>
        <w:tc>
          <w:tcPr>
            <w:tcW w:w="3283" w:type="dxa"/>
            <w:tcBorders>
              <w:top w:val="single" w:sz="8" w:space="0" w:color="000000"/>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8"/>
                <w:szCs w:val="28"/>
                <w:lang w:eastAsia="fr-FR"/>
              </w:rPr>
            </w:pPr>
            <w:r w:rsidRPr="00FC2E5A">
              <w:rPr>
                <w:rFonts w:eastAsia="Times New Roman"/>
                <w:color w:val="000000"/>
                <w:sz w:val="28"/>
                <w:szCs w:val="28"/>
                <w:lang w:eastAsia="fr-FR"/>
              </w:rPr>
              <w:t>Désignation</w:t>
            </w:r>
          </w:p>
        </w:tc>
        <w:tc>
          <w:tcPr>
            <w:tcW w:w="1407" w:type="dxa"/>
            <w:tcBorders>
              <w:top w:val="single" w:sz="8" w:space="0" w:color="000000"/>
              <w:left w:val="nil"/>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sz w:val="28"/>
                <w:szCs w:val="28"/>
                <w:lang w:eastAsia="fr-FR"/>
              </w:rPr>
            </w:pPr>
            <w:proofErr w:type="spellStart"/>
            <w:r w:rsidRPr="00FC2E5A">
              <w:rPr>
                <w:rFonts w:eastAsia="Times New Roman"/>
                <w:color w:val="000000"/>
                <w:sz w:val="28"/>
                <w:szCs w:val="28"/>
                <w:lang w:eastAsia="fr-FR"/>
              </w:rPr>
              <w:t>Qte</w:t>
            </w:r>
            <w:proofErr w:type="spellEnd"/>
          </w:p>
        </w:tc>
        <w:tc>
          <w:tcPr>
            <w:tcW w:w="1735" w:type="dxa"/>
            <w:tcBorders>
              <w:top w:val="single" w:sz="8" w:space="0" w:color="000000"/>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8"/>
                <w:szCs w:val="28"/>
                <w:lang w:eastAsia="fr-FR"/>
              </w:rPr>
            </w:pPr>
            <w:r w:rsidRPr="00FC2E5A">
              <w:rPr>
                <w:rFonts w:eastAsia="Times New Roman"/>
                <w:color w:val="000000"/>
                <w:sz w:val="28"/>
                <w:szCs w:val="28"/>
                <w:lang w:eastAsia="fr-FR"/>
              </w:rPr>
              <w:t xml:space="preserve">Prix unitaire </w:t>
            </w:r>
          </w:p>
        </w:tc>
        <w:tc>
          <w:tcPr>
            <w:tcW w:w="2462" w:type="dxa"/>
            <w:tcBorders>
              <w:top w:val="single" w:sz="8" w:space="0" w:color="000000"/>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8"/>
                <w:szCs w:val="28"/>
                <w:lang w:eastAsia="fr-FR"/>
              </w:rPr>
            </w:pPr>
            <w:r w:rsidRPr="00FC2E5A">
              <w:rPr>
                <w:rFonts w:eastAsia="Times New Roman"/>
                <w:color w:val="000000"/>
                <w:sz w:val="28"/>
                <w:szCs w:val="28"/>
                <w:lang w:eastAsia="fr-FR"/>
              </w:rPr>
              <w:t>T.HT</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sz w:val="28"/>
                <w:szCs w:val="28"/>
                <w:lang w:eastAsia="fr-FR"/>
              </w:rPr>
            </w:pPr>
            <w:r w:rsidRPr="00FC2E5A">
              <w:rPr>
                <w:rFonts w:eastAsia="Times New Roman"/>
                <w:color w:val="000000"/>
                <w:sz w:val="28"/>
                <w:szCs w:val="28"/>
                <w:lang w:eastAsia="fr-FR"/>
              </w:rPr>
              <w:t>1</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Electrode au calomel saturée (ECS) XR 110 </w:t>
            </w:r>
            <w:proofErr w:type="spellStart"/>
            <w:r w:rsidRPr="00FC2E5A">
              <w:rPr>
                <w:rFonts w:eastAsia="Times New Roman"/>
                <w:color w:val="000000"/>
                <w:lang w:eastAsia="fr-FR"/>
              </w:rPr>
              <w:t>Visible+fil</w:t>
            </w:r>
            <w:proofErr w:type="spellEnd"/>
            <w:r w:rsidRPr="00FC2E5A">
              <w:rPr>
                <w:rFonts w:eastAsia="Times New Roman"/>
                <w:color w:val="000000"/>
                <w:lang w:eastAsia="fr-FR"/>
              </w:rPr>
              <w:t xml:space="preserve"> 111</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Cellule électrochimique en verre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Papier para film 100mm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127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Evaporateur (creuset) en porcelaine de diamètre extérieure 125mm de hauteur 40 mm, volume 175ml</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12</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5</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Boite de Papier filtre blanc de 110mm de </w:t>
            </w:r>
            <w:proofErr w:type="spellStart"/>
            <w:r w:rsidRPr="00FC2E5A">
              <w:rPr>
                <w:rFonts w:eastAsia="Times New Roman"/>
                <w:color w:val="000000"/>
                <w:lang w:eastAsia="fr-FR"/>
              </w:rPr>
              <w:t>ref</w:t>
            </w:r>
            <w:proofErr w:type="spellEnd"/>
            <w:r w:rsidRPr="00FC2E5A">
              <w:rPr>
                <w:rFonts w:eastAsia="Times New Roman"/>
                <w:color w:val="000000"/>
                <w:lang w:eastAsia="fr-FR"/>
              </w:rPr>
              <w:t> : 105.02.110</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6</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Bouchon silicone conique 38-46mm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7</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Bouchon rodé en verre 29-32</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8</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Papier filtre MN2801/4diam 110mm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9</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Pointe à filtre de cellulose acétate de pore 0.45de diamètre de 25mm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10</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Viscosimètre capillaire de laboratoire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11</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Micropipette a volume variable 0.5 à 100miro litre</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12</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Micropipette a volume variable 100 à 1000mico litre</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13</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Gant de protection </w:t>
            </w:r>
            <w:proofErr w:type="spellStart"/>
            <w:r w:rsidRPr="00FC2E5A">
              <w:rPr>
                <w:rFonts w:eastAsia="Times New Roman"/>
                <w:color w:val="000000"/>
                <w:lang w:eastAsia="fr-FR"/>
              </w:rPr>
              <w:t>latax</w:t>
            </w:r>
            <w:proofErr w:type="spellEnd"/>
            <w:r w:rsidRPr="00FC2E5A">
              <w:rPr>
                <w:rFonts w:eastAsia="Times New Roman"/>
                <w:color w:val="000000"/>
                <w:lang w:eastAsia="fr-FR"/>
              </w:rPr>
              <w:t xml:space="preserve"> moyenne boite de 100</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4"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14</w:t>
            </w:r>
          </w:p>
        </w:tc>
        <w:tc>
          <w:tcPr>
            <w:tcW w:w="3283"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Gant polyéthylène </w:t>
            </w:r>
            <w:proofErr w:type="spellStart"/>
            <w:r w:rsidRPr="00FC2E5A">
              <w:rPr>
                <w:rFonts w:eastAsia="Times New Roman"/>
                <w:color w:val="000000"/>
                <w:lang w:eastAsia="fr-FR"/>
              </w:rPr>
              <w:t>Barrier</w:t>
            </w:r>
            <w:proofErr w:type="spellEnd"/>
            <w:r w:rsidRPr="00FC2E5A">
              <w:rPr>
                <w:rFonts w:eastAsia="Times New Roman"/>
                <w:color w:val="000000"/>
                <w:lang w:eastAsia="fr-FR"/>
              </w:rPr>
              <w:t xml:space="preserve"> Taille T7</w:t>
            </w:r>
          </w:p>
        </w:tc>
        <w:tc>
          <w:tcPr>
            <w:tcW w:w="1407"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lastRenderedPageBreak/>
              <w:t>15</w:t>
            </w:r>
          </w:p>
        </w:tc>
        <w:tc>
          <w:tcPr>
            <w:tcW w:w="3283"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 Masque souple avec soupape expiratoire</w:t>
            </w:r>
          </w:p>
        </w:tc>
        <w:tc>
          <w:tcPr>
            <w:tcW w:w="1407"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50</w:t>
            </w:r>
          </w:p>
        </w:tc>
        <w:tc>
          <w:tcPr>
            <w:tcW w:w="1735"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16</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Ballon de 250 </w:t>
            </w:r>
            <w:proofErr w:type="gramStart"/>
            <w:r w:rsidRPr="00FC2E5A">
              <w:rPr>
                <w:rFonts w:eastAsia="Times New Roman"/>
                <w:color w:val="000000"/>
                <w:lang w:eastAsia="fr-FR"/>
              </w:rPr>
              <w:t>fond  plat</w:t>
            </w:r>
            <w:proofErr w:type="gramEnd"/>
            <w:r w:rsidRPr="00FC2E5A">
              <w:rPr>
                <w:rFonts w:eastAsia="Times New Roman"/>
                <w:color w:val="000000"/>
                <w:lang w:eastAsia="fr-FR"/>
              </w:rPr>
              <w:t xml:space="preserve"> 29-32 bi colle</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17</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Ballon de 250 </w:t>
            </w:r>
            <w:proofErr w:type="gramStart"/>
            <w:r w:rsidRPr="00FC2E5A">
              <w:rPr>
                <w:rFonts w:eastAsia="Times New Roman"/>
                <w:color w:val="000000"/>
                <w:lang w:eastAsia="fr-FR"/>
              </w:rPr>
              <w:t>fond rond</w:t>
            </w:r>
            <w:proofErr w:type="gramEnd"/>
            <w:r w:rsidRPr="00FC2E5A">
              <w:rPr>
                <w:rFonts w:eastAsia="Times New Roman"/>
                <w:color w:val="000000"/>
                <w:lang w:eastAsia="fr-FR"/>
              </w:rPr>
              <w:t xml:space="preserve">  29-32 mono colle</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18</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Ballon de 500 </w:t>
            </w:r>
            <w:proofErr w:type="gramStart"/>
            <w:r w:rsidRPr="00FC2E5A">
              <w:rPr>
                <w:rFonts w:eastAsia="Times New Roman"/>
                <w:color w:val="000000"/>
                <w:lang w:eastAsia="fr-FR"/>
              </w:rPr>
              <w:t>fond rond</w:t>
            </w:r>
            <w:proofErr w:type="gramEnd"/>
            <w:r w:rsidRPr="00FC2E5A">
              <w:rPr>
                <w:rFonts w:eastAsia="Times New Roman"/>
                <w:color w:val="000000"/>
                <w:lang w:eastAsia="fr-FR"/>
              </w:rPr>
              <w:t xml:space="preserve">  29-32 mono colle</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19</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proofErr w:type="spellStart"/>
            <w:r w:rsidRPr="00FC2E5A">
              <w:rPr>
                <w:rFonts w:eastAsia="Times New Roman"/>
                <w:color w:val="000000"/>
                <w:lang w:eastAsia="fr-FR"/>
              </w:rPr>
              <w:t>Erlen</w:t>
            </w:r>
            <w:proofErr w:type="spellEnd"/>
            <w:r w:rsidRPr="00FC2E5A">
              <w:rPr>
                <w:rFonts w:eastAsia="Times New Roman"/>
                <w:color w:val="000000"/>
                <w:lang w:eastAsia="fr-FR"/>
              </w:rPr>
              <w:t xml:space="preserve"> </w:t>
            </w:r>
            <w:proofErr w:type="spellStart"/>
            <w:r w:rsidRPr="00FC2E5A">
              <w:rPr>
                <w:rFonts w:eastAsia="Times New Roman"/>
                <w:color w:val="000000"/>
                <w:lang w:eastAsia="fr-FR"/>
              </w:rPr>
              <w:t>meyer</w:t>
            </w:r>
            <w:proofErr w:type="spellEnd"/>
            <w:r w:rsidRPr="00FC2E5A">
              <w:rPr>
                <w:rFonts w:eastAsia="Times New Roman"/>
                <w:color w:val="000000"/>
                <w:lang w:eastAsia="fr-FR"/>
              </w:rPr>
              <w:t xml:space="preserve"> de 250ml colle large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sz w:val="22"/>
                <w:szCs w:val="22"/>
                <w:lang w:eastAsia="fr-FR"/>
              </w:rPr>
            </w:pPr>
            <w:r w:rsidRPr="00FC2E5A">
              <w:rPr>
                <w:rFonts w:eastAsia="Times New Roman"/>
                <w:color w:val="000000"/>
                <w:sz w:val="22"/>
                <w:szCs w:val="22"/>
                <w:lang w:eastAsia="fr-FR"/>
              </w:rPr>
              <w:t>10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sz w:val="22"/>
                <w:szCs w:val="22"/>
                <w:lang w:eastAsia="fr-FR"/>
              </w:rPr>
            </w:pPr>
            <w:r w:rsidRPr="00FC2E5A">
              <w:rPr>
                <w:rFonts w:eastAsia="Times New Roman"/>
                <w:color w:val="000000"/>
                <w:sz w:val="22"/>
                <w:szCs w:val="22"/>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20</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proofErr w:type="spellStart"/>
            <w:r w:rsidRPr="00FC2E5A">
              <w:rPr>
                <w:rFonts w:eastAsia="Times New Roman"/>
                <w:color w:val="000000"/>
                <w:lang w:eastAsia="fr-FR"/>
              </w:rPr>
              <w:t>Erlen</w:t>
            </w:r>
            <w:proofErr w:type="spellEnd"/>
            <w:r w:rsidRPr="00FC2E5A">
              <w:rPr>
                <w:rFonts w:eastAsia="Times New Roman"/>
                <w:color w:val="000000"/>
                <w:lang w:eastAsia="fr-FR"/>
              </w:rPr>
              <w:t xml:space="preserve"> </w:t>
            </w:r>
            <w:proofErr w:type="spellStart"/>
            <w:r w:rsidRPr="00FC2E5A">
              <w:rPr>
                <w:rFonts w:eastAsia="Times New Roman"/>
                <w:color w:val="000000"/>
                <w:lang w:eastAsia="fr-FR"/>
              </w:rPr>
              <w:t>meyer</w:t>
            </w:r>
            <w:proofErr w:type="spellEnd"/>
            <w:r w:rsidRPr="00FC2E5A">
              <w:rPr>
                <w:rFonts w:eastAsia="Times New Roman"/>
                <w:color w:val="000000"/>
                <w:lang w:eastAsia="fr-FR"/>
              </w:rPr>
              <w:t xml:space="preserve"> de 150ml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21</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proofErr w:type="spellStart"/>
            <w:r w:rsidRPr="00FC2E5A">
              <w:rPr>
                <w:rFonts w:eastAsia="Times New Roman"/>
                <w:color w:val="000000"/>
                <w:lang w:eastAsia="fr-FR"/>
              </w:rPr>
              <w:t>Erlen</w:t>
            </w:r>
            <w:proofErr w:type="spellEnd"/>
            <w:r w:rsidRPr="00FC2E5A">
              <w:rPr>
                <w:rFonts w:eastAsia="Times New Roman"/>
                <w:color w:val="000000"/>
                <w:lang w:eastAsia="fr-FR"/>
              </w:rPr>
              <w:t xml:space="preserve"> </w:t>
            </w:r>
            <w:proofErr w:type="spellStart"/>
            <w:r w:rsidRPr="00FC2E5A">
              <w:rPr>
                <w:rFonts w:eastAsia="Times New Roman"/>
                <w:color w:val="000000"/>
                <w:lang w:eastAsia="fr-FR"/>
              </w:rPr>
              <w:t>meyer</w:t>
            </w:r>
            <w:proofErr w:type="spellEnd"/>
            <w:r w:rsidRPr="00FC2E5A">
              <w:rPr>
                <w:rFonts w:eastAsia="Times New Roman"/>
                <w:color w:val="000000"/>
                <w:lang w:eastAsia="fr-FR"/>
              </w:rPr>
              <w:t xml:space="preserve"> de 250ml colle avec rodage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22</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Cuve pour </w:t>
            </w:r>
            <w:proofErr w:type="spellStart"/>
            <w:r w:rsidRPr="00FC2E5A">
              <w:rPr>
                <w:rFonts w:eastAsia="Times New Roman"/>
                <w:color w:val="000000"/>
                <w:lang w:eastAsia="fr-FR"/>
              </w:rPr>
              <w:t>l’uv</w:t>
            </w:r>
            <w:proofErr w:type="spellEnd"/>
            <w:r w:rsidRPr="00FC2E5A">
              <w:rPr>
                <w:rFonts w:eastAsia="Times New Roman"/>
                <w:color w:val="000000"/>
                <w:lang w:eastAsia="fr-FR"/>
              </w:rPr>
              <w:t xml:space="preserve"> en quartz de 10mm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23</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Cuve pour </w:t>
            </w:r>
            <w:proofErr w:type="spellStart"/>
            <w:r w:rsidRPr="00FC2E5A">
              <w:rPr>
                <w:rFonts w:eastAsia="Times New Roman"/>
                <w:color w:val="000000"/>
                <w:lang w:eastAsia="fr-FR"/>
              </w:rPr>
              <w:t>l’uv</w:t>
            </w:r>
            <w:proofErr w:type="spellEnd"/>
            <w:r w:rsidRPr="00FC2E5A">
              <w:rPr>
                <w:rFonts w:eastAsia="Times New Roman"/>
                <w:color w:val="000000"/>
                <w:lang w:eastAsia="fr-FR"/>
              </w:rPr>
              <w:t xml:space="preserve"> en verre de 10mm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24</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Barreaux magnétiques petit model  20x5 mm</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25</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Pissette de 1000ml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26</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Tubes pour centrifugeuses en plastique avec bouchon de 100mm diam15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20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27</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Boite pétri en verre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50</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28</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Pycnomètre de 2ml</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29</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Pycnomètre de 5ml</w:t>
            </w:r>
          </w:p>
        </w:tc>
        <w:tc>
          <w:tcPr>
            <w:tcW w:w="1407"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vMerge w:val="restart"/>
            <w:tcBorders>
              <w:top w:val="nil"/>
              <w:left w:val="single" w:sz="4" w:space="0" w:color="auto"/>
              <w:bottom w:val="single" w:sz="4" w:space="0" w:color="000000"/>
              <w:right w:val="single" w:sz="4" w:space="0" w:color="auto"/>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30</w:t>
            </w: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b/>
                <w:bCs/>
                <w:color w:val="000000"/>
                <w:lang w:eastAsia="fr-FR"/>
              </w:rPr>
            </w:pPr>
            <w:r w:rsidRPr="00FC2E5A">
              <w:rPr>
                <w:rFonts w:eastAsia="Times New Roman"/>
                <w:b/>
                <w:bCs/>
                <w:color w:val="000000"/>
                <w:lang w:eastAsia="fr-FR"/>
              </w:rPr>
              <w:t xml:space="preserve">Spatule cuillère  et lame </w:t>
            </w:r>
          </w:p>
        </w:tc>
        <w:tc>
          <w:tcPr>
            <w:tcW w:w="140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vMerge w:val="restart"/>
            <w:tcBorders>
              <w:top w:val="nil"/>
              <w:left w:val="single" w:sz="8" w:space="0" w:color="000000"/>
              <w:bottom w:val="single" w:sz="8" w:space="0" w:color="000000"/>
              <w:right w:val="nil"/>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 </w:t>
            </w:r>
          </w:p>
        </w:tc>
        <w:tc>
          <w:tcPr>
            <w:tcW w:w="2462" w:type="dxa"/>
            <w:vMerge w:val="restart"/>
            <w:tcBorders>
              <w:top w:val="nil"/>
              <w:left w:val="single" w:sz="4" w:space="0" w:color="auto"/>
              <w:bottom w:val="single" w:sz="8" w:space="0" w:color="000000"/>
              <w:right w:val="single" w:sz="4" w:space="0" w:color="auto"/>
            </w:tcBorders>
            <w:shd w:val="clear" w:color="auto" w:fill="auto"/>
            <w:vAlign w:val="center"/>
            <w:hideMark/>
          </w:tcPr>
          <w:p w:rsidR="00FC2E5A" w:rsidRPr="00FC2E5A" w:rsidRDefault="00FC2E5A" w:rsidP="00FC2E5A">
            <w:pPr>
              <w:jc w:val="cente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vMerge/>
            <w:tcBorders>
              <w:top w:val="nil"/>
              <w:left w:val="single" w:sz="4" w:space="0" w:color="auto"/>
              <w:bottom w:val="single" w:sz="4" w:space="0" w:color="000000"/>
              <w:right w:val="single" w:sz="4" w:space="0" w:color="auto"/>
            </w:tcBorders>
            <w:vAlign w:val="center"/>
            <w:hideMark/>
          </w:tcPr>
          <w:p w:rsidR="00FC2E5A" w:rsidRPr="00FC2E5A" w:rsidRDefault="00FC2E5A" w:rsidP="00FC2E5A">
            <w:pPr>
              <w:rPr>
                <w:rFonts w:eastAsia="Times New Roman"/>
                <w:color w:val="000000"/>
                <w:lang w:eastAsia="fr-FR"/>
              </w:rPr>
            </w:pP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longueur totale 210mm</w:t>
            </w:r>
          </w:p>
        </w:tc>
        <w:tc>
          <w:tcPr>
            <w:tcW w:w="1407" w:type="dxa"/>
            <w:vMerge/>
            <w:tcBorders>
              <w:top w:val="nil"/>
              <w:left w:val="single" w:sz="8" w:space="0" w:color="000000"/>
              <w:bottom w:val="single" w:sz="8" w:space="0" w:color="000000"/>
              <w:right w:val="single" w:sz="8" w:space="0" w:color="000000"/>
            </w:tcBorders>
            <w:vAlign w:val="center"/>
            <w:hideMark/>
          </w:tcPr>
          <w:p w:rsidR="00FC2E5A" w:rsidRPr="00FC2E5A" w:rsidRDefault="00FC2E5A" w:rsidP="00FC2E5A">
            <w:pPr>
              <w:rPr>
                <w:rFonts w:eastAsia="Times New Roman"/>
                <w:color w:val="000000"/>
                <w:lang w:eastAsia="fr-FR"/>
              </w:rPr>
            </w:pPr>
          </w:p>
        </w:tc>
        <w:tc>
          <w:tcPr>
            <w:tcW w:w="1735" w:type="dxa"/>
            <w:vMerge/>
            <w:tcBorders>
              <w:top w:val="nil"/>
              <w:left w:val="single" w:sz="8" w:space="0" w:color="000000"/>
              <w:bottom w:val="single" w:sz="8" w:space="0" w:color="000000"/>
              <w:right w:val="nil"/>
            </w:tcBorders>
            <w:vAlign w:val="center"/>
            <w:hideMark/>
          </w:tcPr>
          <w:p w:rsidR="00FC2E5A" w:rsidRPr="00FC2E5A" w:rsidRDefault="00FC2E5A" w:rsidP="00FC2E5A">
            <w:pPr>
              <w:rPr>
                <w:rFonts w:eastAsia="Times New Roman"/>
                <w:color w:val="000000"/>
                <w:lang w:eastAsia="fr-FR"/>
              </w:rPr>
            </w:pPr>
          </w:p>
        </w:tc>
        <w:tc>
          <w:tcPr>
            <w:tcW w:w="2462" w:type="dxa"/>
            <w:vMerge/>
            <w:tcBorders>
              <w:top w:val="nil"/>
              <w:left w:val="single" w:sz="4" w:space="0" w:color="auto"/>
              <w:bottom w:val="single" w:sz="8" w:space="0" w:color="000000"/>
              <w:right w:val="single" w:sz="4" w:space="0" w:color="auto"/>
            </w:tcBorders>
            <w:vAlign w:val="center"/>
            <w:hideMark/>
          </w:tcPr>
          <w:p w:rsidR="00FC2E5A" w:rsidRPr="00FC2E5A" w:rsidRDefault="00FC2E5A" w:rsidP="00FC2E5A">
            <w:pPr>
              <w:rPr>
                <w:rFonts w:eastAsia="Times New Roman"/>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vMerge/>
            <w:tcBorders>
              <w:top w:val="nil"/>
              <w:left w:val="single" w:sz="4" w:space="0" w:color="auto"/>
              <w:bottom w:val="single" w:sz="4" w:space="0" w:color="000000"/>
              <w:right w:val="single" w:sz="4" w:space="0" w:color="auto"/>
            </w:tcBorders>
            <w:vAlign w:val="center"/>
            <w:hideMark/>
          </w:tcPr>
          <w:p w:rsidR="00FC2E5A" w:rsidRPr="00FC2E5A" w:rsidRDefault="00FC2E5A" w:rsidP="00FC2E5A">
            <w:pPr>
              <w:rPr>
                <w:rFonts w:eastAsia="Times New Roman"/>
                <w:color w:val="000000"/>
                <w:lang w:eastAsia="fr-FR"/>
              </w:rPr>
            </w:pP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 lame 57x12mm</w:t>
            </w:r>
          </w:p>
        </w:tc>
        <w:tc>
          <w:tcPr>
            <w:tcW w:w="1407" w:type="dxa"/>
            <w:vMerge/>
            <w:tcBorders>
              <w:top w:val="nil"/>
              <w:left w:val="single" w:sz="8" w:space="0" w:color="000000"/>
              <w:bottom w:val="single" w:sz="8" w:space="0" w:color="000000"/>
              <w:right w:val="single" w:sz="8" w:space="0" w:color="000000"/>
            </w:tcBorders>
            <w:vAlign w:val="center"/>
            <w:hideMark/>
          </w:tcPr>
          <w:p w:rsidR="00FC2E5A" w:rsidRPr="00FC2E5A" w:rsidRDefault="00FC2E5A" w:rsidP="00FC2E5A">
            <w:pPr>
              <w:rPr>
                <w:rFonts w:eastAsia="Times New Roman"/>
                <w:color w:val="000000"/>
                <w:lang w:eastAsia="fr-FR"/>
              </w:rPr>
            </w:pPr>
          </w:p>
        </w:tc>
        <w:tc>
          <w:tcPr>
            <w:tcW w:w="1735" w:type="dxa"/>
            <w:vMerge/>
            <w:tcBorders>
              <w:top w:val="nil"/>
              <w:left w:val="single" w:sz="8" w:space="0" w:color="000000"/>
              <w:bottom w:val="single" w:sz="8" w:space="0" w:color="000000"/>
              <w:right w:val="nil"/>
            </w:tcBorders>
            <w:vAlign w:val="center"/>
            <w:hideMark/>
          </w:tcPr>
          <w:p w:rsidR="00FC2E5A" w:rsidRPr="00FC2E5A" w:rsidRDefault="00FC2E5A" w:rsidP="00FC2E5A">
            <w:pPr>
              <w:rPr>
                <w:rFonts w:eastAsia="Times New Roman"/>
                <w:color w:val="000000"/>
                <w:lang w:eastAsia="fr-FR"/>
              </w:rPr>
            </w:pPr>
          </w:p>
        </w:tc>
        <w:tc>
          <w:tcPr>
            <w:tcW w:w="2462" w:type="dxa"/>
            <w:vMerge/>
            <w:tcBorders>
              <w:top w:val="nil"/>
              <w:left w:val="single" w:sz="4" w:space="0" w:color="auto"/>
              <w:bottom w:val="single" w:sz="8" w:space="0" w:color="000000"/>
              <w:right w:val="single" w:sz="4" w:space="0" w:color="auto"/>
            </w:tcBorders>
            <w:vAlign w:val="center"/>
            <w:hideMark/>
          </w:tcPr>
          <w:p w:rsidR="00FC2E5A" w:rsidRPr="00FC2E5A" w:rsidRDefault="00FC2E5A" w:rsidP="00FC2E5A">
            <w:pPr>
              <w:rPr>
                <w:rFonts w:eastAsia="Times New Roman"/>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vMerge/>
            <w:tcBorders>
              <w:top w:val="nil"/>
              <w:left w:val="single" w:sz="4" w:space="0" w:color="auto"/>
              <w:bottom w:val="single" w:sz="4" w:space="0" w:color="000000"/>
              <w:right w:val="single" w:sz="4" w:space="0" w:color="auto"/>
            </w:tcBorders>
            <w:vAlign w:val="center"/>
            <w:hideMark/>
          </w:tcPr>
          <w:p w:rsidR="00FC2E5A" w:rsidRPr="00FC2E5A" w:rsidRDefault="00FC2E5A" w:rsidP="00FC2E5A">
            <w:pPr>
              <w:rPr>
                <w:rFonts w:eastAsia="Times New Roman"/>
                <w:color w:val="000000"/>
                <w:lang w:eastAsia="fr-FR"/>
              </w:rPr>
            </w:pP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cuillère 29x40mm</w:t>
            </w:r>
          </w:p>
        </w:tc>
        <w:tc>
          <w:tcPr>
            <w:tcW w:w="1407" w:type="dxa"/>
            <w:vMerge/>
            <w:tcBorders>
              <w:top w:val="nil"/>
              <w:left w:val="single" w:sz="8" w:space="0" w:color="000000"/>
              <w:bottom w:val="single" w:sz="8" w:space="0" w:color="000000"/>
              <w:right w:val="single" w:sz="8" w:space="0" w:color="000000"/>
            </w:tcBorders>
            <w:vAlign w:val="center"/>
            <w:hideMark/>
          </w:tcPr>
          <w:p w:rsidR="00FC2E5A" w:rsidRPr="00FC2E5A" w:rsidRDefault="00FC2E5A" w:rsidP="00FC2E5A">
            <w:pPr>
              <w:rPr>
                <w:rFonts w:eastAsia="Times New Roman"/>
                <w:color w:val="000000"/>
                <w:lang w:eastAsia="fr-FR"/>
              </w:rPr>
            </w:pPr>
          </w:p>
        </w:tc>
        <w:tc>
          <w:tcPr>
            <w:tcW w:w="1735" w:type="dxa"/>
            <w:vMerge/>
            <w:tcBorders>
              <w:top w:val="nil"/>
              <w:left w:val="single" w:sz="8" w:space="0" w:color="000000"/>
              <w:bottom w:val="single" w:sz="8" w:space="0" w:color="000000"/>
              <w:right w:val="nil"/>
            </w:tcBorders>
            <w:vAlign w:val="center"/>
            <w:hideMark/>
          </w:tcPr>
          <w:p w:rsidR="00FC2E5A" w:rsidRPr="00FC2E5A" w:rsidRDefault="00FC2E5A" w:rsidP="00FC2E5A">
            <w:pPr>
              <w:rPr>
                <w:rFonts w:eastAsia="Times New Roman"/>
                <w:color w:val="000000"/>
                <w:lang w:eastAsia="fr-FR"/>
              </w:rPr>
            </w:pPr>
          </w:p>
        </w:tc>
        <w:tc>
          <w:tcPr>
            <w:tcW w:w="2462" w:type="dxa"/>
            <w:vMerge/>
            <w:tcBorders>
              <w:top w:val="nil"/>
              <w:left w:val="single" w:sz="4" w:space="0" w:color="auto"/>
              <w:bottom w:val="single" w:sz="8" w:space="0" w:color="000000"/>
              <w:right w:val="single" w:sz="4" w:space="0" w:color="auto"/>
            </w:tcBorders>
            <w:vAlign w:val="center"/>
            <w:hideMark/>
          </w:tcPr>
          <w:p w:rsidR="00FC2E5A" w:rsidRPr="00FC2E5A" w:rsidRDefault="00FC2E5A" w:rsidP="00FC2E5A">
            <w:pPr>
              <w:rPr>
                <w:rFonts w:eastAsia="Times New Roman"/>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vMerge/>
            <w:tcBorders>
              <w:top w:val="nil"/>
              <w:left w:val="single" w:sz="4" w:space="0" w:color="auto"/>
              <w:bottom w:val="single" w:sz="4" w:space="0" w:color="000000"/>
              <w:right w:val="single" w:sz="4" w:space="0" w:color="auto"/>
            </w:tcBorders>
            <w:vAlign w:val="center"/>
            <w:hideMark/>
          </w:tcPr>
          <w:p w:rsidR="00FC2E5A" w:rsidRPr="00FC2E5A" w:rsidRDefault="00FC2E5A" w:rsidP="00FC2E5A">
            <w:pPr>
              <w:rPr>
                <w:rFonts w:eastAsia="Times New Roman"/>
                <w:color w:val="000000"/>
                <w:lang w:eastAsia="fr-FR"/>
              </w:rPr>
            </w:pP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w:t>
            </w:r>
          </w:p>
        </w:tc>
        <w:tc>
          <w:tcPr>
            <w:tcW w:w="1407" w:type="dxa"/>
            <w:vMerge/>
            <w:tcBorders>
              <w:top w:val="nil"/>
              <w:left w:val="single" w:sz="8" w:space="0" w:color="000000"/>
              <w:bottom w:val="single" w:sz="8" w:space="0" w:color="000000"/>
              <w:right w:val="single" w:sz="8" w:space="0" w:color="000000"/>
            </w:tcBorders>
            <w:vAlign w:val="center"/>
            <w:hideMark/>
          </w:tcPr>
          <w:p w:rsidR="00FC2E5A" w:rsidRPr="00FC2E5A" w:rsidRDefault="00FC2E5A" w:rsidP="00FC2E5A">
            <w:pPr>
              <w:rPr>
                <w:rFonts w:eastAsia="Times New Roman"/>
                <w:color w:val="000000"/>
                <w:lang w:eastAsia="fr-FR"/>
              </w:rPr>
            </w:pPr>
          </w:p>
        </w:tc>
        <w:tc>
          <w:tcPr>
            <w:tcW w:w="1735" w:type="dxa"/>
            <w:vMerge/>
            <w:tcBorders>
              <w:top w:val="nil"/>
              <w:left w:val="single" w:sz="8" w:space="0" w:color="000000"/>
              <w:bottom w:val="single" w:sz="8" w:space="0" w:color="000000"/>
              <w:right w:val="nil"/>
            </w:tcBorders>
            <w:vAlign w:val="center"/>
            <w:hideMark/>
          </w:tcPr>
          <w:p w:rsidR="00FC2E5A" w:rsidRPr="00FC2E5A" w:rsidRDefault="00FC2E5A" w:rsidP="00FC2E5A">
            <w:pPr>
              <w:rPr>
                <w:rFonts w:eastAsia="Times New Roman"/>
                <w:color w:val="000000"/>
                <w:lang w:eastAsia="fr-FR"/>
              </w:rPr>
            </w:pPr>
          </w:p>
        </w:tc>
        <w:tc>
          <w:tcPr>
            <w:tcW w:w="2462" w:type="dxa"/>
            <w:vMerge/>
            <w:tcBorders>
              <w:top w:val="nil"/>
              <w:left w:val="single" w:sz="4" w:space="0" w:color="auto"/>
              <w:bottom w:val="single" w:sz="8" w:space="0" w:color="000000"/>
              <w:right w:val="single" w:sz="4" w:space="0" w:color="auto"/>
            </w:tcBorders>
            <w:vAlign w:val="center"/>
            <w:hideMark/>
          </w:tcPr>
          <w:p w:rsidR="00FC2E5A" w:rsidRPr="00FC2E5A" w:rsidRDefault="00FC2E5A" w:rsidP="00FC2E5A">
            <w:pPr>
              <w:rPr>
                <w:rFonts w:eastAsia="Times New Roman"/>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31</w:t>
            </w:r>
          </w:p>
        </w:tc>
        <w:tc>
          <w:tcPr>
            <w:tcW w:w="3283" w:type="dxa"/>
            <w:tcBorders>
              <w:top w:val="single" w:sz="8" w:space="0" w:color="auto"/>
              <w:left w:val="nil"/>
              <w:bottom w:val="single" w:sz="8" w:space="0" w:color="auto"/>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Réfrigérant à boule  </w:t>
            </w:r>
          </w:p>
        </w:tc>
        <w:tc>
          <w:tcPr>
            <w:tcW w:w="1407"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32</w:t>
            </w:r>
          </w:p>
        </w:tc>
        <w:tc>
          <w:tcPr>
            <w:tcW w:w="3283"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Réfrigérant simple</w:t>
            </w:r>
          </w:p>
        </w:tc>
        <w:tc>
          <w:tcPr>
            <w:tcW w:w="1407"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33</w:t>
            </w:r>
          </w:p>
        </w:tc>
        <w:tc>
          <w:tcPr>
            <w:tcW w:w="3283"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Mortier en porcelaine avec </w:t>
            </w:r>
            <w:proofErr w:type="spellStart"/>
            <w:r w:rsidRPr="00FC2E5A">
              <w:rPr>
                <w:rFonts w:eastAsia="Times New Roman"/>
                <w:color w:val="000000"/>
                <w:lang w:eastAsia="fr-FR"/>
              </w:rPr>
              <w:t>pillon</w:t>
            </w:r>
            <w:proofErr w:type="spellEnd"/>
          </w:p>
        </w:tc>
        <w:tc>
          <w:tcPr>
            <w:tcW w:w="1407" w:type="dxa"/>
            <w:tcBorders>
              <w:top w:val="nil"/>
              <w:left w:val="nil"/>
              <w:bottom w:val="nil"/>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34</w:t>
            </w:r>
          </w:p>
        </w:tc>
        <w:tc>
          <w:tcPr>
            <w:tcW w:w="3283"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Embout PFA coudé taraudé GL cannelé diamètre 7mm</w:t>
            </w:r>
          </w:p>
        </w:tc>
        <w:tc>
          <w:tcPr>
            <w:tcW w:w="1407" w:type="dxa"/>
            <w:tcBorders>
              <w:top w:val="single" w:sz="8" w:space="0" w:color="auto"/>
              <w:left w:val="nil"/>
              <w:bottom w:val="single" w:sz="4" w:space="0" w:color="auto"/>
              <w:right w:val="single" w:sz="8" w:space="0" w:color="auto"/>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50</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35</w:t>
            </w:r>
          </w:p>
        </w:tc>
        <w:tc>
          <w:tcPr>
            <w:tcW w:w="3283" w:type="dxa"/>
            <w:tcBorders>
              <w:top w:val="nil"/>
              <w:left w:val="nil"/>
              <w:bottom w:val="nil"/>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Nacelles en plastique                                                           </w:t>
            </w:r>
          </w:p>
        </w:tc>
        <w:tc>
          <w:tcPr>
            <w:tcW w:w="1407" w:type="dxa"/>
            <w:tcBorders>
              <w:top w:val="nil"/>
              <w:left w:val="nil"/>
              <w:bottom w:val="nil"/>
              <w:right w:val="single" w:sz="8" w:space="0" w:color="auto"/>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100</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auto"/>
              <w:bottom w:val="nil"/>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36</w:t>
            </w:r>
          </w:p>
        </w:tc>
        <w:tc>
          <w:tcPr>
            <w:tcW w:w="3283" w:type="dxa"/>
            <w:tcBorders>
              <w:top w:val="single" w:sz="8" w:space="0" w:color="auto"/>
              <w:left w:val="nil"/>
              <w:bottom w:val="single" w:sz="8" w:space="0" w:color="auto"/>
              <w:right w:val="single" w:sz="8" w:space="0" w:color="000000"/>
            </w:tcBorders>
            <w:shd w:val="clear" w:color="auto" w:fill="auto"/>
            <w:vAlign w:val="center"/>
            <w:hideMark/>
          </w:tcPr>
          <w:p w:rsidR="00FC2E5A" w:rsidRPr="00FC2E5A" w:rsidRDefault="00FC2E5A" w:rsidP="00FC2E5A">
            <w:pPr>
              <w:jc w:val="both"/>
              <w:rPr>
                <w:rFonts w:eastAsia="Times New Roman"/>
                <w:color w:val="000000"/>
                <w:lang w:eastAsia="fr-FR"/>
              </w:rPr>
            </w:pPr>
            <w:r w:rsidRPr="00FC2E5A">
              <w:rPr>
                <w:rFonts w:eastAsia="Times New Roman"/>
                <w:color w:val="000000"/>
                <w:lang w:eastAsia="fr-FR"/>
              </w:rPr>
              <w:t xml:space="preserve">Goupillions pour burette et bécher </w:t>
            </w:r>
          </w:p>
        </w:tc>
        <w:tc>
          <w:tcPr>
            <w:tcW w:w="1407" w:type="dxa"/>
            <w:tcBorders>
              <w:top w:val="single" w:sz="4" w:space="0" w:color="auto"/>
              <w:left w:val="nil"/>
              <w:bottom w:val="single" w:sz="4" w:space="0" w:color="auto"/>
              <w:right w:val="single" w:sz="8" w:space="0" w:color="auto"/>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10</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4" w:space="0" w:color="auto"/>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37</w:t>
            </w:r>
          </w:p>
        </w:tc>
        <w:tc>
          <w:tcPr>
            <w:tcW w:w="3283" w:type="dxa"/>
            <w:tcBorders>
              <w:top w:val="nil"/>
              <w:left w:val="nil"/>
              <w:bottom w:val="single" w:sz="8" w:space="0" w:color="auto"/>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Aspire-Pipette bleue 2 ml</w:t>
            </w:r>
          </w:p>
        </w:tc>
        <w:tc>
          <w:tcPr>
            <w:tcW w:w="1407" w:type="dxa"/>
            <w:tcBorders>
              <w:top w:val="nil"/>
              <w:left w:val="nil"/>
              <w:bottom w:val="single" w:sz="8" w:space="0" w:color="auto"/>
              <w:right w:val="single" w:sz="8" w:space="0" w:color="auto"/>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auto"/>
              <w:bottom w:val="single" w:sz="8"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38</w:t>
            </w:r>
          </w:p>
        </w:tc>
        <w:tc>
          <w:tcPr>
            <w:tcW w:w="3283"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Aspire-Pipette verte 10 ml</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single" w:sz="8" w:space="0" w:color="000000"/>
              <w:bottom w:val="single" w:sz="4" w:space="0" w:color="auto"/>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39</w:t>
            </w:r>
          </w:p>
        </w:tc>
        <w:tc>
          <w:tcPr>
            <w:tcW w:w="3283"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Aspire-Pipette rouge 25 ml</w:t>
            </w:r>
          </w:p>
        </w:tc>
        <w:tc>
          <w:tcPr>
            <w:tcW w:w="1407" w:type="dxa"/>
            <w:tcBorders>
              <w:top w:val="nil"/>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4"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4"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lastRenderedPageBreak/>
              <w:t>40</w:t>
            </w:r>
          </w:p>
        </w:tc>
        <w:tc>
          <w:tcPr>
            <w:tcW w:w="3283"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Flacon de 500 ml avec bouchon </w:t>
            </w:r>
          </w:p>
        </w:tc>
        <w:tc>
          <w:tcPr>
            <w:tcW w:w="1407" w:type="dxa"/>
            <w:tcBorders>
              <w:top w:val="single" w:sz="4" w:space="0" w:color="auto"/>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single" w:sz="4" w:space="0" w:color="auto"/>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single" w:sz="4" w:space="0" w:color="auto"/>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41</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Flacon ambré de 500 ml avec bouchon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42</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Flacon de 1000 ml avec bouchon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43</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Flacon ambré de 1000 ml avec bouchon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44</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 Jerrycan avec robinet a fermeture automatique 25L                                                                                                                                                                                                                                 </w:t>
            </w:r>
          </w:p>
        </w:tc>
        <w:tc>
          <w:tcPr>
            <w:tcW w:w="1407"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8</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45</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 </w:t>
            </w:r>
            <w:r w:rsidRPr="00FC2E5A">
              <w:rPr>
                <w:rFonts w:ascii="Calibri" w:eastAsia="Times New Roman" w:hAnsi="Calibri" w:cs="Calibri"/>
                <w:color w:val="000000"/>
                <w:lang w:eastAsia="fr-FR"/>
              </w:rPr>
              <w:t>Papier pour chromatographie qualité standard 4*28</w:t>
            </w:r>
          </w:p>
        </w:tc>
        <w:tc>
          <w:tcPr>
            <w:tcW w:w="1407" w:type="dxa"/>
            <w:tcBorders>
              <w:top w:val="nil"/>
              <w:left w:val="nil"/>
              <w:bottom w:val="nil"/>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4</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960"/>
        </w:trPr>
        <w:tc>
          <w:tcPr>
            <w:tcW w:w="1407" w:type="dxa"/>
            <w:tcBorders>
              <w:top w:val="nil"/>
              <w:left w:val="single" w:sz="8" w:space="0" w:color="000000"/>
              <w:bottom w:val="single" w:sz="8" w:space="0" w:color="000000"/>
              <w:right w:val="single" w:sz="8" w:space="0" w:color="000000"/>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46</w:t>
            </w:r>
          </w:p>
        </w:tc>
        <w:tc>
          <w:tcPr>
            <w:tcW w:w="3283" w:type="dxa"/>
            <w:tcBorders>
              <w:top w:val="nil"/>
              <w:left w:val="nil"/>
              <w:bottom w:val="single" w:sz="8" w:space="0" w:color="000000"/>
              <w:right w:val="single" w:sz="8" w:space="0" w:color="000000"/>
            </w:tcBorders>
            <w:shd w:val="clear" w:color="auto" w:fill="auto"/>
            <w:vAlign w:val="center"/>
            <w:hideMark/>
          </w:tcPr>
          <w:p w:rsidR="00FC2E5A" w:rsidRPr="00FC2E5A" w:rsidRDefault="00FC2E5A" w:rsidP="00FC2E5A">
            <w:pPr>
              <w:rPr>
                <w:rFonts w:eastAsia="Times New Roman"/>
                <w:color w:val="000000"/>
                <w:lang w:eastAsia="fr-FR"/>
              </w:rPr>
            </w:pPr>
            <w:r w:rsidRPr="00FC2E5A">
              <w:rPr>
                <w:rFonts w:eastAsia="Times New Roman"/>
                <w:color w:val="000000"/>
                <w:lang w:eastAsia="fr-FR"/>
              </w:rPr>
              <w:t xml:space="preserve">Porte tube </w:t>
            </w:r>
            <w:proofErr w:type="gramStart"/>
            <w:r w:rsidRPr="00FC2E5A">
              <w:rPr>
                <w:rFonts w:eastAsia="Times New Roman"/>
                <w:color w:val="000000"/>
                <w:lang w:eastAsia="fr-FR"/>
              </w:rPr>
              <w:t>a</w:t>
            </w:r>
            <w:proofErr w:type="gramEnd"/>
            <w:r w:rsidRPr="00FC2E5A">
              <w:rPr>
                <w:rFonts w:eastAsia="Times New Roman"/>
                <w:color w:val="000000"/>
                <w:lang w:eastAsia="fr-FR"/>
              </w:rPr>
              <w:t xml:space="preserve"> essais de diamètre 18mm en polypropylène de 12 tubes</w:t>
            </w:r>
          </w:p>
        </w:tc>
        <w:tc>
          <w:tcPr>
            <w:tcW w:w="1407" w:type="dxa"/>
            <w:tcBorders>
              <w:top w:val="single" w:sz="4" w:space="0" w:color="auto"/>
              <w:left w:val="nil"/>
              <w:bottom w:val="single" w:sz="4" w:space="0" w:color="auto"/>
              <w:right w:val="single" w:sz="8" w:space="0" w:color="000000"/>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5</w:t>
            </w:r>
          </w:p>
        </w:tc>
        <w:tc>
          <w:tcPr>
            <w:tcW w:w="1735" w:type="dxa"/>
            <w:tcBorders>
              <w:top w:val="nil"/>
              <w:left w:val="nil"/>
              <w:bottom w:val="single" w:sz="8" w:space="0" w:color="auto"/>
              <w:right w:val="nil"/>
            </w:tcBorders>
            <w:shd w:val="clear" w:color="auto" w:fill="auto"/>
            <w:vAlign w:val="center"/>
            <w:hideMark/>
          </w:tcPr>
          <w:p w:rsidR="00FC2E5A" w:rsidRPr="00FC2E5A" w:rsidRDefault="00FC2E5A" w:rsidP="00FC2E5A">
            <w:pPr>
              <w:jc w:val="right"/>
              <w:rPr>
                <w:rFonts w:eastAsia="Times New Roman"/>
                <w:color w:val="000000"/>
                <w:lang w:eastAsia="fr-FR"/>
              </w:rPr>
            </w:pPr>
            <w:r w:rsidRPr="00FC2E5A">
              <w:rPr>
                <w:rFonts w:eastAsia="Times New Roman"/>
                <w:color w:val="000000"/>
                <w:lang w:eastAsia="fr-FR"/>
              </w:rPr>
              <w:t> </w:t>
            </w:r>
          </w:p>
        </w:tc>
        <w:tc>
          <w:tcPr>
            <w:tcW w:w="2462" w:type="dxa"/>
            <w:tcBorders>
              <w:top w:val="nil"/>
              <w:left w:val="single" w:sz="8" w:space="0" w:color="000000"/>
              <w:bottom w:val="single" w:sz="8" w:space="0" w:color="auto"/>
              <w:right w:val="single" w:sz="4" w:space="0" w:color="auto"/>
            </w:tcBorders>
            <w:shd w:val="clear" w:color="auto" w:fill="auto"/>
            <w:vAlign w:val="center"/>
            <w:hideMark/>
          </w:tcPr>
          <w:p w:rsidR="00FC2E5A" w:rsidRPr="00FC2E5A" w:rsidRDefault="00FC2E5A" w:rsidP="00FC2E5A">
            <w:pPr>
              <w:rPr>
                <w:rFonts w:eastAsia="Times New Roman"/>
                <w:color w:val="000000"/>
                <w:sz w:val="22"/>
                <w:szCs w:val="22"/>
                <w:lang w:eastAsia="fr-FR"/>
              </w:rPr>
            </w:pPr>
            <w:r w:rsidRPr="00FC2E5A">
              <w:rPr>
                <w:rFonts w:eastAsia="Times New Roman"/>
                <w:color w:val="000000"/>
                <w:sz w:val="22"/>
                <w:szCs w:val="22"/>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single" w:sz="8" w:space="0" w:color="auto"/>
              <w:bottom w:val="single" w:sz="8" w:space="0" w:color="auto"/>
              <w:right w:val="single" w:sz="8" w:space="0" w:color="auto"/>
            </w:tcBorders>
            <w:shd w:val="clear" w:color="auto" w:fill="auto"/>
            <w:vAlign w:val="center"/>
            <w:hideMark/>
          </w:tcPr>
          <w:p w:rsidR="00FC2E5A" w:rsidRPr="00FC2E5A" w:rsidRDefault="00FC2E5A" w:rsidP="00FC2E5A">
            <w:pPr>
              <w:jc w:val="right"/>
              <w:rPr>
                <w:rFonts w:eastAsia="Times New Roman"/>
                <w:b/>
                <w:bCs/>
                <w:color w:val="000000"/>
                <w:lang w:eastAsia="fr-FR"/>
              </w:rPr>
            </w:pPr>
            <w:r w:rsidRPr="00FC2E5A">
              <w:rPr>
                <w:rFonts w:eastAsia="Times New Roman"/>
                <w:b/>
                <w:bCs/>
                <w:color w:val="000000"/>
                <w:lang w:eastAsia="fr-FR"/>
              </w:rPr>
              <w:t>MONTANT TOTAL HT</w:t>
            </w:r>
          </w:p>
        </w:tc>
        <w:tc>
          <w:tcPr>
            <w:tcW w:w="2462" w:type="dxa"/>
            <w:tcBorders>
              <w:top w:val="nil"/>
              <w:left w:val="nil"/>
              <w:bottom w:val="single" w:sz="8" w:space="0" w:color="auto"/>
              <w:right w:val="single" w:sz="8" w:space="0" w:color="auto"/>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3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single" w:sz="8" w:space="0" w:color="auto"/>
              <w:bottom w:val="single" w:sz="8" w:space="0" w:color="auto"/>
              <w:right w:val="single" w:sz="8" w:space="0" w:color="auto"/>
            </w:tcBorders>
            <w:shd w:val="clear" w:color="auto" w:fill="auto"/>
            <w:vAlign w:val="center"/>
            <w:hideMark/>
          </w:tcPr>
          <w:p w:rsidR="00FC2E5A" w:rsidRPr="00FC2E5A" w:rsidRDefault="00FC2E5A" w:rsidP="00FC2E5A">
            <w:pPr>
              <w:jc w:val="center"/>
              <w:rPr>
                <w:rFonts w:eastAsia="Times New Roman"/>
                <w:b/>
                <w:bCs/>
                <w:color w:val="000000"/>
                <w:lang w:eastAsia="fr-FR"/>
              </w:rPr>
            </w:pPr>
            <w:r w:rsidRPr="00FC2E5A">
              <w:rPr>
                <w:rFonts w:eastAsia="Times New Roman"/>
                <w:b/>
                <w:bCs/>
                <w:color w:val="000000"/>
                <w:lang w:eastAsia="fr-FR"/>
              </w:rPr>
              <w:t>T</w:t>
            </w:r>
            <w:r>
              <w:rPr>
                <w:rFonts w:eastAsia="Times New Roman"/>
                <w:b/>
                <w:bCs/>
                <w:color w:val="000000"/>
                <w:lang w:eastAsia="fr-FR"/>
              </w:rPr>
              <w:t>.</w:t>
            </w:r>
            <w:r w:rsidRPr="00FC2E5A">
              <w:rPr>
                <w:rFonts w:eastAsia="Times New Roman"/>
                <w:b/>
                <w:bCs/>
                <w:color w:val="000000"/>
                <w:lang w:eastAsia="fr-FR"/>
              </w:rPr>
              <w:t>V</w:t>
            </w:r>
            <w:r>
              <w:rPr>
                <w:rFonts w:eastAsia="Times New Roman"/>
                <w:b/>
                <w:bCs/>
                <w:color w:val="000000"/>
                <w:lang w:eastAsia="fr-FR"/>
              </w:rPr>
              <w:t>.</w:t>
            </w:r>
            <w:r w:rsidRPr="00FC2E5A">
              <w:rPr>
                <w:rFonts w:eastAsia="Times New Roman"/>
                <w:b/>
                <w:bCs/>
                <w:color w:val="000000"/>
                <w:lang w:eastAsia="fr-FR"/>
              </w:rPr>
              <w:t xml:space="preserve">A </w:t>
            </w:r>
          </w:p>
        </w:tc>
        <w:tc>
          <w:tcPr>
            <w:tcW w:w="2462" w:type="dxa"/>
            <w:tcBorders>
              <w:top w:val="nil"/>
              <w:left w:val="nil"/>
              <w:bottom w:val="single" w:sz="8" w:space="0" w:color="auto"/>
              <w:right w:val="single" w:sz="8" w:space="0" w:color="auto"/>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645"/>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single" w:sz="8" w:space="0" w:color="auto"/>
              <w:bottom w:val="single" w:sz="8" w:space="0" w:color="auto"/>
              <w:right w:val="single" w:sz="8" w:space="0" w:color="auto"/>
            </w:tcBorders>
            <w:shd w:val="clear" w:color="auto" w:fill="auto"/>
            <w:vAlign w:val="center"/>
            <w:hideMark/>
          </w:tcPr>
          <w:p w:rsidR="00FC2E5A" w:rsidRPr="00FC2E5A" w:rsidRDefault="00FC2E5A" w:rsidP="00FC2E5A">
            <w:pPr>
              <w:jc w:val="right"/>
              <w:rPr>
                <w:rFonts w:eastAsia="Times New Roman"/>
                <w:b/>
                <w:bCs/>
                <w:color w:val="000000"/>
                <w:lang w:eastAsia="fr-FR"/>
              </w:rPr>
            </w:pPr>
            <w:r w:rsidRPr="00FC2E5A">
              <w:rPr>
                <w:rFonts w:eastAsia="Times New Roman"/>
                <w:b/>
                <w:bCs/>
                <w:color w:val="000000"/>
                <w:lang w:eastAsia="fr-FR"/>
              </w:rPr>
              <w:t>MONTANT TOTAL TTC</w:t>
            </w:r>
          </w:p>
        </w:tc>
        <w:tc>
          <w:tcPr>
            <w:tcW w:w="2462" w:type="dxa"/>
            <w:tcBorders>
              <w:top w:val="nil"/>
              <w:left w:val="nil"/>
              <w:bottom w:val="single" w:sz="8" w:space="0" w:color="auto"/>
              <w:right w:val="single" w:sz="8" w:space="0" w:color="auto"/>
            </w:tcBorders>
            <w:shd w:val="clear" w:color="auto" w:fill="auto"/>
            <w:vAlign w:val="center"/>
            <w:hideMark/>
          </w:tcPr>
          <w:p w:rsidR="00FC2E5A" w:rsidRPr="00FC2E5A" w:rsidRDefault="00FC2E5A" w:rsidP="00FC2E5A">
            <w:pPr>
              <w:jc w:val="center"/>
              <w:rPr>
                <w:rFonts w:eastAsia="Times New Roman"/>
                <w:color w:val="000000"/>
                <w:lang w:eastAsia="fr-FR"/>
              </w:rPr>
            </w:pPr>
            <w:r w:rsidRPr="00FC2E5A">
              <w:rPr>
                <w:rFonts w:eastAsia="Times New Roman"/>
                <w:color w:val="000000"/>
                <w:lang w:eastAsia="fr-FR"/>
              </w:rPr>
              <w:t> </w:t>
            </w: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bookmarkStart w:id="0" w:name="_GoBack"/>
            <w:bookmarkEnd w:id="0"/>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r>
              <w:rPr>
                <w:rFonts w:ascii="Calibri" w:eastAsia="Times New Roman" w:hAnsi="Calibri" w:cs="Calibri"/>
                <w:noProof/>
                <w:color w:val="000000"/>
                <w:sz w:val="22"/>
                <w:szCs w:val="22"/>
                <w:lang w:eastAsia="fr-FR"/>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895475" cy="98107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894942" cy="97719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FC2E5A" w:rsidRDefault="00FC2E5A" w:rsidP="00FC2E5A">
                                  <w:pPr>
                                    <w:pStyle w:val="NormalWeb"/>
                                    <w:spacing w:before="0" w:beforeAutospacing="0" w:after="0" w:afterAutospacing="0"/>
                                  </w:pPr>
                                  <w:r w:rsidRPr="00FC2E5A">
                                    <w:rPr>
                                      <w:b/>
                                      <w:bCs/>
                                      <w:color w:val="000000" w:themeColor="text1"/>
                                    </w:rPr>
                                    <w:t>Total TTC EN LETTRE :</w:t>
                                  </w:r>
                                </w:p>
                                <w:p w:rsidR="00FC2E5A" w:rsidRDefault="00FC2E5A" w:rsidP="00FC2E5A">
                                  <w:pPr>
                                    <w:pStyle w:val="NormalWeb"/>
                                    <w:spacing w:before="0" w:beforeAutospacing="0" w:after="0" w:afterAutospacing="0"/>
                                  </w:pPr>
                                  <w:r>
                                    <w:rPr>
                                      <w:b/>
                                      <w:bCs/>
                                      <w:color w:val="000000" w:themeColor="text1"/>
                                    </w:rPr>
                                    <w:t xml:space="preserve">Le délai de livraison </w:t>
                                  </w:r>
                                  <w:r w:rsidRPr="00FC2E5A">
                                    <w:rPr>
                                      <w:b/>
                                      <w:bCs/>
                                      <w:color w:val="000000" w:themeColor="text1"/>
                                    </w:rPr>
                                    <w:t xml:space="preserve">: </w:t>
                                  </w:r>
                                </w:p>
                                <w:p w:rsidR="00FC2E5A" w:rsidRDefault="00FC2E5A" w:rsidP="00FC2E5A">
                                  <w:pPr>
                                    <w:pStyle w:val="NormalWeb"/>
                                    <w:spacing w:before="0" w:beforeAutospacing="0" w:after="0" w:afterAutospacing="0"/>
                                  </w:pPr>
                                  <w:r w:rsidRPr="00FC2E5A">
                                    <w:rPr>
                                      <w:b/>
                                      <w:bCs/>
                                      <w:color w:val="000000" w:themeColor="text1"/>
                                    </w:rPr>
                                    <w:t>Le délai de garantie :</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Zone de texte 4" o:spid="_x0000_s1027" type="#_x0000_t202" style="position:absolute;margin-left:0;margin-top:0;width:149.25pt;height:77.2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" filled="f" stroked="f">
                      <v:textbox style="mso-fit-shape-to-text:t">
                        <w:txbxContent>
                          <w:p w:rsidR="00FC2E5A" w:rsidRDefault="00FC2E5A" w:rsidP="00FC2E5A">
                            <w:pPr>
                              <w:pStyle w:val="NormalWeb"/>
                              <w:spacing w:before="0" w:beforeAutospacing="0" w:after="0" w:afterAutospacing="0"/>
                            </w:pPr>
                            <w:r w:rsidRPr="00FC2E5A">
                              <w:rPr>
                                <w:b/>
                                <w:bCs/>
                                <w:color w:val="000000" w:themeColor="text1"/>
                              </w:rPr>
                              <w:t>Total TTC EN LETTRE :</w:t>
                            </w:r>
                          </w:p>
                          <w:p w:rsidR="00FC2E5A" w:rsidRDefault="00FC2E5A" w:rsidP="00FC2E5A">
                            <w:pPr>
                              <w:pStyle w:val="NormalWeb"/>
                              <w:spacing w:before="0" w:beforeAutospacing="0" w:after="0" w:afterAutospacing="0"/>
                            </w:pPr>
                            <w:r>
                              <w:rPr>
                                <w:b/>
                                <w:bCs/>
                                <w:color w:val="000000" w:themeColor="text1"/>
                              </w:rPr>
                              <w:t xml:space="preserve">Le délai de livraison </w:t>
                            </w:r>
                            <w:r w:rsidRPr="00FC2E5A">
                              <w:rPr>
                                <w:b/>
                                <w:bCs/>
                                <w:color w:val="000000" w:themeColor="text1"/>
                              </w:rPr>
                              <w:t xml:space="preserve">: </w:t>
                            </w:r>
                          </w:p>
                          <w:p w:rsidR="00FC2E5A" w:rsidRDefault="00FC2E5A" w:rsidP="00FC2E5A">
                            <w:pPr>
                              <w:pStyle w:val="NormalWeb"/>
                              <w:spacing w:before="0" w:beforeAutospacing="0" w:after="0" w:afterAutospacing="0"/>
                            </w:pPr>
                            <w:r w:rsidRPr="00FC2E5A">
                              <w:rPr>
                                <w:b/>
                                <w:bCs/>
                                <w:color w:val="000000" w:themeColor="text1"/>
                              </w:rPr>
                              <w:t>Le délai de garantie :</w:t>
                            </w:r>
                          </w:p>
                        </w:txbxContent>
                      </v:textbox>
                    </v:shape>
                  </w:pict>
                </mc:Fallback>
              </mc:AlternateContent>
            </w:r>
            <w:r>
              <w:rPr>
                <w:rFonts w:ascii="Calibri" w:eastAsia="Times New Roman" w:hAnsi="Calibri" w:cs="Calibri"/>
                <w:noProof/>
                <w:color w:val="000000"/>
                <w:sz w:val="22"/>
                <w:szCs w:val="22"/>
                <w:lang w:eastAsia="fr-FR"/>
              </w:rPr>
              <mc:AlternateContent>
                <mc:Choice Requires="wps">
                  <w:drawing>
                    <wp:anchor distT="0" distB="0" distL="114300" distR="114300" simplePos="0" relativeHeight="251669504" behindDoc="0" locked="0" layoutInCell="1" allowOverlap="1">
                      <wp:simplePos x="0" y="0"/>
                      <wp:positionH relativeFrom="column">
                        <wp:posOffset>2352675</wp:posOffset>
                      </wp:positionH>
                      <wp:positionV relativeFrom="paragraph">
                        <wp:posOffset>1162050</wp:posOffset>
                      </wp:positionV>
                      <wp:extent cx="3276600" cy="98107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3276600" cy="97719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FC2E5A" w:rsidRDefault="00FC2E5A" w:rsidP="00FC2E5A">
                                  <w:pPr>
                                    <w:pStyle w:val="NormalWeb"/>
                                    <w:spacing w:before="0" w:beforeAutospacing="0" w:after="0" w:afterAutospacing="0"/>
                                    <w:rPr>
                                      <w:color w:val="000000" w:themeColor="text1"/>
                                    </w:rPr>
                                  </w:pPr>
                                  <w:r w:rsidRPr="00FC2E5A">
                                    <w:rPr>
                                      <w:color w:val="000000" w:themeColor="text1"/>
                                    </w:rPr>
                                    <w:t>Fait à  .............................. le :..................................</w:t>
                                  </w:r>
                                </w:p>
                                <w:p w:rsidR="00FC2E5A" w:rsidRPr="00FC2E5A" w:rsidRDefault="00FC2E5A" w:rsidP="00FC2E5A">
                                  <w:pPr>
                                    <w:pStyle w:val="NormalWeb"/>
                                    <w:spacing w:before="0" w:beforeAutospacing="0" w:after="0" w:afterAutospacing="0"/>
                                    <w:rPr>
                                      <w:color w:val="000000" w:themeColor="text1"/>
                                    </w:rPr>
                                  </w:pPr>
                                </w:p>
                                <w:p w:rsidR="00FC2E5A" w:rsidRDefault="00FC2E5A" w:rsidP="00FC2E5A">
                                  <w:pPr>
                                    <w:pStyle w:val="NormalWeb"/>
                                    <w:spacing w:before="0" w:beforeAutospacing="0" w:after="0" w:afterAutospacing="0"/>
                                  </w:pPr>
                                  <w:r w:rsidRPr="00FC2E5A">
                                    <w:rPr>
                                      <w:b/>
                                      <w:bCs/>
                                      <w:color w:val="000000" w:themeColor="text1"/>
                                    </w:rPr>
                                    <w:t xml:space="preserve">LE SOUMISSIONNAIRE </w:t>
                                  </w:r>
                                </w:p>
                                <w:p w:rsidR="00FC2E5A" w:rsidRDefault="00FC2E5A" w:rsidP="00FC2E5A">
                                  <w:pPr>
                                    <w:pStyle w:val="NormalWeb"/>
                                    <w:spacing w:before="0" w:beforeAutospacing="0" w:after="0" w:afterAutospacing="0"/>
                                  </w:pPr>
                                  <w:r w:rsidRPr="00FC2E5A">
                                    <w:rPr>
                                      <w:color w:val="000000" w:themeColor="text1"/>
                                    </w:rPr>
                                    <w:t>(Nom, Prénom, Qualité  et caché)</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id="Zone de texte 3" o:spid="_x0000_s1028" type="#_x0000_t202" style="position:absolute;margin-left:185.25pt;margin-top:91.5pt;width:258pt;height:7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" filled="f" stroked="f">
                      <v:textbox style="mso-fit-shape-to-text:t">
                        <w:txbxContent>
                          <w:p w:rsidR="00FC2E5A" w:rsidRDefault="00FC2E5A" w:rsidP="00FC2E5A">
                            <w:pPr>
                              <w:pStyle w:val="NormalWeb"/>
                              <w:spacing w:before="0" w:beforeAutospacing="0" w:after="0" w:afterAutospacing="0"/>
                              <w:rPr>
                                <w:color w:val="000000" w:themeColor="text1"/>
                              </w:rPr>
                            </w:pPr>
                            <w:r w:rsidRPr="00FC2E5A">
                              <w:rPr>
                                <w:color w:val="000000" w:themeColor="text1"/>
                              </w:rPr>
                              <w:t>Fait à  .............................. le :..................................</w:t>
                            </w:r>
                          </w:p>
                          <w:p w:rsidR="00FC2E5A" w:rsidRPr="00FC2E5A" w:rsidRDefault="00FC2E5A" w:rsidP="00FC2E5A">
                            <w:pPr>
                              <w:pStyle w:val="NormalWeb"/>
                              <w:spacing w:before="0" w:beforeAutospacing="0" w:after="0" w:afterAutospacing="0"/>
                              <w:rPr>
                                <w:color w:val="000000" w:themeColor="text1"/>
                              </w:rPr>
                            </w:pPr>
                          </w:p>
                          <w:p w:rsidR="00FC2E5A" w:rsidRDefault="00FC2E5A" w:rsidP="00FC2E5A">
                            <w:pPr>
                              <w:pStyle w:val="NormalWeb"/>
                              <w:spacing w:before="0" w:beforeAutospacing="0" w:after="0" w:afterAutospacing="0"/>
                            </w:pPr>
                            <w:r w:rsidRPr="00FC2E5A">
                              <w:rPr>
                                <w:b/>
                                <w:bCs/>
                                <w:color w:val="000000" w:themeColor="text1"/>
                              </w:rPr>
                              <w:t xml:space="preserve">LE SOUMISSIONNAIRE </w:t>
                            </w:r>
                          </w:p>
                          <w:p w:rsidR="00FC2E5A" w:rsidRDefault="00FC2E5A" w:rsidP="00FC2E5A">
                            <w:pPr>
                              <w:pStyle w:val="NormalWeb"/>
                              <w:spacing w:before="0" w:beforeAutospacing="0" w:after="0" w:afterAutospacing="0"/>
                            </w:pPr>
                            <w:r w:rsidRPr="00FC2E5A">
                              <w:rPr>
                                <w:color w:val="000000" w:themeColor="text1"/>
                              </w:rPr>
                              <w:t>(Nom, Prénom, Qualité  et caché)</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00"/>
            </w:tblGrid>
            <w:tr w:rsidR="00FC2E5A" w:rsidRPr="00FC2E5A">
              <w:trPr>
                <w:trHeight w:val="300"/>
                <w:tblCellSpacing w:w="0" w:type="dxa"/>
              </w:trPr>
              <w:tc>
                <w:tcPr>
                  <w:tcW w:w="1200"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bl>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eastAsia="Times New Roman"/>
                <w:color w:val="000000"/>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eastAsia="Times New Roman"/>
                <w:b/>
                <w:bCs/>
                <w:color w:val="000000"/>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15"/>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eastAsia="Times New Roman"/>
                <w:color w:val="000000"/>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r w:rsidR="00FC2E5A" w:rsidRPr="00FC2E5A" w:rsidTr="00FC2E5A">
        <w:trPr>
          <w:trHeight w:val="300"/>
        </w:trPr>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3283"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40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735"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2462"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19"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c>
          <w:tcPr>
            <w:tcW w:w="7" w:type="dxa"/>
            <w:tcBorders>
              <w:top w:val="nil"/>
              <w:left w:val="nil"/>
              <w:bottom w:val="nil"/>
              <w:right w:val="nil"/>
            </w:tcBorders>
            <w:shd w:val="clear" w:color="auto" w:fill="auto"/>
            <w:noWrap/>
            <w:vAlign w:val="bottom"/>
            <w:hideMark/>
          </w:tcPr>
          <w:p w:rsidR="00FC2E5A" w:rsidRPr="00FC2E5A" w:rsidRDefault="00FC2E5A" w:rsidP="00FC2E5A">
            <w:pPr>
              <w:rPr>
                <w:rFonts w:ascii="Calibri" w:eastAsia="Times New Roman" w:hAnsi="Calibri" w:cs="Calibri"/>
                <w:color w:val="000000"/>
                <w:sz w:val="22"/>
                <w:szCs w:val="22"/>
                <w:lang w:eastAsia="fr-FR"/>
              </w:rPr>
            </w:pPr>
          </w:p>
        </w:tc>
      </w:tr>
    </w:tbl>
    <w:p w:rsidR="00FC2E5A" w:rsidRDefault="00FC2E5A"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FC2E5A">
      <w:pPr>
        <w:widowControl w:val="0"/>
        <w:autoSpaceDE w:val="0"/>
        <w:autoSpaceDN w:val="0"/>
        <w:adjustRightInd w:val="0"/>
        <w:spacing w:line="403" w:lineRule="atLeast"/>
        <w:rPr>
          <w:sz w:val="56"/>
          <w:szCs w:val="56"/>
        </w:rPr>
      </w:pPr>
    </w:p>
    <w:sectPr w:rsidR="0069196B" w:rsidSect="00692F0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FC" w:rsidRDefault="001D25FC">
      <w:r>
        <w:separator/>
      </w:r>
    </w:p>
  </w:endnote>
  <w:endnote w:type="continuationSeparator" w:id="0">
    <w:p w:rsidR="001D25FC" w:rsidRDefault="001D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altName w:val="Times New Roman"/>
    <w:charset w:val="00"/>
    <w:family w:val="roman"/>
    <w:pitch w:val="variable"/>
    <w:sig w:usb0="00000000"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7285F" w:rsidRDefault="00E728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pPr>
      <w:pStyle w:val="Pieddepage"/>
      <w:jc w:val="center"/>
    </w:pPr>
    <w:r>
      <w:fldChar w:fldCharType="begin"/>
    </w:r>
    <w:r>
      <w:instrText xml:space="preserve"> PAGE   \* MERGEFORMAT </w:instrText>
    </w:r>
    <w:r>
      <w:fldChar w:fldCharType="separate"/>
    </w:r>
    <w:r w:rsidR="003F2C84">
      <w:rPr>
        <w:noProof/>
      </w:rPr>
      <w:t>- 21 -</w:t>
    </w:r>
    <w:r>
      <w:rPr>
        <w:noProof/>
      </w:rPr>
      <w:fldChar w:fldCharType="end"/>
    </w:r>
  </w:p>
  <w:p w:rsidR="00E7285F" w:rsidRDefault="00E7285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FC" w:rsidRDefault="001D25FC">
      <w:r>
        <w:separator/>
      </w:r>
    </w:p>
  </w:footnote>
  <w:footnote w:type="continuationSeparator" w:id="0">
    <w:p w:rsidR="001D25FC" w:rsidRDefault="001D2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5F" w:rsidRDefault="00E728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372CD"/>
    <w:rsid w:val="00040CBE"/>
    <w:rsid w:val="000414C0"/>
    <w:rsid w:val="000420FB"/>
    <w:rsid w:val="00042822"/>
    <w:rsid w:val="00043CB8"/>
    <w:rsid w:val="00043F31"/>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57A7E"/>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078"/>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A68FD"/>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49EA"/>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25FC"/>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3789"/>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2BB2"/>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060"/>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2C84"/>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3AE"/>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6741B"/>
    <w:rsid w:val="006710E8"/>
    <w:rsid w:val="00673ADF"/>
    <w:rsid w:val="00674042"/>
    <w:rsid w:val="006749B6"/>
    <w:rsid w:val="00675247"/>
    <w:rsid w:val="00675EF0"/>
    <w:rsid w:val="0067638C"/>
    <w:rsid w:val="00677B78"/>
    <w:rsid w:val="00677EDF"/>
    <w:rsid w:val="0068061E"/>
    <w:rsid w:val="0068219B"/>
    <w:rsid w:val="006833FA"/>
    <w:rsid w:val="00685386"/>
    <w:rsid w:val="006858FB"/>
    <w:rsid w:val="00686C51"/>
    <w:rsid w:val="00687D53"/>
    <w:rsid w:val="006903F0"/>
    <w:rsid w:val="00690BDD"/>
    <w:rsid w:val="00690C74"/>
    <w:rsid w:val="0069106A"/>
    <w:rsid w:val="0069196B"/>
    <w:rsid w:val="006927C1"/>
    <w:rsid w:val="00692910"/>
    <w:rsid w:val="00692F05"/>
    <w:rsid w:val="00693942"/>
    <w:rsid w:val="0069534B"/>
    <w:rsid w:val="006966A7"/>
    <w:rsid w:val="006A01F0"/>
    <w:rsid w:val="006A17CE"/>
    <w:rsid w:val="006A1F94"/>
    <w:rsid w:val="006A3544"/>
    <w:rsid w:val="006A4456"/>
    <w:rsid w:val="006A47A3"/>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5F01"/>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106A"/>
    <w:rsid w:val="006F2551"/>
    <w:rsid w:val="006F28D5"/>
    <w:rsid w:val="006F2BB0"/>
    <w:rsid w:val="006F3FD6"/>
    <w:rsid w:val="006F577D"/>
    <w:rsid w:val="006F6853"/>
    <w:rsid w:val="006F7193"/>
    <w:rsid w:val="006F7461"/>
    <w:rsid w:val="006F79F3"/>
    <w:rsid w:val="00700D3B"/>
    <w:rsid w:val="00701676"/>
    <w:rsid w:val="00701CA1"/>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70C"/>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62E"/>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380E"/>
    <w:rsid w:val="008040D3"/>
    <w:rsid w:val="0080480F"/>
    <w:rsid w:val="00804E75"/>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1D41"/>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37F4"/>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57F"/>
    <w:rsid w:val="00910874"/>
    <w:rsid w:val="00911935"/>
    <w:rsid w:val="00911D1E"/>
    <w:rsid w:val="00913462"/>
    <w:rsid w:val="00914C4E"/>
    <w:rsid w:val="0091572D"/>
    <w:rsid w:val="00915C55"/>
    <w:rsid w:val="00916ED5"/>
    <w:rsid w:val="00917088"/>
    <w:rsid w:val="00917B6A"/>
    <w:rsid w:val="00920F8F"/>
    <w:rsid w:val="00922466"/>
    <w:rsid w:val="00924252"/>
    <w:rsid w:val="00925579"/>
    <w:rsid w:val="00925638"/>
    <w:rsid w:val="00925778"/>
    <w:rsid w:val="009265A1"/>
    <w:rsid w:val="00930C0F"/>
    <w:rsid w:val="0093186E"/>
    <w:rsid w:val="00931A92"/>
    <w:rsid w:val="00932545"/>
    <w:rsid w:val="0093258F"/>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4DB7"/>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77E7C"/>
    <w:rsid w:val="009804EC"/>
    <w:rsid w:val="009818DC"/>
    <w:rsid w:val="00982429"/>
    <w:rsid w:val="00983DB7"/>
    <w:rsid w:val="0099080C"/>
    <w:rsid w:val="00990D71"/>
    <w:rsid w:val="00990F41"/>
    <w:rsid w:val="0099197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0564"/>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C5"/>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2F78"/>
    <w:rsid w:val="00AD4D13"/>
    <w:rsid w:val="00AD686C"/>
    <w:rsid w:val="00AE00C0"/>
    <w:rsid w:val="00AE0DD0"/>
    <w:rsid w:val="00AE1210"/>
    <w:rsid w:val="00AE1DB4"/>
    <w:rsid w:val="00AE2210"/>
    <w:rsid w:val="00AE2350"/>
    <w:rsid w:val="00AE4CA1"/>
    <w:rsid w:val="00AE58AE"/>
    <w:rsid w:val="00AE6329"/>
    <w:rsid w:val="00AE65EC"/>
    <w:rsid w:val="00AE696E"/>
    <w:rsid w:val="00AE74C4"/>
    <w:rsid w:val="00AF0CA3"/>
    <w:rsid w:val="00AF2041"/>
    <w:rsid w:val="00AF4A80"/>
    <w:rsid w:val="00AF772A"/>
    <w:rsid w:val="00AF7A27"/>
    <w:rsid w:val="00B00191"/>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2757B"/>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6FFA"/>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45E"/>
    <w:rsid w:val="00BE09B7"/>
    <w:rsid w:val="00BE0F3B"/>
    <w:rsid w:val="00BE1696"/>
    <w:rsid w:val="00BE1CCD"/>
    <w:rsid w:val="00BE51D5"/>
    <w:rsid w:val="00BE5413"/>
    <w:rsid w:val="00BE606D"/>
    <w:rsid w:val="00BE6234"/>
    <w:rsid w:val="00BE6F04"/>
    <w:rsid w:val="00BE72EA"/>
    <w:rsid w:val="00BE7E3D"/>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1A22"/>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39D6"/>
    <w:rsid w:val="00DD4AE9"/>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4C2A"/>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85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EBE"/>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2D3F"/>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57A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2B57"/>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2E5A"/>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71994525">
      <w:bodyDiv w:val="1"/>
      <w:marLeft w:val="0"/>
      <w:marRight w:val="0"/>
      <w:marTop w:val="0"/>
      <w:marBottom w:val="0"/>
      <w:divBdr>
        <w:top w:val="none" w:sz="0" w:space="0" w:color="auto"/>
        <w:left w:val="none" w:sz="0" w:space="0" w:color="auto"/>
        <w:bottom w:val="none" w:sz="0" w:space="0" w:color="auto"/>
        <w:right w:val="none" w:sz="0" w:space="0" w:color="auto"/>
      </w:divBdr>
    </w:div>
    <w:div w:id="46119722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543010450">
      <w:bodyDiv w:val="1"/>
      <w:marLeft w:val="0"/>
      <w:marRight w:val="0"/>
      <w:marTop w:val="0"/>
      <w:marBottom w:val="0"/>
      <w:divBdr>
        <w:top w:val="none" w:sz="0" w:space="0" w:color="auto"/>
        <w:left w:val="none" w:sz="0" w:space="0" w:color="auto"/>
        <w:bottom w:val="none" w:sz="0" w:space="0" w:color="auto"/>
        <w:right w:val="none" w:sz="0" w:space="0" w:color="auto"/>
      </w:divBdr>
    </w:div>
    <w:div w:id="1620455792">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55535228">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5F9F2-941D-4456-8B24-CA30E951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4999</Words>
  <Characters>27496</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2</cp:revision>
  <cp:lastPrinted>2019-11-20T11:54:00Z</cp:lastPrinted>
  <dcterms:created xsi:type="dcterms:W3CDTF">2019-12-05T10:26:00Z</dcterms:created>
  <dcterms:modified xsi:type="dcterms:W3CDTF">2019-12-05T10:26:00Z</dcterms:modified>
</cp:coreProperties>
</file>